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160EC" w14:textId="77777777" w:rsidR="005B7515" w:rsidRPr="005B7515" w:rsidRDefault="005B7515" w:rsidP="005B7515">
      <w:pPr>
        <w:pStyle w:val="a4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7515">
        <w:rPr>
          <w:rFonts w:ascii="Times New Roman" w:hAnsi="Times New Roman" w:cs="Times New Roman"/>
          <w:sz w:val="28"/>
          <w:szCs w:val="28"/>
        </w:rPr>
        <w:t>Пояснительная записка к Проекту муниципальной программы финансового управления администрации Кочубеевского муниципального округа Ставропольского края «Управление финансами Кочубеевского муниципального округа Ставропольского края»</w:t>
      </w:r>
    </w:p>
    <w:p w14:paraId="0EE02C8F" w14:textId="77777777" w:rsidR="005B7515" w:rsidRPr="005B7515" w:rsidRDefault="005B7515" w:rsidP="005B7515">
      <w:pPr>
        <w:jc w:val="center"/>
        <w:rPr>
          <w:sz w:val="28"/>
          <w:szCs w:val="28"/>
        </w:rPr>
      </w:pPr>
    </w:p>
    <w:p w14:paraId="491A0FF0" w14:textId="77777777" w:rsidR="005B7515" w:rsidRPr="005B7515" w:rsidRDefault="005B7515" w:rsidP="005B7515">
      <w:pPr>
        <w:ind w:firstLine="708"/>
        <w:jc w:val="both"/>
        <w:rPr>
          <w:sz w:val="28"/>
          <w:szCs w:val="28"/>
        </w:rPr>
      </w:pPr>
      <w:r w:rsidRPr="005B7515">
        <w:rPr>
          <w:sz w:val="28"/>
          <w:szCs w:val="28"/>
        </w:rPr>
        <w:t>Приоритеты политики, проводимой администрацией Кочубеевского муниципального округа Ставропольского края в сфере управления муниципальными финансами, муниципальным долгом Кочубеевского муниципального округа и в построении межбюджетных отношений в Кочубеевском муниципальном округе Ставропольского края, определяются с учетом положений:</w:t>
      </w:r>
    </w:p>
    <w:p w14:paraId="07E2478D" w14:textId="77777777" w:rsidR="005B7515" w:rsidRPr="005B7515" w:rsidRDefault="005B7515" w:rsidP="005B7515">
      <w:pPr>
        <w:pStyle w:val="a4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7515">
        <w:rPr>
          <w:rFonts w:ascii="Times New Roman" w:hAnsi="Times New Roman" w:cs="Times New Roman"/>
          <w:sz w:val="28"/>
          <w:szCs w:val="28"/>
        </w:rPr>
        <w:t xml:space="preserve">- Закона Ставропольского края «О межбюджетных отношениях в Ставропольском крае» от 27.02.2008 г. № 6-кз; </w:t>
      </w:r>
    </w:p>
    <w:p w14:paraId="0EDFAC24" w14:textId="77777777" w:rsidR="005B7515" w:rsidRPr="005B7515" w:rsidRDefault="005B7515" w:rsidP="005B7515">
      <w:pPr>
        <w:pStyle w:val="a4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7515">
        <w:rPr>
          <w:rFonts w:ascii="Times New Roman" w:hAnsi="Times New Roman" w:cs="Times New Roman"/>
          <w:sz w:val="28"/>
          <w:szCs w:val="28"/>
        </w:rPr>
        <w:t xml:space="preserve">- Стратегией социально – экономического развития Кочубеевского округа Ставропольского края до 2035 года; </w:t>
      </w:r>
    </w:p>
    <w:p w14:paraId="35DB923B" w14:textId="77777777" w:rsidR="005B7515" w:rsidRPr="005B7515" w:rsidRDefault="005B7515" w:rsidP="005B7515">
      <w:pPr>
        <w:pStyle w:val="a4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7515">
        <w:rPr>
          <w:rFonts w:ascii="Times New Roman" w:hAnsi="Times New Roman" w:cs="Times New Roman"/>
          <w:sz w:val="28"/>
          <w:szCs w:val="28"/>
        </w:rPr>
        <w:t>- Законов Ставропольского края, нормативно – правовых актов Кочубеевского муниципального округа Ставропольского края, регулирующих бюджетные правоотношения.</w:t>
      </w:r>
    </w:p>
    <w:p w14:paraId="4385C144" w14:textId="77777777" w:rsidR="005B7515" w:rsidRPr="005B7515" w:rsidRDefault="005B7515" w:rsidP="005B7515">
      <w:pPr>
        <w:pStyle w:val="a4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7515">
        <w:rPr>
          <w:rFonts w:ascii="Times New Roman" w:hAnsi="Times New Roman" w:cs="Times New Roman"/>
          <w:sz w:val="28"/>
          <w:szCs w:val="28"/>
        </w:rPr>
        <w:t>Основным стратегическим приоритетом политики, проводимой в Кочубеевском муниципальном округе Ставропольского края в сфере управления муниципальными финансами и в построении межбюджетных отношений в Кочубеевском округе, являются оптимизация бюджетного процесса, внедрение новых инструментов управления муниципальными финансами, совершенствование механизмов планирования бюджетных расходов, повышение эффективности использования существующих ресурсов для достижения максимальных результатов и повышения уровня жизни населения района.</w:t>
      </w:r>
    </w:p>
    <w:p w14:paraId="7D5433C1" w14:textId="77777777" w:rsidR="005B7515" w:rsidRPr="005B7515" w:rsidRDefault="005B7515" w:rsidP="005B7515">
      <w:pPr>
        <w:pStyle w:val="a4"/>
        <w:spacing w:after="0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5B7515">
        <w:rPr>
          <w:rFonts w:ascii="Times New Roman" w:hAnsi="Times New Roman" w:cs="Times New Roman"/>
          <w:sz w:val="28"/>
          <w:szCs w:val="28"/>
        </w:rPr>
        <w:t>Таким образом, целями Программы являются:</w:t>
      </w:r>
    </w:p>
    <w:p w14:paraId="22525C17" w14:textId="77777777" w:rsidR="005B7515" w:rsidRPr="005B7515" w:rsidRDefault="005B7515" w:rsidP="005B7515">
      <w:pPr>
        <w:pStyle w:val="a4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7515">
        <w:rPr>
          <w:rFonts w:ascii="Times New Roman" w:hAnsi="Times New Roman" w:cs="Times New Roman"/>
          <w:sz w:val="28"/>
          <w:szCs w:val="28"/>
        </w:rPr>
        <w:t>- обеспечение долгосрочной сбалансированности и устойчивости бюджета Кочубеевского муниципального округа Ставропольского края, повышение качества управления муниципальными финансами;</w:t>
      </w:r>
    </w:p>
    <w:p w14:paraId="4CA3A443" w14:textId="77777777" w:rsidR="005B7515" w:rsidRPr="005B7515" w:rsidRDefault="005B7515" w:rsidP="005B7515">
      <w:pPr>
        <w:pStyle w:val="a4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7515">
        <w:rPr>
          <w:rFonts w:ascii="Times New Roman" w:hAnsi="Times New Roman" w:cs="Times New Roman"/>
          <w:sz w:val="28"/>
          <w:szCs w:val="28"/>
        </w:rPr>
        <w:t>- обеспечение прозрачности и открытости местного бюджета и бюджетного процесса для граждан;</w:t>
      </w:r>
    </w:p>
    <w:p w14:paraId="3CE18A3D" w14:textId="77777777" w:rsidR="005B7515" w:rsidRPr="005B7515" w:rsidRDefault="005B7515" w:rsidP="005B7515">
      <w:pPr>
        <w:pStyle w:val="a4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7515">
        <w:rPr>
          <w:rFonts w:ascii="Times New Roman" w:hAnsi="Times New Roman" w:cs="Times New Roman"/>
          <w:sz w:val="28"/>
          <w:szCs w:val="28"/>
        </w:rPr>
        <w:t>- оптимизация расходов местного бюджета.</w:t>
      </w:r>
    </w:p>
    <w:p w14:paraId="33810F37" w14:textId="77777777" w:rsidR="005B7515" w:rsidRPr="005B7515" w:rsidRDefault="005B7515" w:rsidP="005B7515">
      <w:pPr>
        <w:pStyle w:val="a4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7515">
        <w:rPr>
          <w:rFonts w:ascii="Times New Roman" w:hAnsi="Times New Roman" w:cs="Times New Roman"/>
          <w:sz w:val="28"/>
          <w:szCs w:val="28"/>
        </w:rPr>
        <w:t xml:space="preserve"> Для достижения целей Программы предусматривается реализация следующих задач:</w:t>
      </w:r>
    </w:p>
    <w:p w14:paraId="79318EA3" w14:textId="77777777" w:rsidR="005B7515" w:rsidRPr="005B7515" w:rsidRDefault="005B7515" w:rsidP="005B7515">
      <w:pPr>
        <w:pStyle w:val="a4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7515">
        <w:rPr>
          <w:rFonts w:ascii="Times New Roman" w:hAnsi="Times New Roman" w:cs="Times New Roman"/>
          <w:sz w:val="28"/>
          <w:szCs w:val="28"/>
        </w:rPr>
        <w:t>- обеспечение долгосрочной сбалансированности и устойчивости местного бюджета за счет координации стратегического и бюджетного планирования;</w:t>
      </w:r>
    </w:p>
    <w:p w14:paraId="7D3A055D" w14:textId="77777777" w:rsidR="005B7515" w:rsidRPr="005B7515" w:rsidRDefault="005B7515" w:rsidP="005B7515">
      <w:pPr>
        <w:pStyle w:val="a4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7515">
        <w:rPr>
          <w:rFonts w:ascii="Times New Roman" w:hAnsi="Times New Roman" w:cs="Times New Roman"/>
          <w:sz w:val="28"/>
          <w:szCs w:val="28"/>
        </w:rPr>
        <w:t>- совершенствование налоговой политики в части полномочий органов местного самоуправления и развитие собственной доходной базы местного бюджета;</w:t>
      </w:r>
    </w:p>
    <w:p w14:paraId="35ECAE42" w14:textId="77777777" w:rsidR="005B7515" w:rsidRPr="005B7515" w:rsidRDefault="005B7515" w:rsidP="005B7515">
      <w:pPr>
        <w:pStyle w:val="a4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7515">
        <w:rPr>
          <w:rFonts w:ascii="Times New Roman" w:hAnsi="Times New Roman" w:cs="Times New Roman"/>
          <w:sz w:val="28"/>
          <w:szCs w:val="28"/>
        </w:rPr>
        <w:t>- создание условий для повышения эффективности использования бюджетных средств;</w:t>
      </w:r>
    </w:p>
    <w:p w14:paraId="53E5DBFD" w14:textId="77777777" w:rsidR="005B7515" w:rsidRPr="005B7515" w:rsidRDefault="005B7515" w:rsidP="005B7515">
      <w:pPr>
        <w:pStyle w:val="a4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7515">
        <w:rPr>
          <w:rFonts w:ascii="Times New Roman" w:hAnsi="Times New Roman" w:cs="Times New Roman"/>
          <w:sz w:val="28"/>
          <w:szCs w:val="28"/>
        </w:rPr>
        <w:t>- эффективное управление муниципальным долгом местного бюджета;</w:t>
      </w:r>
    </w:p>
    <w:p w14:paraId="343553B9" w14:textId="77777777" w:rsidR="005B7515" w:rsidRPr="005B7515" w:rsidRDefault="005B7515" w:rsidP="005B7515">
      <w:pPr>
        <w:pStyle w:val="a4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7515">
        <w:rPr>
          <w:rFonts w:ascii="Times New Roman" w:hAnsi="Times New Roman" w:cs="Times New Roman"/>
          <w:sz w:val="28"/>
          <w:szCs w:val="28"/>
        </w:rPr>
        <w:lastRenderedPageBreak/>
        <w:t>- совершенствование нормативно-методического регулирования и организации бюджетного процесса в Кочубеевском муниципальном округе Ставропольского края;</w:t>
      </w:r>
    </w:p>
    <w:p w14:paraId="7CD9BFBD" w14:textId="77777777" w:rsidR="005B7515" w:rsidRPr="005B7515" w:rsidRDefault="005B7515" w:rsidP="005B7515">
      <w:pPr>
        <w:pStyle w:val="a4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7515">
        <w:rPr>
          <w:rFonts w:ascii="Times New Roman" w:hAnsi="Times New Roman" w:cs="Times New Roman"/>
          <w:sz w:val="28"/>
          <w:szCs w:val="28"/>
        </w:rPr>
        <w:t>- обеспечение доступности информации о местном бюджете для граждан.</w:t>
      </w:r>
    </w:p>
    <w:p w14:paraId="489DA634" w14:textId="77777777" w:rsidR="005B7515" w:rsidRPr="005B7515" w:rsidRDefault="005B7515" w:rsidP="005B7515">
      <w:pPr>
        <w:jc w:val="both"/>
        <w:rPr>
          <w:sz w:val="28"/>
          <w:szCs w:val="28"/>
        </w:rPr>
      </w:pPr>
    </w:p>
    <w:p w14:paraId="62FDEC22" w14:textId="77777777" w:rsidR="005B7515" w:rsidRPr="005B7515" w:rsidRDefault="005B7515" w:rsidP="005B75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7515">
        <w:rPr>
          <w:sz w:val="28"/>
          <w:szCs w:val="28"/>
        </w:rPr>
        <w:t>Программа отражает деятельность финансового управления, основой которой является выработка и реализация единой государственной финансовой политики, необходимой для устойчивого развития экономики и функционирования финансовой системы Кочубеевского муниципального округа  Ставропольского края.</w:t>
      </w:r>
    </w:p>
    <w:p w14:paraId="4258CCFC" w14:textId="77777777" w:rsidR="005B7515" w:rsidRPr="005B7515" w:rsidRDefault="005B7515" w:rsidP="005B7515">
      <w:pPr>
        <w:pStyle w:val="a4"/>
        <w:spacing w:after="0" w:line="240" w:lineRule="exact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5B75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14:paraId="63BCCA51" w14:textId="77777777" w:rsidR="005B7515" w:rsidRPr="005B7515" w:rsidRDefault="005B7515" w:rsidP="005B7515">
      <w:pPr>
        <w:ind w:firstLine="709"/>
        <w:jc w:val="both"/>
        <w:rPr>
          <w:sz w:val="28"/>
          <w:szCs w:val="28"/>
        </w:rPr>
      </w:pPr>
      <w:r w:rsidRPr="005B7515">
        <w:rPr>
          <w:sz w:val="28"/>
          <w:szCs w:val="28"/>
        </w:rPr>
        <w:t>Сведения об индикаторах достижения целей Программы и показателях решения задач подпрограмм Программы и их значениях приведены в приложении 1.</w:t>
      </w:r>
    </w:p>
    <w:p w14:paraId="5CAA7F68" w14:textId="77777777" w:rsidR="005B7515" w:rsidRPr="005B7515" w:rsidRDefault="005B7515" w:rsidP="005B7515">
      <w:pPr>
        <w:ind w:firstLine="709"/>
        <w:jc w:val="both"/>
        <w:rPr>
          <w:sz w:val="28"/>
          <w:szCs w:val="28"/>
        </w:rPr>
      </w:pPr>
      <w:r w:rsidRPr="005B7515">
        <w:rPr>
          <w:sz w:val="28"/>
          <w:szCs w:val="28"/>
        </w:rPr>
        <w:t>Перечень основных мероприятий подпрограмм Программы, направленных на достижение поставленных целей Программы и решение задач подпрограмм Программы приведен в приложении 2.</w:t>
      </w:r>
    </w:p>
    <w:p w14:paraId="13E6ADE6" w14:textId="77777777" w:rsidR="005B7515" w:rsidRPr="005B7515" w:rsidRDefault="005B7515" w:rsidP="005B7515">
      <w:pPr>
        <w:ind w:firstLine="709"/>
        <w:jc w:val="both"/>
      </w:pPr>
      <w:r w:rsidRPr="005B7515">
        <w:rPr>
          <w:sz w:val="28"/>
          <w:szCs w:val="28"/>
        </w:rPr>
        <w:t>Объемы и источники финансового обеспечения по ответственному исполнителю, соисполнителям Программы, подпрограмм Программы и основным мероприятиям подпрограмм Программы приведены в приложении 4.</w:t>
      </w:r>
      <w:r w:rsidRPr="005B7515">
        <w:tab/>
      </w:r>
    </w:p>
    <w:p w14:paraId="13AA005D" w14:textId="77777777" w:rsidR="005B7515" w:rsidRPr="005B7515" w:rsidRDefault="005B7515" w:rsidP="005B7515">
      <w:pPr>
        <w:ind w:firstLine="709"/>
        <w:jc w:val="both"/>
      </w:pPr>
      <w:r w:rsidRPr="005B7515">
        <w:rPr>
          <w:sz w:val="28"/>
          <w:szCs w:val="28"/>
        </w:rPr>
        <w:t>Сведения о весовых коэффициентах, присвоенных целям Программы, задачам подпрограммы приведены в приложении 5.</w:t>
      </w:r>
      <w:r w:rsidRPr="005B7515">
        <w:tab/>
      </w:r>
    </w:p>
    <w:p w14:paraId="0AA75E6B" w14:textId="79A72997" w:rsidR="009E7EC3" w:rsidRDefault="009E7EC3"/>
    <w:p w14:paraId="1CF37F2B" w14:textId="44624B18" w:rsidR="006258CB" w:rsidRDefault="006258CB"/>
    <w:p w14:paraId="09E7B396" w14:textId="18E12922" w:rsidR="006258CB" w:rsidRDefault="006258CB"/>
    <w:p w14:paraId="10F3B434" w14:textId="7054E0DD" w:rsidR="006258CB" w:rsidRDefault="006258CB"/>
    <w:p w14:paraId="03438469" w14:textId="503B6904" w:rsidR="006258CB" w:rsidRDefault="006258CB"/>
    <w:p w14:paraId="12389321" w14:textId="1F7106D9" w:rsidR="006258CB" w:rsidRDefault="006258CB"/>
    <w:p w14:paraId="4E206C9A" w14:textId="4CF32B82" w:rsidR="006258CB" w:rsidRDefault="006258CB"/>
    <w:p w14:paraId="27D8F2B8" w14:textId="7ABC4F35" w:rsidR="006258CB" w:rsidRPr="006258CB" w:rsidRDefault="006258CB">
      <w:pPr>
        <w:rPr>
          <w:sz w:val="28"/>
          <w:szCs w:val="28"/>
        </w:rPr>
      </w:pPr>
      <w:r w:rsidRPr="006258CB">
        <w:rPr>
          <w:sz w:val="28"/>
          <w:szCs w:val="28"/>
        </w:rPr>
        <w:t>Руководитель финансового управления</w:t>
      </w:r>
    </w:p>
    <w:p w14:paraId="25379027" w14:textId="6D7C37C5" w:rsidR="006258CB" w:rsidRPr="006258CB" w:rsidRDefault="006258CB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6258CB">
        <w:rPr>
          <w:sz w:val="28"/>
          <w:szCs w:val="28"/>
        </w:rPr>
        <w:t xml:space="preserve">дминистрации Кочубеевского </w:t>
      </w:r>
    </w:p>
    <w:p w14:paraId="5DA94DE3" w14:textId="7D155BF7" w:rsidR="006258CB" w:rsidRPr="006258CB" w:rsidRDefault="006258CB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6258CB">
        <w:rPr>
          <w:sz w:val="28"/>
          <w:szCs w:val="28"/>
        </w:rPr>
        <w:t>униципального округа</w:t>
      </w:r>
    </w:p>
    <w:p w14:paraId="53EE3571" w14:textId="65DDA63A" w:rsidR="006258CB" w:rsidRPr="006258CB" w:rsidRDefault="006258CB">
      <w:pPr>
        <w:rPr>
          <w:sz w:val="28"/>
          <w:szCs w:val="28"/>
        </w:rPr>
      </w:pPr>
      <w:r w:rsidRPr="006258CB">
        <w:rPr>
          <w:sz w:val="28"/>
          <w:szCs w:val="28"/>
        </w:rPr>
        <w:t>Ставропольского края                                                                  Л.В. Городецкая</w:t>
      </w:r>
    </w:p>
    <w:sectPr w:rsidR="006258CB" w:rsidRPr="0062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82"/>
    <w:rsid w:val="005B7515"/>
    <w:rsid w:val="006258CB"/>
    <w:rsid w:val="009E7EC3"/>
    <w:rsid w:val="00A7601F"/>
    <w:rsid w:val="00D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4614D"/>
  <w15:chartTrackingRefBased/>
  <w15:docId w15:val="{D4765576-0005-42B0-B7A7-1485538E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ой стиль Знак"/>
    <w:link w:val="a4"/>
    <w:locked/>
    <w:rsid w:val="005B7515"/>
    <w:rPr>
      <w:sz w:val="24"/>
      <w:szCs w:val="24"/>
    </w:rPr>
  </w:style>
  <w:style w:type="paragraph" w:customStyle="1" w:styleId="a4">
    <w:name w:val="Мой стиль"/>
    <w:basedOn w:val="a"/>
    <w:link w:val="a3"/>
    <w:rsid w:val="005B7515"/>
    <w:pPr>
      <w:adjustRightInd w:val="0"/>
      <w:spacing w:after="120"/>
      <w:ind w:firstLine="567"/>
      <w:jc w:val="both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3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Финансовое Управление</dc:creator>
  <cp:keywords/>
  <dc:description/>
  <cp:lastModifiedBy>Финансовое Управление</cp:lastModifiedBy>
  <cp:revision>3</cp:revision>
  <dcterms:created xsi:type="dcterms:W3CDTF">2022-11-14T07:30:00Z</dcterms:created>
  <dcterms:modified xsi:type="dcterms:W3CDTF">2022-11-14T10:42:00Z</dcterms:modified>
</cp:coreProperties>
</file>