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77" w:rsidRPr="00122C04" w:rsidRDefault="00F37E93" w:rsidP="0024122C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ПРОЕКТ</w:t>
      </w:r>
    </w:p>
    <w:p w:rsidR="001D1777" w:rsidRPr="00122C04" w:rsidRDefault="001D1777" w:rsidP="0024122C">
      <w:pPr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D1777" w:rsidRPr="00122C04" w:rsidRDefault="00F37E93" w:rsidP="0024122C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 О С Т А Н О В Л Е Н И Е </w:t>
      </w:r>
    </w:p>
    <w:p w:rsidR="001D1777" w:rsidRPr="00122C04" w:rsidRDefault="003420CB" w:rsidP="001D17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АДМИНИСТРАЦИИ </w:t>
      </w:r>
      <w:r w:rsidR="004B362C"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КОЧУБЕЕВСКОГО </w:t>
      </w:r>
      <w:r w:rsidR="00F37E93" w:rsidRPr="00122C04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1D1777" w:rsidRPr="00122C04" w:rsidRDefault="001D1777" w:rsidP="001D177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0284A" w:rsidRPr="00122C04" w:rsidRDefault="00DA0B6B" w:rsidP="006953A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152C1D"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    </w:t>
      </w:r>
      <w:r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B37D3F"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>202</w:t>
      </w:r>
      <w:r w:rsidR="003A285A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="00B37D3F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г.                            с. Кочубеевское                              № </w:t>
      </w:r>
    </w:p>
    <w:p w:rsidR="001D1777" w:rsidRPr="00122C04" w:rsidRDefault="001D1777" w:rsidP="006953A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6C6" w:rsidRPr="00122C04" w:rsidRDefault="00B37D3F" w:rsidP="006953A9">
      <w:pPr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F17A7" w:rsidRPr="00122C04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7A7" w:rsidRPr="00122C04">
        <w:rPr>
          <w:rFonts w:ascii="Times New Roman" w:hAnsi="Times New Roman"/>
          <w:color w:val="000000" w:themeColor="text1"/>
          <w:sz w:val="28"/>
          <w:szCs w:val="28"/>
        </w:rPr>
        <w:t>утверждении</w:t>
      </w:r>
      <w:r w:rsidR="00181B94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17A7"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="00181B94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«Формирование современной городской среды</w:t>
      </w:r>
      <w:r w:rsidR="009462F5" w:rsidRPr="00122C0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65423" w:rsidRPr="00122C04" w:rsidRDefault="00F65423" w:rsidP="006953A9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2864" w:rsidRPr="0014690A" w:rsidRDefault="0014690A" w:rsidP="00C337F7">
      <w:pPr>
        <w:jc w:val="both"/>
        <w:rPr>
          <w:rFonts w:ascii="Times New Roman" w:eastAsia="Arial Unicode MS" w:hAnsi="Times New Roman"/>
          <w:i/>
          <w:color w:val="000000" w:themeColor="text1"/>
          <w:sz w:val="28"/>
          <w:szCs w:val="28"/>
          <w:u w:val="single"/>
        </w:rPr>
      </w:pPr>
      <w:r w:rsidRPr="0049585E">
        <w:rPr>
          <w:rStyle w:val="FontStyle11"/>
          <w:sz w:val="28"/>
          <w:szCs w:val="28"/>
        </w:rPr>
        <w:t>В соотв</w:t>
      </w:r>
      <w:r>
        <w:rPr>
          <w:rStyle w:val="FontStyle11"/>
          <w:sz w:val="28"/>
          <w:szCs w:val="28"/>
        </w:rPr>
        <w:t xml:space="preserve">етствии с Федеральным законом от </w:t>
      </w:r>
      <w:r w:rsidRPr="0049585E">
        <w:rPr>
          <w:rStyle w:val="FontStyle11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30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C337F7" w:rsidRPr="0014690A">
          <w:rPr>
            <w:rFonts w:ascii="Times New Roman" w:hAnsi="Times New Roman"/>
            <w:color w:val="000000" w:themeColor="text1"/>
            <w:sz w:val="28"/>
            <w:szCs w:val="28"/>
          </w:rPr>
          <w:t>2017 г</w:t>
        </w:r>
      </w:smartTag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. № 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1710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337F7" w:rsidRPr="00C337F7">
        <w:rPr>
          <w:rFonts w:ascii="Times New Roman" w:hAnsi="Times New Roman"/>
          <w:color w:val="000000" w:themeColor="text1"/>
          <w:sz w:val="28"/>
          <w:szCs w:val="28"/>
        </w:rPr>
        <w:t>б утверждении государственной программы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"О</w:t>
      </w:r>
      <w:r w:rsidR="00C337F7" w:rsidRPr="00C337F7">
        <w:rPr>
          <w:rFonts w:ascii="Times New Roman" w:hAnsi="Times New Roman"/>
          <w:color w:val="000000" w:themeColor="text1"/>
          <w:sz w:val="28"/>
          <w:szCs w:val="28"/>
        </w:rPr>
        <w:t>беспечение доступным и комфортным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7F7" w:rsidRPr="00C337F7">
        <w:rPr>
          <w:rFonts w:ascii="Times New Roman" w:hAnsi="Times New Roman"/>
          <w:color w:val="000000" w:themeColor="text1"/>
          <w:sz w:val="28"/>
          <w:szCs w:val="28"/>
        </w:rPr>
        <w:t>жильем и коммунальными услугами граждан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</w:t>
      </w:r>
      <w:r w:rsidR="00C337F7" w:rsidRPr="00C337F7">
        <w:rPr>
          <w:rFonts w:ascii="Times New Roman" w:hAnsi="Times New Roman"/>
          <w:color w:val="000000" w:themeColor="text1"/>
          <w:sz w:val="28"/>
          <w:szCs w:val="28"/>
        </w:rPr>
        <w:t>едерации"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>» (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в ред.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09 декабря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C337F7" w:rsidRPr="0014690A">
        <w:rPr>
          <w:rFonts w:ascii="Times New Roman" w:hAnsi="Times New Roman"/>
          <w:color w:val="000000" w:themeColor="text1"/>
          <w:sz w:val="28"/>
          <w:szCs w:val="28"/>
        </w:rPr>
        <w:t>г.)</w:t>
      </w:r>
      <w:r w:rsidR="00C337F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466C6" w:rsidRPr="0014690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Ставропольского края</w:t>
      </w:r>
      <w:r w:rsidR="00F8412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A83A4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F37E93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23 августа </w:t>
      </w:r>
      <w:smartTag w:uri="urn:schemas-microsoft-com:office:smarttags" w:element="metricconverter">
        <w:smartTagPr>
          <w:attr w:name="ProductID" w:val="2017 г"/>
        </w:smartTagPr>
        <w:r w:rsidR="00F37E93" w:rsidRPr="0014690A">
          <w:rPr>
            <w:rFonts w:ascii="Times New Roman" w:hAnsi="Times New Roman"/>
            <w:color w:val="000000" w:themeColor="text1"/>
            <w:sz w:val="28"/>
            <w:szCs w:val="28"/>
          </w:rPr>
          <w:t>2017 г</w:t>
        </w:r>
      </w:smartTag>
      <w:r w:rsidR="00F37E93" w:rsidRPr="0014690A">
        <w:rPr>
          <w:rFonts w:ascii="Times New Roman" w:hAnsi="Times New Roman"/>
          <w:color w:val="000000" w:themeColor="text1"/>
          <w:sz w:val="28"/>
          <w:szCs w:val="28"/>
        </w:rPr>
        <w:t>. № 332-п «Об утверждении государственной программы Ставропольского края «Формирование современной городской среды»</w:t>
      </w:r>
      <w:r w:rsidR="00F84127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6BB1" w:rsidRPr="0014690A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>в ред.</w:t>
      </w:r>
      <w:r w:rsidR="00396BB1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396BB1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10 </w:t>
      </w:r>
      <w:r w:rsidR="00396BB1" w:rsidRPr="0014690A">
        <w:rPr>
          <w:rFonts w:ascii="Times New Roman" w:hAnsi="Times New Roman"/>
          <w:color w:val="000000" w:themeColor="text1"/>
          <w:sz w:val="28"/>
          <w:szCs w:val="28"/>
        </w:rPr>
        <w:t>октября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96BB1" w:rsidRPr="0014690A">
        <w:rPr>
          <w:rFonts w:ascii="Times New Roman" w:hAnsi="Times New Roman"/>
          <w:color w:val="000000" w:themeColor="text1"/>
          <w:sz w:val="28"/>
          <w:szCs w:val="28"/>
        </w:rPr>
        <w:t xml:space="preserve">г.), </w:t>
      </w:r>
      <w:r w:rsidRPr="0014690A">
        <w:rPr>
          <w:rFonts w:ascii="Times New Roman" w:hAnsi="Times New Roman"/>
          <w:sz w:val="28"/>
          <w:szCs w:val="28"/>
        </w:rPr>
        <w:t>решением Думы Кочубеевского муниципального округа Ставропольского края от 22 декабря 2022 года № 468 «О бюджете Кочубеевского муниципального округа Ставропольского края на 2023 год и плановый период 2024 и 2025 годов»</w:t>
      </w:r>
      <w:r w:rsidR="006D16E9" w:rsidRPr="0014690A">
        <w:rPr>
          <w:rStyle w:val="FontStyle11"/>
          <w:color w:val="000000" w:themeColor="text1"/>
          <w:sz w:val="28"/>
          <w:szCs w:val="28"/>
        </w:rPr>
        <w:t>,</w:t>
      </w:r>
      <w:r w:rsidR="00AE1D82" w:rsidRPr="0014690A">
        <w:rPr>
          <w:rStyle w:val="FontStyle11"/>
          <w:color w:val="000000" w:themeColor="text1"/>
          <w:sz w:val="28"/>
          <w:szCs w:val="28"/>
        </w:rPr>
        <w:t xml:space="preserve"> а</w:t>
      </w:r>
      <w:r w:rsidR="00AE1D82" w:rsidRPr="0014690A">
        <w:rPr>
          <w:rFonts w:ascii="Times New Roman" w:hAnsi="Times New Roman"/>
          <w:color w:val="000000" w:themeColor="text1"/>
          <w:sz w:val="28"/>
          <w:szCs w:val="28"/>
        </w:rPr>
        <w:t>дминистрация Кочубеевского муниципального округа Ставропольского края</w:t>
      </w:r>
    </w:p>
    <w:p w:rsidR="00322864" w:rsidRPr="00122C04" w:rsidRDefault="00322864" w:rsidP="006953A9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7447" w:rsidRPr="00122C04" w:rsidRDefault="007466C6" w:rsidP="006953A9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ПОСТАНОВЛЯ</w:t>
      </w:r>
      <w:r w:rsidR="006D16E9" w:rsidRPr="00122C04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17447" w:rsidRPr="00122C04" w:rsidRDefault="00617447" w:rsidP="00617447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6B43" w:rsidRPr="00122C04" w:rsidRDefault="00D86B43" w:rsidP="00D86B43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1. Утвердить прилагаемую муниципальную программу «Формирование современной городской среды».</w:t>
      </w:r>
    </w:p>
    <w:p w:rsidR="00D86B43" w:rsidRPr="00122C04" w:rsidRDefault="00D86B43" w:rsidP="00D86B43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6B43" w:rsidRDefault="00D86B43" w:rsidP="00D86B4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0D76E1">
        <w:rPr>
          <w:rFonts w:ascii="Times New Roman" w:hAnsi="Times New Roman"/>
          <w:sz w:val="28"/>
          <w:szCs w:val="28"/>
        </w:rPr>
        <w:t>Постановления администрации Кочубеевского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D86B43" w:rsidRDefault="00D86B43" w:rsidP="00D86B43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76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D76E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0D76E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2206</w:t>
      </w:r>
      <w:r w:rsidRPr="000D76E1">
        <w:rPr>
          <w:rFonts w:ascii="Times New Roman" w:hAnsi="Times New Roman"/>
          <w:sz w:val="28"/>
          <w:szCs w:val="28"/>
        </w:rPr>
        <w:t xml:space="preserve"> «</w:t>
      </w:r>
      <w:r w:rsidRPr="000D76E1">
        <w:rPr>
          <w:rStyle w:val="FontStyle13"/>
          <w:sz w:val="28"/>
          <w:szCs w:val="28"/>
        </w:rPr>
        <w:t xml:space="preserve">Об утверждении муниципальной программы </w:t>
      </w:r>
      <w:r w:rsidRPr="000D76E1">
        <w:rPr>
          <w:rFonts w:ascii="Times New Roman" w:hAnsi="Times New Roman"/>
          <w:sz w:val="28"/>
          <w:szCs w:val="28"/>
        </w:rPr>
        <w:t>«</w:t>
      </w:r>
      <w:r w:rsidRPr="001A41CE">
        <w:rPr>
          <w:rFonts w:ascii="Times New Roman" w:hAnsi="Times New Roman"/>
          <w:sz w:val="28"/>
          <w:szCs w:val="28"/>
        </w:rPr>
        <w:t>Формирование современной городской среды»</w:t>
      </w:r>
      <w:r>
        <w:rPr>
          <w:rFonts w:ascii="Times New Roman" w:hAnsi="Times New Roman"/>
          <w:sz w:val="28"/>
          <w:szCs w:val="28"/>
        </w:rPr>
        <w:t>»</w:t>
      </w:r>
      <w:r w:rsidRPr="000D76E1">
        <w:rPr>
          <w:rFonts w:ascii="Times New Roman" w:hAnsi="Times New Roman"/>
          <w:sz w:val="28"/>
          <w:szCs w:val="28"/>
        </w:rPr>
        <w:t>;</w:t>
      </w:r>
    </w:p>
    <w:p w:rsidR="00D86B43" w:rsidRDefault="00D86B43" w:rsidP="00D86B4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03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0D76E1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238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A41CE">
        <w:rPr>
          <w:rFonts w:ascii="Times New Roman" w:hAnsi="Times New Roman"/>
          <w:sz w:val="28"/>
          <w:szCs w:val="28"/>
        </w:rPr>
        <w:t>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</w:t>
      </w:r>
      <w:r>
        <w:rPr>
          <w:rFonts w:ascii="Times New Roman" w:hAnsi="Times New Roman"/>
          <w:sz w:val="28"/>
          <w:szCs w:val="28"/>
        </w:rPr>
        <w:t>»;</w:t>
      </w:r>
    </w:p>
    <w:p w:rsidR="00D86B43" w:rsidRDefault="00D86B43" w:rsidP="00D86B4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04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0D76E1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368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A41CE">
        <w:rPr>
          <w:rFonts w:ascii="Times New Roman" w:hAnsi="Times New Roman"/>
          <w:sz w:val="28"/>
          <w:szCs w:val="28"/>
        </w:rPr>
        <w:t>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</w:t>
      </w:r>
      <w:r>
        <w:rPr>
          <w:rFonts w:ascii="Times New Roman" w:hAnsi="Times New Roman"/>
          <w:sz w:val="28"/>
          <w:szCs w:val="28"/>
        </w:rPr>
        <w:t>»;</w:t>
      </w:r>
    </w:p>
    <w:p w:rsidR="00D86B43" w:rsidRDefault="00D86B43" w:rsidP="00D86B4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04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0D76E1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744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A41C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среды» утвержденную </w:t>
      </w:r>
      <w:r w:rsidRPr="001A41CE">
        <w:rPr>
          <w:rFonts w:ascii="Times New Roman" w:hAnsi="Times New Roman"/>
          <w:sz w:val="28"/>
          <w:szCs w:val="28"/>
        </w:rPr>
        <w:lastRenderedPageBreak/>
        <w:t>постановлением администрации Кочубеевского муниципального округа Ставропольского края от 30 декабря 2021 года № 2206</w:t>
      </w:r>
      <w:r>
        <w:rPr>
          <w:rFonts w:ascii="Times New Roman" w:hAnsi="Times New Roman"/>
          <w:sz w:val="28"/>
          <w:szCs w:val="28"/>
        </w:rPr>
        <w:t>»;</w:t>
      </w:r>
    </w:p>
    <w:p w:rsidR="00D86B43" w:rsidRDefault="00D86B43" w:rsidP="00D86B4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11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0D76E1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1166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A41CE">
        <w:rPr>
          <w:rFonts w:ascii="Times New Roman" w:hAnsi="Times New Roman"/>
          <w:sz w:val="28"/>
          <w:szCs w:val="28"/>
        </w:rPr>
        <w:t>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</w:t>
      </w:r>
      <w:r>
        <w:rPr>
          <w:rFonts w:ascii="Times New Roman" w:hAnsi="Times New Roman"/>
          <w:sz w:val="28"/>
          <w:szCs w:val="28"/>
        </w:rPr>
        <w:t>»;</w:t>
      </w:r>
    </w:p>
    <w:p w:rsidR="00D86B43" w:rsidRPr="000D76E1" w:rsidRDefault="00D86B43" w:rsidP="00D86B43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0D76E1">
        <w:rPr>
          <w:rFonts w:ascii="Times New Roman" w:hAnsi="Times New Roman"/>
          <w:sz w:val="28"/>
          <w:szCs w:val="28"/>
        </w:rPr>
        <w:t xml:space="preserve">- от </w:t>
      </w:r>
      <w:r>
        <w:rPr>
          <w:rFonts w:ascii="Times New Roman" w:hAnsi="Times New Roman"/>
          <w:sz w:val="28"/>
          <w:szCs w:val="28"/>
        </w:rPr>
        <w:t>27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0D76E1">
        <w:rPr>
          <w:rFonts w:ascii="Times New Roman" w:hAnsi="Times New Roman"/>
          <w:sz w:val="28"/>
          <w:szCs w:val="28"/>
        </w:rPr>
        <w:t xml:space="preserve"> 2022 № </w:t>
      </w:r>
      <w:r>
        <w:rPr>
          <w:rFonts w:ascii="Times New Roman" w:hAnsi="Times New Roman"/>
          <w:sz w:val="28"/>
          <w:szCs w:val="28"/>
        </w:rPr>
        <w:t>1431</w:t>
      </w:r>
      <w:r w:rsidRPr="000D76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A41CE">
        <w:rPr>
          <w:rFonts w:ascii="Times New Roman" w:hAnsi="Times New Roman"/>
          <w:sz w:val="28"/>
          <w:szCs w:val="28"/>
        </w:rPr>
        <w:t>О внесении изменений в муниципальную программу «Формирование современной городской среды» утвержденную постановлением администрации Кочубеевского муниципального округа Ставропольского края от 30 декабря 2021 года № 2206</w:t>
      </w:r>
      <w:r>
        <w:rPr>
          <w:rFonts w:ascii="Times New Roman" w:hAnsi="Times New Roman"/>
          <w:sz w:val="28"/>
          <w:szCs w:val="28"/>
        </w:rPr>
        <w:t>»</w:t>
      </w:r>
      <w:r w:rsidRPr="000D76E1">
        <w:rPr>
          <w:rFonts w:ascii="Times New Roman" w:hAnsi="Times New Roman"/>
          <w:sz w:val="28"/>
          <w:szCs w:val="28"/>
        </w:rPr>
        <w:t>, признать утратившими силу.</w:t>
      </w:r>
    </w:p>
    <w:p w:rsidR="00D86B43" w:rsidRDefault="00D86B43" w:rsidP="00D86B43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6B43" w:rsidRPr="00122C04" w:rsidRDefault="00D86B43" w:rsidP="00D86B43">
      <w:pPr>
        <w:widowControl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Отделу информатизации и защиты информации администрации Кочубеевского муниципального округа Ставропольского края (Панов) разместить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 </w:t>
      </w:r>
    </w:p>
    <w:p w:rsidR="00D86B43" w:rsidRPr="00122C04" w:rsidRDefault="00D86B43" w:rsidP="00D86B43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86B43" w:rsidRPr="00122C04" w:rsidRDefault="00D86B43" w:rsidP="00D86B43">
      <w:pPr>
        <w:pStyle w:val="10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>4</w:t>
      </w:r>
      <w:r w:rsidRPr="00122C04">
        <w:rPr>
          <w:rFonts w:ascii="Times New Roman" w:hAnsi="Times New Roman"/>
          <w:b w:val="0"/>
          <w:color w:val="000000" w:themeColor="text1"/>
          <w:sz w:val="28"/>
          <w:szCs w:val="28"/>
        </w:rPr>
        <w:t>. Контроль за выполнением настоящего постановления возложить на заместителя главы администрации Кочубеевского муниципального округа Ставропольского края  Рогового А.Н.</w:t>
      </w:r>
    </w:p>
    <w:p w:rsidR="00D86B43" w:rsidRPr="00122C04" w:rsidRDefault="00D86B43" w:rsidP="00D86B43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86B43" w:rsidRPr="00122C04" w:rsidRDefault="00D86B43" w:rsidP="00D86B43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. Настоящее постановление вступает в силу со дня его официального опубликования (обнародования), но не ранее 01 января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D86B43" w:rsidRPr="00122C04" w:rsidRDefault="00D86B43" w:rsidP="00D86B43">
      <w:pPr>
        <w:widowControl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C4B0F" w:rsidRPr="00122C04" w:rsidRDefault="004C4B0F" w:rsidP="00617447">
      <w:pPr>
        <w:widowControl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A007E" w:rsidRPr="00122C04" w:rsidRDefault="008A007E" w:rsidP="00617447">
      <w:pPr>
        <w:widowControl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6D8F" w:rsidRPr="00122C04" w:rsidRDefault="00766D8F" w:rsidP="00617447">
      <w:pPr>
        <w:widowControl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06B6B" w:rsidRPr="00122C04" w:rsidRDefault="00750F89" w:rsidP="00DC626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30736A"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DC6260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А.П. Клевцов</w:t>
      </w:r>
    </w:p>
    <w:p w:rsidR="00766D8F" w:rsidRPr="00122C04" w:rsidRDefault="00766D8F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766D8F" w:rsidRDefault="00766D8F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2015B8" w:rsidRDefault="002015B8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17CCF" w:rsidRPr="00122C04" w:rsidRDefault="00517CCF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</w:p>
    <w:p w:rsidR="005730D3" w:rsidRPr="00122C04" w:rsidRDefault="004659E9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постановление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подготовил и вносит руководитель отдела - главный архитектор округа отдела архитектуры и градостроительства администрации Кочубеевского муниципального округа Ставропольского края        </w:t>
      </w:r>
    </w:p>
    <w:p w:rsidR="004659E9" w:rsidRPr="00122C04" w:rsidRDefault="004659E9" w:rsidP="004659E9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24122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О.А. </w:t>
      </w:r>
      <w:proofErr w:type="spellStart"/>
      <w:r w:rsidRPr="00122C04">
        <w:rPr>
          <w:rFonts w:ascii="Times New Roman" w:hAnsi="Times New Roman"/>
          <w:color w:val="000000" w:themeColor="text1"/>
          <w:sz w:val="28"/>
          <w:szCs w:val="28"/>
        </w:rPr>
        <w:t>Горбикова</w:t>
      </w:r>
      <w:proofErr w:type="spellEnd"/>
    </w:p>
    <w:p w:rsidR="004659E9" w:rsidRPr="00122C04" w:rsidRDefault="004659E9" w:rsidP="004659E9">
      <w:pPr>
        <w:ind w:right="-36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Проект визируют: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B7BF5" w:rsidRPr="00122C04" w:rsidRDefault="00BB7BF5" w:rsidP="00BB7BF5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Заместитель главы администрации  </w:t>
      </w: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</w: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ab/>
        <w:t xml:space="preserve">        </w:t>
      </w:r>
    </w:p>
    <w:p w:rsidR="00BB7BF5" w:rsidRPr="00122C04" w:rsidRDefault="00BB7BF5" w:rsidP="00BB7BF5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</w:t>
      </w: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муниципального округа                                          А. Н. Роговой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BB7BF5" w:rsidRPr="00122C04" w:rsidRDefault="00BB7BF5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финансового управления 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администрации  муниципального округа                                   Л.В. Городецкая</w:t>
      </w:r>
    </w:p>
    <w:p w:rsidR="00AE1D82" w:rsidRPr="00122C04" w:rsidRDefault="00AE1D82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E1D82" w:rsidRPr="00122C04" w:rsidRDefault="00AE1D82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E1D82" w:rsidRPr="00122C04" w:rsidRDefault="00AE1D82" w:rsidP="00AE1D82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Управляющий делами администрации</w:t>
      </w:r>
    </w:p>
    <w:p w:rsidR="00AE1D82" w:rsidRPr="00122C04" w:rsidRDefault="00AE1D82" w:rsidP="00AE1D82">
      <w:pPr>
        <w:spacing w:line="240" w:lineRule="exact"/>
        <w:rPr>
          <w:rFonts w:ascii="Times New Roman" w:eastAsia="Arial Unicode MS" w:hAnsi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И.А. Юрченко</w:t>
      </w:r>
    </w:p>
    <w:p w:rsidR="00AE1D82" w:rsidRPr="00122C04" w:rsidRDefault="00AE1D82" w:rsidP="00AE1D82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AE1D82" w:rsidRPr="00122C04" w:rsidRDefault="00AE1D82" w:rsidP="00AE1D82">
      <w:pPr>
        <w:rPr>
          <w:rFonts w:ascii="Times New Roman" w:eastAsia="Arial Unicode MS" w:hAnsi="Times New Roman"/>
          <w:color w:val="000000" w:themeColor="text1"/>
          <w:sz w:val="28"/>
          <w:szCs w:val="28"/>
        </w:rPr>
      </w:pPr>
    </w:p>
    <w:p w:rsidR="00AE1D82" w:rsidRPr="00122C04" w:rsidRDefault="00AE1D82" w:rsidP="00AE1D82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отдела правового и </w:t>
      </w:r>
    </w:p>
    <w:p w:rsidR="00AE1D82" w:rsidRPr="00122C04" w:rsidRDefault="00AE1D82" w:rsidP="00AE1D82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кадрового обеспечения администрации</w:t>
      </w:r>
    </w:p>
    <w:p w:rsidR="00AE1D82" w:rsidRPr="00122C04" w:rsidRDefault="00AE1D82" w:rsidP="00AE1D82">
      <w:pPr>
        <w:spacing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 О.И. Бакшеева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AE1D82" w:rsidRPr="00122C04" w:rsidRDefault="00AE1D82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659E9" w:rsidRPr="00122C04" w:rsidRDefault="00B0438F" w:rsidP="004659E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659E9" w:rsidRPr="00122C04">
        <w:rPr>
          <w:rFonts w:ascii="Times New Roman" w:hAnsi="Times New Roman"/>
          <w:color w:val="000000" w:themeColor="text1"/>
          <w:sz w:val="28"/>
          <w:szCs w:val="28"/>
        </w:rPr>
        <w:t>уководител</w:t>
      </w:r>
      <w:r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4659E9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отдела 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экономического развития </w:t>
      </w: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муниципального округа       </w:t>
      </w:r>
      <w:r w:rsidR="00ED257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Н.В. </w:t>
      </w:r>
      <w:proofErr w:type="spellStart"/>
      <w:r w:rsidR="00ED2573">
        <w:rPr>
          <w:rFonts w:ascii="Times New Roman" w:hAnsi="Times New Roman"/>
          <w:color w:val="000000" w:themeColor="text1"/>
          <w:sz w:val="28"/>
          <w:szCs w:val="28"/>
        </w:rPr>
        <w:t>Дудникова</w:t>
      </w:r>
      <w:proofErr w:type="spellEnd"/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4659E9" w:rsidRPr="00122C04" w:rsidRDefault="004659E9" w:rsidP="004659E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4122C" w:rsidRPr="00122C04" w:rsidRDefault="0024122C" w:rsidP="002412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Проект подготовил ведущий специалист отдела </w:t>
      </w:r>
    </w:p>
    <w:p w:rsidR="0024122C" w:rsidRPr="00122C04" w:rsidRDefault="0024122C" w:rsidP="002412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архитектуры и градостроительства администрации</w:t>
      </w:r>
    </w:p>
    <w:p w:rsidR="0024122C" w:rsidRPr="00122C04" w:rsidRDefault="0024122C" w:rsidP="0024122C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                                                                  Е.Ю. Телегина</w:t>
      </w:r>
    </w:p>
    <w:p w:rsidR="0066479D" w:rsidRPr="00122C04" w:rsidRDefault="0066479D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479D" w:rsidRPr="00122C04" w:rsidRDefault="0066479D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5423" w:rsidRPr="00122C04" w:rsidRDefault="00F65423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5423" w:rsidRPr="00122C04" w:rsidRDefault="00F65423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0A81" w:rsidRPr="00122C04" w:rsidRDefault="004E0A81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0A81" w:rsidRPr="00122C04" w:rsidRDefault="004E0A81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0A81" w:rsidRPr="00122C04" w:rsidRDefault="004E0A81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0A81" w:rsidRPr="00122C04" w:rsidRDefault="004E0A81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30D3" w:rsidRPr="00122C04" w:rsidRDefault="005730D3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30D3" w:rsidRDefault="005730D3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Default="00520380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0380" w:rsidRPr="00122C04" w:rsidRDefault="00520380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7677" w:rsidRPr="00122C04" w:rsidRDefault="00E77677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7677" w:rsidRPr="00122C04" w:rsidRDefault="00E77677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7677" w:rsidRPr="00122C04" w:rsidRDefault="00E77677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7677" w:rsidRPr="00122C04" w:rsidRDefault="00E77677" w:rsidP="009E4685">
      <w:pPr>
        <w:widowControl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32202" w:rsidRPr="00122C04" w:rsidRDefault="0088636C" w:rsidP="009E4685">
      <w:pPr>
        <w:widowControl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ab/>
      </w:r>
      <w:r w:rsidR="002620AC" w:rsidRPr="00122C04">
        <w:rPr>
          <w:rFonts w:ascii="Times New Roman" w:hAnsi="Times New Roman"/>
          <w:color w:val="000000" w:themeColor="text1"/>
          <w:sz w:val="28"/>
          <w:szCs w:val="28"/>
        </w:rPr>
        <w:t>УТВЕРЖДЕНА</w:t>
      </w:r>
    </w:p>
    <w:p w:rsidR="0066479D" w:rsidRPr="00122C04" w:rsidRDefault="002620AC" w:rsidP="009E4685">
      <w:pPr>
        <w:widowControl w:val="0"/>
        <w:ind w:firstLine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66479D" w:rsidRPr="00122C04" w:rsidRDefault="00F65423" w:rsidP="009E4685">
      <w:pPr>
        <w:widowControl w:val="0"/>
        <w:ind w:firstLine="5245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Кочубеевского муниципального </w:t>
      </w:r>
    </w:p>
    <w:p w:rsidR="0066479D" w:rsidRPr="00122C04" w:rsidRDefault="00F65423" w:rsidP="009E4685">
      <w:pPr>
        <w:widowControl w:val="0"/>
        <w:ind w:firstLine="5387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</w:t>
      </w:r>
    </w:p>
    <w:p w:rsidR="00490FBB" w:rsidRPr="00122C04" w:rsidRDefault="00BF0CE0" w:rsidP="009E4685">
      <w:pPr>
        <w:widowControl w:val="0"/>
        <w:ind w:left="3540" w:firstLine="1847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от    </w:t>
      </w:r>
      <w:r w:rsidR="007A500A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2038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="00F6542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E43177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A32202" w:rsidRPr="00122C04" w:rsidRDefault="00A32202" w:rsidP="00490FBB">
      <w:pPr>
        <w:widowControl w:val="0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4685" w:rsidRPr="00122C04" w:rsidRDefault="009E4685" w:rsidP="00490FBB">
      <w:pPr>
        <w:widowControl w:val="0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4685" w:rsidRPr="00122C04" w:rsidRDefault="009E4685" w:rsidP="00490FBB">
      <w:pPr>
        <w:widowControl w:val="0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E4685" w:rsidRPr="00122C04" w:rsidRDefault="009E4685" w:rsidP="00490FBB">
      <w:pPr>
        <w:widowControl w:val="0"/>
        <w:spacing w:line="240" w:lineRule="exact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17447" w:rsidRPr="00122C04" w:rsidRDefault="00F37E93" w:rsidP="00617447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</w:t>
      </w:r>
    </w:p>
    <w:p w:rsidR="00617447" w:rsidRPr="00122C04" w:rsidRDefault="0066479D" w:rsidP="009E468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«Формирова</w:t>
      </w:r>
      <w:r w:rsidR="009E4685" w:rsidRPr="00122C04">
        <w:rPr>
          <w:rFonts w:ascii="Times New Roman" w:hAnsi="Times New Roman"/>
          <w:color w:val="000000" w:themeColor="text1"/>
          <w:sz w:val="28"/>
          <w:szCs w:val="28"/>
        </w:rPr>
        <w:t>ние современной городской среды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17447" w:rsidRPr="00122C04" w:rsidRDefault="00617447" w:rsidP="00181B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1B94" w:rsidRPr="00122C04" w:rsidRDefault="00F37E93" w:rsidP="00181B9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934C74" w:rsidRPr="00122C04" w:rsidRDefault="00617447" w:rsidP="00E50C0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муниципальной п</w:t>
      </w:r>
      <w:r w:rsidR="00181B94" w:rsidRPr="00122C04">
        <w:rPr>
          <w:rFonts w:ascii="Times New Roman" w:hAnsi="Times New Roman"/>
          <w:color w:val="000000" w:themeColor="text1"/>
          <w:sz w:val="28"/>
          <w:szCs w:val="28"/>
        </w:rPr>
        <w:t>рограмм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</w:p>
    <w:p w:rsidR="00934C74" w:rsidRPr="00122C04" w:rsidRDefault="00934C74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CCF" w:rsidRPr="00122C04" w:rsidRDefault="00517CCF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257B7E" w:rsidRPr="00122C04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181B94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F37E9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F37E93" w:rsidP="007557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026631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современной городской среды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1744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программа)</w:t>
            </w:r>
          </w:p>
        </w:tc>
      </w:tr>
      <w:tr w:rsidR="00257B7E" w:rsidRPr="00122C04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19" w:rsidRPr="00122C04" w:rsidRDefault="00F37E93" w:rsidP="00AB59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</w:t>
            </w:r>
            <w:r w:rsidR="00AB59C8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реализации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B8" w:rsidRPr="00520380" w:rsidRDefault="002015B8" w:rsidP="002015B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0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– 202</w:t>
            </w:r>
            <w:r w:rsidR="003A285A" w:rsidRPr="00520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20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  <w:p w:rsidR="00755719" w:rsidRPr="002015B8" w:rsidRDefault="002015B8" w:rsidP="002015B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2038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2018 г. по 2020г. данные предоставлены из муниципальных образований, действующих на территории Кочубеевского муниципального округа Ставропольского края</w:t>
            </w: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</w:t>
            </w:r>
            <w:r w:rsidR="00181B9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тель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3E3C66" w:rsidP="00B738AF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0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257B7E" w:rsidRPr="00122C04" w:rsidTr="004D4A22">
        <w:trPr>
          <w:trHeight w:val="28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</w:t>
            </w:r>
            <w:r w:rsidR="00181B9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полнители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122C04" w:rsidRDefault="004D4A22" w:rsidP="00C337F7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38AF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(далее – отдел)</w:t>
            </w: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05270D" w:rsidP="004B36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Заинтересованные лица и организации, принимающие участие в реализации мероприятий по благоустройству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общественных территорий </w:t>
            </w:r>
            <w:r w:rsidR="00CA0C35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</w:p>
        </w:tc>
      </w:tr>
      <w:tr w:rsidR="003E5A7C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122C04" w:rsidRDefault="002F4CDC" w:rsidP="003E5A7C">
            <w:pPr>
              <w:widowControl w:val="0"/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Подпрограмма</w:t>
            </w:r>
            <w:r w:rsidR="003E5A7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Программы </w:t>
            </w:r>
          </w:p>
          <w:p w:rsidR="003E5A7C" w:rsidRPr="00122C04" w:rsidRDefault="003E5A7C" w:rsidP="003E5A7C">
            <w:pPr>
              <w:pStyle w:val="BodyText21"/>
              <w:suppressAutoHyphens/>
              <w:rPr>
                <w:color w:val="000000" w:themeColor="text1"/>
                <w:szCs w:val="28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A7C" w:rsidRPr="00122C04" w:rsidRDefault="003E5A7C" w:rsidP="00A0484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color w:val="000000" w:themeColor="text1"/>
              </w:rPr>
              <w:t xml:space="preserve">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«Формирование и развитие комфортной </w:t>
            </w:r>
            <w:r w:rsidR="00A0484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среды</w:t>
            </w:r>
            <w:r w:rsidR="00A04847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территории Кочубеевского муниципального округа Ставропольского края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10" w:rsidRPr="00122C04" w:rsidRDefault="00F37E93" w:rsidP="003E3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CA0C35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</w:t>
            </w:r>
            <w:r w:rsidR="00CA0C35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(далее – дворовые территории)</w:t>
            </w:r>
            <w:r w:rsidR="003E3B10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 упорядочение градостроитель-</w:t>
            </w:r>
          </w:p>
          <w:p w:rsidR="003E3B10" w:rsidRPr="00122C04" w:rsidRDefault="003E3B10" w:rsidP="003E3B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ной деятельности с соблюдением градостроительных и технических регламентов на территории Кочубеевского муниципального округа Ставропольского края.</w:t>
            </w:r>
          </w:p>
        </w:tc>
      </w:tr>
      <w:tr w:rsidR="003E3C66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66" w:rsidRPr="00122C04" w:rsidRDefault="003E3C66" w:rsidP="003E3C6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ндикаторы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достижения целей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C66" w:rsidRPr="003E3C66" w:rsidRDefault="00E62C66" w:rsidP="003E3C66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3E3C66"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благоустроенных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дворовых</w:t>
            </w:r>
            <w:r w:rsidR="003E3C66"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территорий в Кочубеевском муниципальном округе Ставропольского края;</w:t>
            </w:r>
          </w:p>
          <w:p w:rsidR="003E3C66" w:rsidRPr="003E3C66" w:rsidRDefault="003E3C66" w:rsidP="003E3C66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граждан, вовлеченных в реализацию мероприятий по благоустройству общественных территорий, а также дворовых территорий в Кочубеевском муниципальном округе Ставропольского края; </w:t>
            </w:r>
          </w:p>
          <w:p w:rsidR="003E3C66" w:rsidRPr="003E3C66" w:rsidRDefault="00E62C66" w:rsidP="003E3C66">
            <w:pPr>
              <w:pStyle w:val="ConsPlusCell"/>
              <w:suppressAutoHyphens/>
              <w:ind w:firstLine="50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="003E3C66" w:rsidRP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утвержденных документов территориального планирования и зонирования Кочубеевского муниципального округа Ставропольского края.</w:t>
            </w:r>
          </w:p>
        </w:tc>
      </w:tr>
      <w:tr w:rsidR="003E3C66" w:rsidRPr="00122C04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3E3C66" w:rsidRPr="00122C04" w:rsidRDefault="003E3C66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C66" w:rsidRPr="003E3C66" w:rsidRDefault="003E3C66" w:rsidP="00D7365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D50F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122C04" w:rsidRDefault="00F37E93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AB2" w:rsidRPr="00122C04" w:rsidRDefault="00F37E93" w:rsidP="00341AB2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                                                  Общий объем финансирования мероприятий Программы составит – </w:t>
            </w:r>
            <w:r w:rsidR="003A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111 626,57</w:t>
            </w:r>
            <w:r w:rsidR="00CF409D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 3480,05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8406,1</w:t>
            </w:r>
            <w:r w:rsidR="00DE0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 15211,0</w:t>
            </w:r>
            <w:r w:rsidR="00DE0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 81659,35 тыс. рублей;</w:t>
            </w:r>
          </w:p>
          <w:p w:rsidR="00CF409D" w:rsidRPr="00122C04" w:rsidRDefault="00CF409D" w:rsidP="00CF409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 w:rsidR="00535B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DE0108" w:rsidRPr="00122C04" w:rsidRDefault="00DE0108" w:rsidP="00DE01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 750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DE0108" w:rsidRDefault="00DE0108" w:rsidP="00DE010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 тыс. рублей;</w:t>
            </w:r>
          </w:p>
          <w:p w:rsidR="00341AB2" w:rsidRDefault="00DE0108" w:rsidP="003A285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 300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рублей.</w:t>
            </w:r>
          </w:p>
          <w:p w:rsidR="003A285A" w:rsidRPr="003A285A" w:rsidRDefault="003A285A" w:rsidP="003A285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средства, предусмотренные на реализацию </w:t>
            </w:r>
            <w:r w:rsidR="002F4CD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программы </w:t>
            </w:r>
            <w:r w:rsidR="002F4CD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«Формирование и развитие комфортной городской среды на территории Кочубеевского муниципального округа Ставропольского края»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всего </w:t>
            </w:r>
            <w:r w:rsidR="003A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111 626,57</w:t>
            </w:r>
            <w:r w:rsidR="003A285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тыс. рублей, в том числе по годам: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2018 год –  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3480,05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8406,1</w:t>
            </w:r>
            <w:r w:rsidR="00DE0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 </w:t>
            </w:r>
            <w:r w:rsidR="00DE01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15211,06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 81659,35 тыс. рублей;</w:t>
            </w:r>
          </w:p>
          <w:p w:rsidR="00341AB2" w:rsidRPr="00122C04" w:rsidRDefault="00F37E93" w:rsidP="00341AB2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 w:rsidR="007C3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="0041025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DE0108" w:rsidRPr="00122C04" w:rsidRDefault="00DE0108" w:rsidP="00DE01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 750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DE0108" w:rsidRDefault="00DE0108" w:rsidP="00DE0108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 тыс. рублей;</w:t>
            </w:r>
          </w:p>
          <w:p w:rsidR="00DE0108" w:rsidRPr="00122C04" w:rsidRDefault="00DE0108" w:rsidP="00DE01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 300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рублей,</w:t>
            </w:r>
          </w:p>
          <w:p w:rsidR="00341AB2" w:rsidRPr="00122C04" w:rsidRDefault="00341AB2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43D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Краевого бюджета – </w:t>
            </w:r>
          </w:p>
          <w:p w:rsidR="009A543D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</w:t>
            </w:r>
            <w:r w:rsid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676,2</w:t>
            </w:r>
            <w:r w:rsid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341AB2" w:rsidRPr="00122C04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том числе по годам:                        </w:t>
            </w:r>
          </w:p>
          <w:p w:rsidR="00341AB2" w:rsidRPr="00122C04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2635,6</w:t>
            </w:r>
            <w:r w:rsid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    </w:t>
            </w:r>
          </w:p>
          <w:p w:rsidR="00341AB2" w:rsidRPr="00122C04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5028,59 тыс. рублей;        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2020 год – 12924,76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году – 78087,24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году – 0 тыс. рублей;</w:t>
            </w:r>
          </w:p>
          <w:p w:rsidR="00DE0108" w:rsidRPr="00122C04" w:rsidRDefault="00DE0108" w:rsidP="00DE0108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году – 0 тыс. рублей;</w:t>
            </w:r>
          </w:p>
          <w:p w:rsidR="00DE0108" w:rsidRPr="00122C04" w:rsidRDefault="00DE0108" w:rsidP="00DE0108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0 тыс. рублей</w:t>
            </w:r>
          </w:p>
          <w:p w:rsidR="00DE0108" w:rsidRPr="00122C04" w:rsidRDefault="00DE0108" w:rsidP="00DE0108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 0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341AB2" w:rsidRPr="00122C04" w:rsidRDefault="00341AB2" w:rsidP="00341A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43D" w:rsidRDefault="00F37E93" w:rsidP="00341AB2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бюджета муниципального округа – </w:t>
            </w:r>
            <w:r w:rsidR="003A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12 950</w:t>
            </w:r>
            <w:r w:rsidR="009A543D" w:rsidRP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,35</w:t>
            </w:r>
            <w:r w:rsidR="009A543D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 годам:</w:t>
            </w:r>
          </w:p>
          <w:p w:rsidR="00341AB2" w:rsidRPr="00122C04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844,44 тыс. рублей;     </w:t>
            </w:r>
          </w:p>
          <w:p w:rsidR="00341AB2" w:rsidRPr="00122C04" w:rsidRDefault="00F37E93" w:rsidP="00341AB2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3377,5</w:t>
            </w:r>
            <w:r w:rsid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       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 2286,29 тыс. рублей;</w:t>
            </w:r>
          </w:p>
          <w:p w:rsidR="00341AB2" w:rsidRPr="00122C04" w:rsidRDefault="00F37E93" w:rsidP="00341AB2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3572,11 тыс. рублей;                   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 тыс. рублей;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5C0C" w:rsidRPr="00122C04" w:rsidRDefault="00065C0C" w:rsidP="00065C0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5C0C" w:rsidRPr="003A285A" w:rsidRDefault="00065C0C" w:rsidP="003A285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41AB2" w:rsidRPr="00122C04" w:rsidRDefault="00341AB2" w:rsidP="00A60A9A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D50FD1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122C04" w:rsidRDefault="00341AB2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1AB2" w:rsidRPr="00122C04" w:rsidRDefault="00341AB2" w:rsidP="0003121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2D0FDF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F37E93" w:rsidP="00797D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об объемах и источниках  финансового обеспечения программы, приведена в приложении 1 к программе.</w:t>
            </w:r>
          </w:p>
          <w:p w:rsidR="002D0FDF" w:rsidRPr="00122C04" w:rsidRDefault="002D0FDF" w:rsidP="00797D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122C04" w:rsidRDefault="00F37E93" w:rsidP="00797D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0FDF" w:rsidRPr="00122C04" w:rsidRDefault="00F37E93" w:rsidP="00C542A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122C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приложении </w:t>
              </w:r>
            </w:hyperlink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 программе:</w:t>
            </w:r>
          </w:p>
        </w:tc>
      </w:tr>
      <w:tr w:rsidR="00257B7E" w:rsidRPr="00122C04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2D0FDF" w:rsidP="0075571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DF" w:rsidRPr="00122C04" w:rsidRDefault="00E62C66" w:rsidP="001042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благоустроенных общественных территорий в </w:t>
            </w:r>
            <w:r w:rsidR="004B362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Кочубеевском муниципальном округе</w:t>
            </w:r>
            <w:r w:rsidR="00F6542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 1 единицы в 2018 году до </w:t>
            </w:r>
            <w:r w:rsidR="00435E3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E73CE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E037CE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 в 202</w:t>
            </w:r>
            <w:r w:rsidR="00462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  <w:p w:rsidR="002D0FDF" w:rsidRPr="00122C04" w:rsidRDefault="002D0FDF" w:rsidP="007557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FDF" w:rsidRPr="00122C04" w:rsidRDefault="00E62C66" w:rsidP="00972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благоустроенных дворовых территорий в </w:t>
            </w:r>
            <w:r w:rsidR="004B362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Кочубеевском</w:t>
            </w:r>
            <w:r w:rsidR="00F6542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B362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муниципальном округе</w:t>
            </w:r>
            <w:r w:rsidR="00F6542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Ставропольского края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</w:t>
            </w:r>
            <w:r w:rsidR="00EA122D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834BF4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единиц</w:t>
            </w:r>
            <w:r w:rsidR="00834BF4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202</w:t>
            </w:r>
            <w:r w:rsidR="004624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  <w:p w:rsidR="002D0FDF" w:rsidRPr="00122C04" w:rsidRDefault="002D0FDF" w:rsidP="0075571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0FDF" w:rsidRPr="00122C04" w:rsidRDefault="00E62C66" w:rsidP="00E62C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доли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вовлеченных в реализацию мероприятий по благоустройству общественных территорий, а также дворовых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территорий до 30 процентов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общего количества граждан в возрасте от 14 лет, проживающих в Кочубеевском </w:t>
            </w:r>
          </w:p>
          <w:p w:rsidR="0045789A" w:rsidRPr="00122C04" w:rsidRDefault="0045789A" w:rsidP="004B362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5789A" w:rsidRPr="00122C04" w:rsidRDefault="00E62C66" w:rsidP="00E62C66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доли </w:t>
            </w:r>
            <w:r w:rsidR="0045789A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анных</w:t>
            </w:r>
            <w:r w:rsidR="0045789A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45789A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615550" w:rsidRPr="00122C04" w:rsidRDefault="00615550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CEC" w:rsidRPr="00122C04" w:rsidRDefault="00E73CEC" w:rsidP="00934C74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CEC" w:rsidRPr="00122C04" w:rsidRDefault="00E73CEC" w:rsidP="00E73CE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Приоритеты и цели реализуемой в Кочубеевском муниципальном округе Ставропольского края муниципальной политики в соответствующей сфере социально-экономического развития Кочубеевского муниципального округа Ставропольского края</w:t>
      </w:r>
    </w:p>
    <w:p w:rsidR="00E73CEC" w:rsidRPr="00122C04" w:rsidRDefault="00E73CEC" w:rsidP="00E73CEC">
      <w:pPr>
        <w:spacing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73CEC" w:rsidRPr="00122C04" w:rsidRDefault="00E73CEC" w:rsidP="00E73CEC">
      <w:pPr>
        <w:pStyle w:val="ConsPlusNormal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CEC" w:rsidRPr="00122C04" w:rsidRDefault="00E73CEC" w:rsidP="00E73C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 благоустройства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показал, что 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последние годы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проводилась целенаправленная работа по благоустройству общественных территорий и дворовых территорий.</w:t>
      </w:r>
    </w:p>
    <w:p w:rsidR="0045789A" w:rsidRPr="00122C04" w:rsidRDefault="0045789A" w:rsidP="0045789A">
      <w:pPr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К приоритетным направлениям реализации Программы относятся:</w:t>
      </w:r>
    </w:p>
    <w:p w:rsidR="00D66E5A" w:rsidRPr="00122C04" w:rsidRDefault="008E5250" w:rsidP="008E5250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66E5A" w:rsidRPr="00122C04">
        <w:rPr>
          <w:rFonts w:ascii="Times New Roman" w:hAnsi="Times New Roman"/>
          <w:color w:val="000000" w:themeColor="text1"/>
          <w:sz w:val="28"/>
          <w:szCs w:val="28"/>
        </w:rPr>
        <w:t>содействие развитию инвестиционных процессов в области градостроительства на территории Кочубеевского муниципального округа Ставропольского края;</w:t>
      </w:r>
    </w:p>
    <w:p w:rsidR="00D66E5A" w:rsidRPr="00122C04" w:rsidRDefault="008E5250" w:rsidP="008E5250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66E5A" w:rsidRPr="00122C04">
        <w:rPr>
          <w:rFonts w:ascii="Times New Roman" w:hAnsi="Times New Roman"/>
          <w:color w:val="000000" w:themeColor="text1"/>
          <w:sz w:val="28"/>
          <w:szCs w:val="28"/>
        </w:rPr>
        <w:t>обеспечение устойчивого развития территории Кочубеевского муниципального округа Ставропольского края и привлечение инвестиций на основе документов территориального планирования, 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</w:t>
      </w:r>
    </w:p>
    <w:p w:rsidR="00D66E5A" w:rsidRPr="00122C04" w:rsidRDefault="00D66E5A" w:rsidP="00D66E5A">
      <w:pPr>
        <w:suppressAutoHyphens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С учетом изложенных приоритетных направлений реализации Программы целями Программы являются:</w:t>
      </w:r>
    </w:p>
    <w:p w:rsidR="0045789A" w:rsidRPr="00122C04" w:rsidRDefault="00320F67" w:rsidP="0045789A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45789A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упорядочение градостроительной деятельности с соблюдением градостроительных и технических регламентов на территории Кочубеевского муниципального округа Ставропольского края; </w:t>
      </w:r>
    </w:p>
    <w:p w:rsidR="0045789A" w:rsidRPr="00122C04" w:rsidRDefault="008E5250" w:rsidP="0045789A">
      <w:p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45789A" w:rsidRPr="00122C04">
        <w:rPr>
          <w:rFonts w:ascii="Times New Roman" w:hAnsi="Times New Roman"/>
          <w:color w:val="000000" w:themeColor="text1"/>
          <w:sz w:val="28"/>
          <w:szCs w:val="28"/>
        </w:rPr>
        <w:t>разработка документов территориального планирования и зонирования Кочубеевского муниципального округа Ставропольского края;</w:t>
      </w:r>
    </w:p>
    <w:p w:rsidR="0045789A" w:rsidRPr="00122C04" w:rsidRDefault="008E5250" w:rsidP="0045789A">
      <w:pPr>
        <w:pStyle w:val="21"/>
        <w:suppressAutoHyphens/>
        <w:jc w:val="both"/>
        <w:rPr>
          <w:color w:val="000000" w:themeColor="text1"/>
        </w:rPr>
      </w:pPr>
      <w:r w:rsidRPr="00122C04">
        <w:rPr>
          <w:color w:val="000000" w:themeColor="text1"/>
        </w:rPr>
        <w:t xml:space="preserve">           </w:t>
      </w:r>
      <w:r w:rsidR="0045789A" w:rsidRPr="00122C04">
        <w:rPr>
          <w:color w:val="000000" w:themeColor="text1"/>
        </w:rPr>
        <w:t>пространственная организация территории Кочубеевского муниципального округа, с целью обеспечения устойчивого развития в долгосрочной перспективе, формирования благоприятной среды жизне</w:t>
      </w:r>
      <w:r w:rsidR="00DB47B7" w:rsidRPr="00122C04">
        <w:rPr>
          <w:color w:val="000000" w:themeColor="text1"/>
        </w:rPr>
        <w:t>деятельности для жителей округа.</w:t>
      </w:r>
    </w:p>
    <w:p w:rsidR="00E73CEC" w:rsidRPr="00122C04" w:rsidRDefault="00E73CEC" w:rsidP="00E73CE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в вопросах благоустройства  в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имеется ряд проблем: низкий уровень экономической привлекательности общественных территорий из-за наличия инфраструктурных проблем, низкий уровень благоустройства дворовых территорий, низкий уровень вовлеченности граждан в реализацию мероприятий по благоустройству общественных территорий, а также дворовых территорий многоквартирных домов.</w:t>
      </w:r>
    </w:p>
    <w:p w:rsidR="00E73CEC" w:rsidRPr="00122C04" w:rsidRDefault="00E73CEC" w:rsidP="00E73CE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>Достижение целей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E50C0A" w:rsidRDefault="00E50C0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85A" w:rsidRDefault="003A285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A9A" w:rsidRDefault="00A60A9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CBA" w:rsidRDefault="00727CBA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C66" w:rsidRDefault="00E62C66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3A100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3A1001" w:rsidRPr="00122C04" w:rsidRDefault="003A1001" w:rsidP="003A100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A1001" w:rsidRPr="00122C04" w:rsidRDefault="009E37DA" w:rsidP="008F2381">
      <w:pPr>
        <w:tabs>
          <w:tab w:val="left" w:pos="5387"/>
          <w:tab w:val="left" w:pos="5670"/>
        </w:tabs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 муниципальной программе </w:t>
      </w:r>
    </w:p>
    <w:p w:rsidR="003A1001" w:rsidRPr="00122C04" w:rsidRDefault="003A1001" w:rsidP="003A100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«Формирование современной </w:t>
      </w:r>
    </w:p>
    <w:p w:rsidR="003A1001" w:rsidRPr="00122C04" w:rsidRDefault="003A1001" w:rsidP="003A1001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городской среды»</w:t>
      </w:r>
    </w:p>
    <w:p w:rsidR="009E37DA" w:rsidRPr="00122C04" w:rsidRDefault="009E37DA" w:rsidP="009E37DA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            202</w:t>
      </w:r>
      <w:r w:rsidR="00065C0C">
        <w:rPr>
          <w:rFonts w:ascii="Times New Roman" w:hAnsi="Times New Roman"/>
          <w:color w:val="000000" w:themeColor="text1"/>
          <w:sz w:val="28"/>
          <w:szCs w:val="28"/>
          <w:u w:val="single"/>
        </w:rPr>
        <w:t>3</w:t>
      </w:r>
      <w:r w:rsidRPr="00122C0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г.   №   </w:t>
      </w:r>
    </w:p>
    <w:p w:rsidR="00F62044" w:rsidRPr="00122C04" w:rsidRDefault="00F62044" w:rsidP="004E0A8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9E37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ПОДПРОГРАММА</w:t>
      </w:r>
    </w:p>
    <w:p w:rsidR="009E37DA" w:rsidRPr="00122C04" w:rsidRDefault="009E37DA" w:rsidP="009E37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122C04" w:rsidRDefault="009E37DA" w:rsidP="009E37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ПРОГРАММЫ «Формирование современной городской среды»</w:t>
      </w:r>
    </w:p>
    <w:p w:rsidR="009E37DA" w:rsidRPr="00122C04" w:rsidRDefault="009E37DA" w:rsidP="009E37DA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37DA" w:rsidRPr="00122C04" w:rsidRDefault="009E37DA" w:rsidP="009E37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ПАСПОРТ ПОДПРОГРАММЫ</w:t>
      </w:r>
    </w:p>
    <w:p w:rsidR="009E37DA" w:rsidRPr="00122C04" w:rsidRDefault="009E37DA" w:rsidP="009E37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«Формирование и развитие комфортной городской среды на территории Кочубеевского муниципального округа Ставропольского края»</w:t>
      </w:r>
    </w:p>
    <w:p w:rsidR="009E37DA" w:rsidRPr="00122C04" w:rsidRDefault="009E37DA" w:rsidP="009E37D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ПРОГРАММЫ «Формирование современной городской среды»</w:t>
      </w:r>
    </w:p>
    <w:p w:rsidR="009E37DA" w:rsidRPr="00122C04" w:rsidRDefault="009E37DA" w:rsidP="009E37D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E37DA" w:rsidRPr="00122C04" w:rsidTr="009E37DA">
        <w:trPr>
          <w:trHeight w:val="7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«Формирование и развитие комфортной городской среды на территории Кочубеевского муниципального округа Ставропольского края» (далее – подпрограмма)</w:t>
            </w:r>
          </w:p>
        </w:tc>
      </w:tr>
      <w:tr w:rsidR="009E37DA" w:rsidRPr="00122C04" w:rsidTr="009E37DA">
        <w:trPr>
          <w:trHeight w:val="7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– 202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  <w:p w:rsidR="009E37DA" w:rsidRPr="00122C04" w:rsidRDefault="009E37DA" w:rsidP="00D7075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2018 г. по 2020г. данные предоставлены из муниципальных образований, действующих на территории Кочубеевского муниципального </w:t>
            </w:r>
            <w:r w:rsidR="00D707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</w:t>
            </w: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3E3C66" w:rsidP="009E37DA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060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территориальные отделы Кочубеевского муниципального округа Ставропольского края, отдел архитектуры и градостроительства администрации Кочубеевского муниципального округа Ставропольского края </w:t>
            </w: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8F2381" w:rsidP="008F2381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муниципального хозяйства администрации Кочубеевского муниципального округа Ставропольского края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E37D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(далее – отдел)</w:t>
            </w: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Заинтересованные лица и организации, принимающие участие в реализации мероприятий по благоустройству общественных территорий Кочубеевского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округа Ставропольского края</w:t>
            </w:r>
            <w:r w:rsidR="00294F9F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21DD2" w:rsidRPr="00122C04" w:rsidRDefault="00C21DD2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Предприятия и организации независимо от форм собственности, привлекаемые на конкурсной основе для выполнения работ, связанных с реализацией мероприятий Подпрограммы.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045"/>
            </w:tblGrid>
            <w:tr w:rsidR="00C21DD2" w:rsidRPr="00122C04" w:rsidTr="00434AFB">
              <w:tc>
                <w:tcPr>
                  <w:tcW w:w="6045" w:type="dxa"/>
                </w:tcPr>
                <w:p w:rsidR="00C21DD2" w:rsidRPr="00122C04" w:rsidRDefault="00C21DD2" w:rsidP="00C21DD2">
                  <w:pPr>
                    <w:suppressAutoHyphens/>
                    <w:jc w:val="both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294F9F" w:rsidRPr="00122C04" w:rsidRDefault="00294F9F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F62044">
        <w:trPr>
          <w:trHeight w:val="6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3E3C66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мероприятий по благоустройству общественных </w:t>
            </w:r>
            <w:r w:rsidR="003C12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</w:t>
            </w:r>
            <w:r w:rsidR="003C12F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дворовых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территорий;</w:t>
            </w:r>
          </w:p>
          <w:p w:rsidR="00F62044" w:rsidRPr="00122C04" w:rsidRDefault="00F62044" w:rsidP="003E3C6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общественных 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дворовых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</w:t>
            </w:r>
            <w:r w:rsidR="00EA3F91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ий;</w:t>
            </w:r>
          </w:p>
          <w:p w:rsidR="00EA3F91" w:rsidRPr="00122C04" w:rsidRDefault="007060D0" w:rsidP="003E3C6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разработка,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внесение изменений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территориального планирования,</w:t>
            </w:r>
            <w:r w:rsidR="003C12F3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зонирования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="00EA3F91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наполнение информационной системы обеспечения</w:t>
            </w:r>
            <w:r w:rsidR="003C1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градостроительной деятельности</w:t>
            </w:r>
            <w:r w:rsidR="00A248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62044" w:rsidRPr="00122C04" w:rsidRDefault="00F62044" w:rsidP="007060D0">
            <w:pPr>
              <w:pStyle w:val="ConsPlusNormal"/>
              <w:ind w:firstLine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F62044">
        <w:tc>
          <w:tcPr>
            <w:tcW w:w="340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62044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044" w:rsidRPr="00122C04" w:rsidRDefault="00E1429F" w:rsidP="00E1429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</w:t>
            </w:r>
            <w:r w:rsid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ешения задачи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3E3C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044" w:rsidRDefault="00E62C66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благоустроенных общественных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территорий в Кочубеевском муниципальном округе Ставропольского края;</w:t>
            </w:r>
          </w:p>
          <w:p w:rsidR="00E62C66" w:rsidRPr="00122C04" w:rsidRDefault="00E62C66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благоустроенных дворовых территорий в Кочубеевском муниципальном округе Ставропольского края</w:t>
            </w:r>
          </w:p>
          <w:p w:rsidR="00F62044" w:rsidRPr="00122C04" w:rsidRDefault="007060D0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F62044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граждан, вовлеченных в реализацию мероприятий по благоустройству общественных территорий, а также дворовых территорий в Кочубеевском муниципаль</w:t>
            </w:r>
            <w:r w:rsidR="009F6F4A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 округе Ставропольского края;</w:t>
            </w:r>
          </w:p>
          <w:p w:rsidR="00F62044" w:rsidRPr="00A60A9A" w:rsidRDefault="00E62C66" w:rsidP="00E62C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разработанных</w:t>
            </w:r>
            <w:r w:rsidR="009F6F4A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F2511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документов территориального планирования и зонирования </w:t>
            </w:r>
            <w:r w:rsidR="009F6F4A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Кочубеевского муниципального округа Ставропольского края</w:t>
            </w:r>
            <w:r w:rsidR="002F2511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9F6F4A" w:rsidRPr="00A60A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62044" w:rsidRPr="00122C04" w:rsidTr="009E37DA"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2044" w:rsidRPr="00122C04" w:rsidRDefault="00F62044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D7" w:rsidRPr="00122C04" w:rsidRDefault="009E37DA" w:rsidP="009E37DA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финансирование программы будет осуществляться за счет средств бюджета Кочубеевского муниципального округа Ставропольского края (далее – бюджет муниципального округа), за счет средств бюджета Ставропольского края (далее – краевой бюджет), за счет средств федерального бюджета.</w:t>
            </w:r>
          </w:p>
          <w:p w:rsidR="00065C0C" w:rsidRPr="00122C04" w:rsidRDefault="00DB59D7" w:rsidP="00065C0C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="009E37D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Общий объем финансирования мероприятий Подпрограммы </w:t>
            </w:r>
            <w:r w:rsidR="00065C0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составит – </w:t>
            </w:r>
            <w:r w:rsidR="003A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111 626,57</w:t>
            </w:r>
            <w:r w:rsidR="003A285A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65C0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 3480,05 тыс. рублей;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8406,1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 15211,0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 81659,35 тыс. рублей;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5C0C" w:rsidRPr="00122C04" w:rsidRDefault="00065C0C" w:rsidP="00065C0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–  750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5C0C" w:rsidRDefault="00065C0C" w:rsidP="00065C0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 тыс. рублей;</w:t>
            </w:r>
          </w:p>
          <w:p w:rsidR="00065C0C" w:rsidRPr="003A285A" w:rsidRDefault="00065C0C" w:rsidP="003A285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 300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065C0C" w:rsidRPr="00122C04" w:rsidRDefault="00065C0C" w:rsidP="00065C0C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43D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Краевого бюджета – </w:t>
            </w:r>
          </w:p>
          <w:p w:rsidR="009A543D" w:rsidRPr="00122C04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676,2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в том числе по годам:                        </w:t>
            </w:r>
          </w:p>
          <w:p w:rsidR="009A543D" w:rsidRPr="00122C04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 – 2635,6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    </w:t>
            </w:r>
          </w:p>
          <w:p w:rsidR="009A543D" w:rsidRPr="00122C04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2019 год – 5028,59 тыс. рублей;        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12924,76 тыс. рублей;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году – 78087,24 тыс. рублей;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году – 0 тыс. рублей;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году – 0 тыс. рублей;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0 тыс. рублей</w:t>
            </w:r>
          </w:p>
          <w:p w:rsidR="009A543D" w:rsidRPr="003A285A" w:rsidRDefault="009A543D" w:rsidP="003A285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 0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9A543D" w:rsidRDefault="009A543D" w:rsidP="009A543D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счет средств бюджета муниципального округа – </w:t>
            </w:r>
            <w:r w:rsidRP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3A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P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A28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9A54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50,35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по годам:</w:t>
            </w:r>
          </w:p>
          <w:p w:rsidR="009A543D" w:rsidRPr="00122C04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2018 год – 844,44 тыс. рублей;     </w:t>
            </w:r>
          </w:p>
          <w:p w:rsidR="009A543D" w:rsidRPr="00122C04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 – 3377,5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тыс. рублей;        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snapToGri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 –  2286,29 тыс. рублей;</w:t>
            </w:r>
          </w:p>
          <w:p w:rsidR="009A543D" w:rsidRPr="00122C04" w:rsidRDefault="009A543D" w:rsidP="009A543D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2021 год – 3572,11 тыс. рублей;                   </w:t>
            </w:r>
          </w:p>
          <w:p w:rsidR="009A543D" w:rsidRPr="00122C04" w:rsidRDefault="009A543D" w:rsidP="009A543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152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 тыс. рублей;</w:t>
            </w:r>
          </w:p>
          <w:p w:rsidR="009A543D" w:rsidRPr="00122C04" w:rsidRDefault="009A543D" w:rsidP="009A543D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9A543D" w:rsidRPr="00122C04" w:rsidRDefault="009A543D" w:rsidP="009A543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2024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9A543D" w:rsidRPr="003A285A" w:rsidRDefault="009A543D" w:rsidP="003A285A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="003A28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E37DA" w:rsidRPr="00122C04" w:rsidRDefault="009E37DA" w:rsidP="00065C0C">
            <w:pPr>
              <w:keepNext/>
              <w:keepLines/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E37DA" w:rsidRPr="00122C04" w:rsidTr="009E37D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объемах и источниках 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финансового обеспечения подпрограммы, приведена в приложении 1 к программе.</w:t>
            </w:r>
          </w:p>
          <w:p w:rsidR="009E37DA" w:rsidRPr="00122C04" w:rsidRDefault="009E37DA" w:rsidP="009E37D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F3B78" w:rsidRPr="00122C04" w:rsidTr="009E37D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78" w:rsidRPr="00122C04" w:rsidRDefault="009F3B78" w:rsidP="009F3B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Ожидаемые конечные результаты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3B78" w:rsidRPr="00122C04" w:rsidRDefault="009F3B78" w:rsidP="009F3B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122C0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приложении </w:t>
              </w:r>
            </w:hyperlink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к программе:</w:t>
            </w:r>
          </w:p>
        </w:tc>
      </w:tr>
      <w:tr w:rsidR="009F3B78" w:rsidRPr="00122C04" w:rsidTr="009E37DA"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122C04" w:rsidRDefault="009F3B78" w:rsidP="009F3B7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78" w:rsidRPr="00122C04" w:rsidRDefault="009F3B78" w:rsidP="009F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благоустроенных общественных территорий в Кочубеевском муниципальном округе Ставропольского края с 1 единицы в 2018 году до 49 единиц в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  <w:p w:rsidR="009F3B78" w:rsidRPr="00122C04" w:rsidRDefault="009F3B78" w:rsidP="009F3B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B78" w:rsidRPr="00122C04" w:rsidRDefault="009F3B78" w:rsidP="009F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благоустроенных дворовых территорий в Кочубеевском муниципальном округе Ставропольского края до 21 единицы в 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году;</w:t>
            </w:r>
          </w:p>
          <w:p w:rsidR="009F3B78" w:rsidRPr="00122C04" w:rsidRDefault="009F3B78" w:rsidP="009F3B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B78" w:rsidRPr="00122C04" w:rsidRDefault="009F3B78" w:rsidP="009F3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увеличение доли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граждан, вовлеченных в реализацию мероприятий по благоустройству общественных территорий, а также дворовых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территорий до 30 процентов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общего количества граждан в возрасте от 14 лет, проживающих в Кочубеевском </w:t>
            </w:r>
          </w:p>
          <w:p w:rsidR="009F3B78" w:rsidRPr="00122C04" w:rsidRDefault="009F3B78" w:rsidP="009F3B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3B78" w:rsidRPr="00122C04" w:rsidRDefault="009F3B78" w:rsidP="009F3B7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доли 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анных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территориального планирования и зонирования Кочубеевского муниципального округа Ставропольского края.</w:t>
            </w:r>
          </w:p>
        </w:tc>
      </w:tr>
    </w:tbl>
    <w:p w:rsidR="009E37DA" w:rsidRPr="00122C04" w:rsidRDefault="009E37DA" w:rsidP="004E0A81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50" w:rsidRPr="00122C04" w:rsidRDefault="00F37E93" w:rsidP="00934C7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</w:t>
      </w:r>
    </w:p>
    <w:p w:rsidR="00934C74" w:rsidRPr="00122C04" w:rsidRDefault="00F37E93" w:rsidP="00615550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сферы реализации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7D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797D1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описание основных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проблем в указа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нной сфере и мероприятия по достижению целей </w:t>
      </w:r>
      <w:r w:rsidR="009E37D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934C74" w:rsidRPr="00122C04" w:rsidRDefault="00934C74" w:rsidP="00934C74">
      <w:pPr>
        <w:pStyle w:val="ConsPlusNormal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D19" w:rsidRPr="00122C04" w:rsidRDefault="00FE75E9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Анализ </w:t>
      </w:r>
      <w:r w:rsidR="008A00B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сферы благоустройства </w:t>
      </w:r>
      <w:r w:rsidR="008A00B3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показал, что 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последние годы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проводилась целенаправленная работа по благоустройству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территорий и 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5E32" w:rsidRPr="00122C04" w:rsidRDefault="00E32EA2" w:rsidP="00265E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 же время в вопросах благоустройства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Кочубеевском муниципальном округе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имеется ряд проблем</w:t>
      </w:r>
      <w:r w:rsidR="0064033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97D1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низкий уровень экономической привлекательности общественных территорий из-за наличия инфраструктурных проблем, </w:t>
      </w:r>
      <w:r w:rsidR="0064033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низкий уровень благоустройства дворовых тер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риторий, низкий уровень вовлеченности граждан в реализацию мероприятий по благоустройству общественных территорий, а также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дворовых территорий многоквартирных домов.</w:t>
      </w:r>
    </w:p>
    <w:p w:rsidR="00F72A13" w:rsidRPr="00122C04" w:rsidRDefault="00F72A13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50" w:rsidRPr="00122C04" w:rsidRDefault="00591225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благоустройству общественных территорий.</w:t>
      </w:r>
    </w:p>
    <w:p w:rsidR="00797D19" w:rsidRPr="00122C04" w:rsidRDefault="00591225" w:rsidP="00797D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6070D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0C3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имеются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территории 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(проезд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70CE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центральные улицы, площади, 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сквер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парк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детские, спортивные, игровые площадки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т.д.)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C484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3F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E32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не отвечает современным требованиям</w:t>
      </w:r>
      <w:r w:rsidR="00F0513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требует комплексного подхода к благ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оустройству, включающего в себя ремонт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тротуаров,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освещения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скамеек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установку урн для мусора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 автомобильных парковок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озеленение территорий общего пользования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установк</w:t>
      </w:r>
      <w:r w:rsidR="001042F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архитектурных форм</w:t>
      </w:r>
      <w:r w:rsidR="00BC40F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17EA" w:rsidRPr="00122C04" w:rsidRDefault="00F557CD" w:rsidP="004F17E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в </w:t>
      </w:r>
      <w:r w:rsidR="004B36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количество благоустроенных 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территорий общ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пользования по состоянию на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01.1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6B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96B" w:rsidRPr="00122C04" w:rsidRDefault="00F557CD" w:rsidP="000C301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общее количество 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нуждающихся в благоустройстве по состоянию на 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578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26B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</w:t>
      </w:r>
      <w:r w:rsidR="00E73CE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069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  <w:r w:rsidR="00E50C0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0AB0" w:rsidRPr="00122C04" w:rsidRDefault="00C96FD3" w:rsidP="000C30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Адресный перечень общественных территорий, нуждающихся в благоустройстве (с учетом их физического состояния) и подлежащих благоустройству </w:t>
      </w:r>
      <w:r w:rsidR="00DC03C7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2018 – 2024 годах, </w:t>
      </w:r>
      <w:r w:rsidR="008621BE" w:rsidRPr="00122C04">
        <w:rPr>
          <w:rFonts w:ascii="Times New Roman" w:hAnsi="Times New Roman"/>
          <w:color w:val="000000" w:themeColor="text1"/>
          <w:sz w:val="28"/>
          <w:szCs w:val="28"/>
        </w:rPr>
        <w:t>приведен в</w:t>
      </w:r>
      <w:r w:rsidR="00591225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прило</w:t>
      </w:r>
      <w:r w:rsidR="00D23645" w:rsidRPr="00122C04">
        <w:rPr>
          <w:rFonts w:ascii="Times New Roman" w:hAnsi="Times New Roman"/>
          <w:color w:val="000000" w:themeColor="text1"/>
          <w:sz w:val="28"/>
          <w:szCs w:val="28"/>
        </w:rPr>
        <w:t>жени</w:t>
      </w:r>
      <w:r w:rsidR="008621BE" w:rsidRPr="00122C0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D23645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="00591225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.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установленном</w:t>
      </w:r>
      <w:r w:rsidR="000C301D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Правительства Ставропольского края от 13 июля 2017 г. № 279-п «Об утверждении Порядка проведения инвентаризации дворовых территорий,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муниципальных образований Ставропольского края»</w:t>
      </w:r>
      <w:r w:rsidR="002666C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Порядок по инвентаризации)</w:t>
      </w:r>
      <w:r w:rsidR="007B196B" w:rsidRPr="00122C0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В рамках адресного перечня</w:t>
      </w:r>
      <w:r w:rsidR="00B738AF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справочно</w:t>
      </w:r>
      <w:proofErr w:type="spellEnd"/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указаны общественные территории, благоустройство которых выполняется в рамках иных муниципальных программ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F37E93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.</w:t>
      </w:r>
      <w:r w:rsidR="00AF7C2C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Информация </w:t>
      </w:r>
      <w:r w:rsidR="00AF7C2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об </w:t>
      </w:r>
      <w:r w:rsidR="00BF56F6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объемах и источниках финансового обеспечения благоустройства общественных территорий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 </w:t>
      </w:r>
      <w:r w:rsidR="00BF56F6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4B362C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Кочубеевском муниципальном округе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AF7C2C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, приведена в приложении 4 к программе. </w:t>
      </w:r>
    </w:p>
    <w:p w:rsidR="00794449" w:rsidRPr="00122C04" w:rsidRDefault="00F37E93" w:rsidP="00794449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вправе исключать из адресного перечня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к изъятию для муниципальных и</w:t>
      </w:r>
      <w:r w:rsidR="000C301D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ли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государственных нужд в соответствии с генеральным</w:t>
      </w:r>
      <w:r w:rsidR="004B362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планами муниципальных образований Кочубеевского муниципального района, входящие в состав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крае, сформированной и действующей в соответствии с постановлением Губернатора Ставропольского края от 6 февраля </w:t>
      </w:r>
      <w:smartTag w:uri="urn:schemas-microsoft-com:office:smarttags" w:element="metricconverter">
        <w:smartTagPr>
          <w:attr w:name="ProductID" w:val="2017 г"/>
        </w:smartTagPr>
        <w:r w:rsidRPr="00122C04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</w:rPr>
          <w:t>2017 г</w:t>
        </w:r>
      </w:smartTag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№ 64 «О межведомственной комиссии по формированию современной городской среды в Ставропольском крае»</w:t>
      </w:r>
      <w:r w:rsidR="00132E60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(далее – межведомственная комиссия)</w:t>
      </w:r>
      <w:r w:rsidR="000C301D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 порядке, установленном межведомственной комиссией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F72A13" w:rsidRPr="00122C04" w:rsidRDefault="00F37E93" w:rsidP="00794449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среды,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</w:t>
      </w:r>
      <w:smartTag w:uri="urn:schemas-microsoft-com:office:smarttags" w:element="metricconverter">
        <w:smartTagPr>
          <w:attr w:name="ProductID" w:val="2017 г"/>
        </w:smartTagPr>
        <w:r w:rsidRPr="00122C04">
          <w:rPr>
            <w:rFonts w:ascii="Times New Roman" w:eastAsia="Arial Unicode MS" w:hAnsi="Times New Roman" w:cs="Times New Roman"/>
            <w:color w:val="000000" w:themeColor="text1"/>
            <w:sz w:val="28"/>
            <w:szCs w:val="28"/>
          </w:rPr>
          <w:t>2017 г</w:t>
        </w:r>
      </w:smartTag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 № 332-п (далее</w:t>
      </w:r>
      <w:r w:rsidR="00265E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соответственно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– субсидия</w:t>
      </w:r>
      <w:r w:rsidR="00265E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государственная программа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), администрация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0C301D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целях реализации программы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не позднее 1 июля года предоставления субсидии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за исключением</w:t>
      </w:r>
      <w:r w:rsidR="002C2D4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</w:p>
    <w:p w:rsidR="002C2D43" w:rsidRPr="00122C04" w:rsidRDefault="00F37E93" w:rsidP="002C2D4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C2D43" w:rsidRPr="00122C04" w:rsidRDefault="00F37E93" w:rsidP="002C2D4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C2D43" w:rsidRPr="00122C04" w:rsidRDefault="00F37E93" w:rsidP="002C2D4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</w:t>
      </w:r>
      <w:proofErr w:type="spellStart"/>
      <w:r w:rsidRPr="00122C04">
        <w:rPr>
          <w:rFonts w:ascii="Times New Roman" w:hAnsi="Times New Roman"/>
          <w:color w:val="000000" w:themeColor="text1"/>
          <w:sz w:val="28"/>
          <w:szCs w:val="28"/>
        </w:rPr>
        <w:t>цифровизации</w:t>
      </w:r>
      <w:proofErr w:type="spellEnd"/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C273F1" w:rsidRPr="00122C04" w:rsidRDefault="00A923A0" w:rsidP="00C273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нении работ по благоустройству общественных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с использование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субсидии, администрация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FD449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общественных территорий, </w:t>
      </w:r>
      <w:proofErr w:type="spellStart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софинансируемых</w:t>
      </w:r>
      <w:proofErr w:type="spellEnd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субсидии.</w:t>
      </w:r>
    </w:p>
    <w:p w:rsidR="00615550" w:rsidRPr="00122C04" w:rsidRDefault="00F37E93" w:rsidP="00C273F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эффективности использования средств бюджетной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системы Российской Федерации, при выполнении работ по благоустройству общественных территорий с использованием средств субсидии, администрация </w:t>
      </w:r>
      <w:r w:rsidR="003B25A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Кочубеевского муниципального округа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обеспечивает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синхронизацию мероприятий в р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амках программы с реализуемыми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мероприятиями по преобразованию отрасли городского хозяйства посредством внедрения цифровых технологий и платформенных решений (далее – </w:t>
      </w:r>
      <w:proofErr w:type="spellStart"/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цифровизация</w:t>
      </w:r>
      <w:proofErr w:type="spellEnd"/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хозяйства)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ерации, а также с реализуемыми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F01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122C04" w:rsidRDefault="00F37E93" w:rsidP="00824B8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При выполнении работ по благоустройству общественных территорий с использованием средств субсидии, администрация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987839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проводит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  <w:r w:rsidR="00230C50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 техническое состояние которых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маломобильных групп населения по территории </w:t>
      </w:r>
      <w:r w:rsidR="003B25A8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5550" w:rsidRPr="00122C04" w:rsidRDefault="00615550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5550" w:rsidRPr="00122C04" w:rsidRDefault="00591225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благоустройств</w:t>
      </w:r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дворовых территорий.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имеются дворовые территории многоквартирных домов, уровень благоустройство которых не отвечает современным требованиям.</w:t>
      </w:r>
    </w:p>
    <w:p w:rsidR="0088636C" w:rsidRPr="00122C04" w:rsidRDefault="00615550" w:rsidP="008863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дворовых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территорий 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3B25A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824B8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114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ед., из них </w:t>
      </w:r>
    </w:p>
    <w:p w:rsidR="00615550" w:rsidRPr="00122C04" w:rsidRDefault="00F37E93" w:rsidP="00615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дворовых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территорий, нуждающихся в благоустройстве по состоянию на </w:t>
      </w:r>
      <w:r w:rsidR="00824B8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3A100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824B8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738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</w:t>
      </w:r>
      <w:r w:rsidR="00D6194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ляет </w:t>
      </w:r>
      <w:r w:rsidR="00B738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по благоустройству дворовых территорий 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Кочубеевском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муниципальном</w:t>
      </w:r>
      <w:r w:rsidR="005440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уге</w:t>
      </w:r>
      <w:r w:rsidR="005440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могут выполняться в соответствии с минимальным и (или) дополнительным перечнем видов таких работ.</w:t>
      </w:r>
    </w:p>
    <w:p w:rsidR="00551CDB" w:rsidRPr="00122C04" w:rsidRDefault="00591225" w:rsidP="00551CD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Минимальный перечень видов работ по благоустройству дворовых территорий включает в себя работы по обеспечению освещения дворовых территорий, ремонту дворовых проездов, установке скамеек и урн</w:t>
      </w:r>
      <w:r w:rsidR="00230C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минимальный перечень видов работ по благоустройству дворовых территорий)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Визуализированный перечень образцов элементов благоустройства, предлагаемых к размещению на дворовой территории, сформированный исходя из минимального перечня работ по благоустройству дворовых территорий п</w:t>
      </w:r>
      <w:r w:rsidR="00230C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риведен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230C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7FD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Дополнительный перечень видов работ по благоустройству дворовых территорий </w:t>
      </w:r>
      <w:r w:rsidR="005440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5440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работы по оборудованию детских и (или) спортивных площадок, автомобильных парковок, озеленению дворовых территорий, установке малых архитектурных форм (далее – дополнительный перечень видов работ по благоустройству дворовых территорий).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Софинансирование</w:t>
      </w:r>
      <w:proofErr w:type="spellEnd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субсидии работ, предусмотренных минимальным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трудовом участии </w:t>
      </w:r>
      <w:r w:rsidR="000E6E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собственников помещений многоквартирных домов, собственников иных зданий и сооружений, расположенных в границах дворовой территории, подлежащей благоустройству (далее – заинтересованные лица)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реализации мероприятий по благоустройству дворовой территории в форме однодневного субботника, оформляемого соответствующим актом </w:t>
      </w:r>
      <w:r w:rsidR="00FD449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4212E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25" w:rsidRPr="00122C04" w:rsidRDefault="00F37E93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 по подтверждению факта проведения однодневного субботника по уборке дворовой территории в </w:t>
      </w:r>
      <w:r w:rsidR="0098783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4212E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4212E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FD449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Ставропольского края 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озлагается на</w:t>
      </w:r>
      <w:r w:rsidR="00FD4494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администрацию </w:t>
      </w:r>
      <w:r w:rsidR="004212E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FD449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96FD3" w:rsidRPr="00122C04" w:rsidRDefault="00C273F1" w:rsidP="0059122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из федерального бюджета в рамках федерального проекта «Формирование комфортной городской среды» национального проекта «Жилье и городская среда», </w:t>
      </w:r>
      <w:proofErr w:type="spellStart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офинансирование</w:t>
      </w:r>
      <w:proofErr w:type="spellEnd"/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субсидии работ, предусмотренных дополнительным перечнем видов работ по благоустройству дворовых территорий, осуществляется при наличии решения собственников помещений в многоквартирном доме о </w:t>
      </w:r>
      <w:proofErr w:type="spellStart"/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софинансировании</w:t>
      </w:r>
      <w:proofErr w:type="spellEnd"/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заинтересованными лицами в размере не менее 20 процентов стоимости выполнения таких работ. Такое условие распространяется на дворовые территории, включенные в муниципальные программы после вступления в силу постановления Правительства Российской Федерации от 9 февраля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591225" w:rsidRPr="00122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2019 г</w:t>
        </w:r>
      </w:smartTag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 № 106 «О внесении изменений в приложение N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Федерации».</w:t>
      </w:r>
    </w:p>
    <w:p w:rsidR="002666CC" w:rsidRPr="00122C04" w:rsidRDefault="00C96FD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</w:t>
      </w:r>
      <w:r w:rsidR="0041359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подлежащих благоустройству,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минимального перечня работ по благоустройству</w:t>
      </w:r>
      <w:r w:rsidR="0041359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в 2018 – 2024 годах,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приведен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C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9122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</w:p>
    <w:p w:rsidR="00C96FD3" w:rsidRPr="00122C04" w:rsidRDefault="00591225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чередность благоустройства определяется в порядке поступления предложений заинтересованных лиц об их участ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ии в выполнении указанных работ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Физическое состояние дворовой территории и необходимость ее благоустройства определяются по результатам инвентаризации дворовой территории, проведенной в порядке, установленном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Порядком по инвентаризации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25" w:rsidRPr="00122C04" w:rsidRDefault="00794449" w:rsidP="00C96FD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9878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вправе исключать из адресного перечня дворовых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 государственных нужд в соответствии с генеральным</w:t>
      </w:r>
      <w:r w:rsidR="009878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 планами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98783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муниципальных образований Кочубеевского муниципального района, входящие в состав 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при условии одобрения решения об исключении указанных территорий из адресного перечня дворовых территорий межведомственной комиссией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в порядке, установленном межведомственной комиссией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</w:p>
    <w:p w:rsidR="00794449" w:rsidRPr="00122C04" w:rsidRDefault="00F37E93" w:rsidP="00C96FD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вправе исключать из адресного перечня </w:t>
      </w:r>
      <w:r w:rsidR="002D66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дворовых территорий, подлежащих благоустройству в рамках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реализации</w:t>
      </w:r>
      <w:r w:rsidR="002D66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программой. При этом исключение дворовой территории из адресного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администрации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D66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межведомственной комиссией в порядке, установленном комиссией.</w:t>
      </w:r>
    </w:p>
    <w:p w:rsidR="002D6649" w:rsidRPr="00122C04" w:rsidRDefault="00F37E93" w:rsidP="00C96FD3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администрацией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обеспечивается реализация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lastRenderedPageBreak/>
        <w:t>мероприятий по проведению работ по образованию земельных участков, на которы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х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расположены многоквартирные дома, входящие в благоустраиваемую дворовую территорию.</w:t>
      </w:r>
    </w:p>
    <w:p w:rsidR="00265E32" w:rsidRPr="00122C04" w:rsidRDefault="00F72A13" w:rsidP="00192AE0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При выполнении работ по благоустройству дворовых территорий с использованием средств субсидии, 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заключает соглашения по результатам закупки товаров, работ и услуг для обеспечения муниципальных нужд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 целях реализации программы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не позднее</w:t>
      </w:r>
      <w:r w:rsidR="002666C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 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 мая года предоставления субсидии</w:t>
      </w:r>
      <w:r w:rsidR="006D5E1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A923A0" w:rsidRPr="00122C04" w:rsidRDefault="00F37E93" w:rsidP="00192A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работ по благоустройству дворовых территорий с использование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субсидии, администрация</w:t>
      </w:r>
      <w:r w:rsidR="00A04D1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 минимальный трёхлетний гарантийный срок на результаты выполненных работ по благоустройству дворовых территорий, </w:t>
      </w:r>
      <w:proofErr w:type="spellStart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софинансируемых</w:t>
      </w:r>
      <w:proofErr w:type="spellEnd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субсидии.</w:t>
      </w:r>
    </w:p>
    <w:p w:rsidR="00265E32" w:rsidRPr="00122C04" w:rsidRDefault="00F37E93" w:rsidP="00192AE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государственной программой Ставропольского края, расходование средств субсидии, предоставленной муниципальному образованию края на выполнение работ по благоустройству дворовых территорий, может осуществляться по решению администрации</w:t>
      </w:r>
      <w:r w:rsidR="001E530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следующих способов:</w:t>
      </w:r>
    </w:p>
    <w:p w:rsidR="00265E32" w:rsidRPr="00122C04" w:rsidRDefault="007E5E24" w:rsidP="00192A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предоставления субсидий муниципальным бюджетным и автономным учреждениям </w:t>
      </w:r>
      <w:r w:rsidR="002A5CC8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К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>очубеевского муниципального округа Ставропольского края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, в том числе субсидий на финансовое обеспечение выполнения ими муниципального задания;</w:t>
      </w:r>
    </w:p>
    <w:p w:rsidR="00265E32" w:rsidRPr="00122C04" w:rsidRDefault="007E5E24" w:rsidP="00192A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посредством закупки товаров, работ и услуг для обеспечения муниципальных нужд (за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собственности, переданные муниципальным казенным учреждениям в оперативное управление);</w:t>
      </w:r>
    </w:p>
    <w:p w:rsidR="00265E32" w:rsidRPr="00122C04" w:rsidRDefault="007E5E24" w:rsidP="00192A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посредством предоставления субсидий юридическим лицам (за исключением субсидии муниципальным бюджетным и автономным учреждениям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, индивидуальным предпринимателям, физическим лицам на возмещение затрат по выполнению работ по благоустройству дворовых территорий в муниципальном образовании края (в случае, если подлежащая благоустройству дворовая территория образована земельными участками, находящимися полностью или частично в частной собственности).</w:t>
      </w:r>
    </w:p>
    <w:p w:rsidR="00265E32" w:rsidRPr="00122C04" w:rsidRDefault="007E5E24" w:rsidP="00192AE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Администрация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самостоятельно определяет способ, форму и порядок расходования субсидии, предоставляемой на выполнение работ по благоустройству дворовых территорий в </w:t>
      </w:r>
      <w:r w:rsidR="00987839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Кочубеевском муниципальном округе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Ставропольского края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>, в соответствии с законодательством Российской Федерации и законодательством Ставропольского края.</w:t>
      </w:r>
    </w:p>
    <w:p w:rsidR="00615550" w:rsidRPr="00122C04" w:rsidRDefault="00F37E93" w:rsidP="00615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эффективности использования средств бюджетной системы Российской Федерации, при выполнении работ по благоустройству общественных территорий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дворовых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средств субсидии, администрация </w:t>
      </w:r>
      <w:r w:rsidR="0045154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Кочубеевского муниципального округа</w:t>
      </w:r>
      <w:r w:rsidR="00A04D1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, обеспечивает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синхронизацию мероприятий в рамках программы с реализуемыми в </w:t>
      </w:r>
      <w:r w:rsidR="0045154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мероприятиями в сфере обеспечения доступности городской среды для маломобильных групп населения, </w:t>
      </w:r>
      <w:proofErr w:type="spellStart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цифровизации</w:t>
      </w:r>
      <w:proofErr w:type="spellEnd"/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</w:t>
      </w:r>
      <w:r w:rsidR="008F01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ерации, а также с реализуемыми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157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муниципальным образованием 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территории.</w:t>
      </w:r>
    </w:p>
    <w:p w:rsidR="00615550" w:rsidRPr="00122C04" w:rsidRDefault="00F37E93" w:rsidP="006155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работ по благоустройству общественных территорий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дворовых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средств субсидии, администрация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мероприят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благоустройству общественных территорий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(или) дворовых территорий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необходимости обеспечения физической, пространственной и информационной доступности зданий, сооружений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указа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нных территорий для инвалидов и других маломобильных групп населения.</w:t>
      </w:r>
    </w:p>
    <w:p w:rsidR="00265E32" w:rsidRPr="00122C04" w:rsidRDefault="00265E32" w:rsidP="00265E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94F" w:rsidRPr="00122C04" w:rsidRDefault="0094297F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предпринимателей.</w:t>
      </w:r>
    </w:p>
    <w:p w:rsidR="00957C29" w:rsidRPr="00122C04" w:rsidRDefault="0094297F" w:rsidP="00957C29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A04D1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име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предпринимателей, которые подлежат благоустройству не позднее 2024 года</w:t>
      </w:r>
      <w:r w:rsidR="0079444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указанных лиц</w:t>
      </w:r>
      <w:r w:rsidR="0079444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Правилами благоустройства территории </w:t>
      </w:r>
      <w:r w:rsidR="0045154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муниципальных образований Кочубеевского муниципального района, входящие в сост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ав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утвержденные</w:t>
      </w:r>
      <w:r w:rsidR="009656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решениями Совета</w:t>
      </w:r>
      <w:r w:rsidR="009656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депутатов муницип</w:t>
      </w:r>
      <w:r w:rsidR="00AC246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альных образований</w:t>
      </w:r>
      <w:r w:rsidR="00965632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Кочубеевского района Ставропольского края 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(далее </w:t>
      </w:r>
      <w:r w:rsidR="007944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соответственно 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– объект</w:t>
      </w:r>
      <w:r w:rsidR="00F37E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ы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недвижимого имущества</w:t>
      </w:r>
      <w:r w:rsidR="00794449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Правила благоустройства</w:t>
      </w:r>
      <w:r w:rsidR="004C197C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).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благоустройству осуществляются в соответствии с Правилами благоустройства за счет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 и индивидуальных предпринимателей, в собственности (пользовании) которых находятся указанные объекты, в рамках соглашений между администрацией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собственниками (пользователями) в</w:t>
      </w:r>
      <w:r w:rsidR="00F37E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срок не позднее 2024 года.</w:t>
      </w:r>
    </w:p>
    <w:p w:rsidR="00957C29" w:rsidRPr="00122C04" w:rsidRDefault="00F37E9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объектов недвижимого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нуждающихся в благоустройстве в соответствии с заключенными соглашениями, по состоянию на </w:t>
      </w:r>
      <w:r w:rsidR="0096563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составляет</w:t>
      </w:r>
      <w:r w:rsidR="0096563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ED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ед.</w:t>
      </w:r>
    </w:p>
    <w:p w:rsidR="00D43256" w:rsidRPr="00122C04" w:rsidRDefault="004C197C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Адресный перечень </w:t>
      </w:r>
      <w:r w:rsidR="00136CE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недвижимого имущества</w:t>
      </w:r>
      <w:r w:rsidR="0041359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подлежат благоустройству за счет средств юридических лиц и индивидуальных предпринимателей в 2018 - 2024 годах,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привед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51C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 в приложени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51CD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7C2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программе.</w:t>
      </w:r>
      <w:r w:rsidR="00C476E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3256" w:rsidRPr="00122C04" w:rsidRDefault="00D43256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C29" w:rsidRPr="00122C04" w:rsidRDefault="00C476E6" w:rsidP="00957C2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 (далее – индивидуальные жилые дома).</w:t>
      </w:r>
    </w:p>
    <w:p w:rsidR="00C476E6" w:rsidRPr="00122C04" w:rsidRDefault="00F37E9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расположены индивидуальные жилые дома, не соответствующие </w:t>
      </w:r>
      <w:r w:rsidR="00794449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Правилам благоустройства.</w:t>
      </w:r>
    </w:p>
    <w:p w:rsidR="00794449" w:rsidRPr="00122C04" w:rsidRDefault="00F37E93" w:rsidP="00C96F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Правилами благоустройства.</w:t>
      </w:r>
    </w:p>
    <w:p w:rsidR="00DB65F3" w:rsidRPr="00122C04" w:rsidRDefault="003E1174" w:rsidP="00DB65F3">
      <w:pPr>
        <w:pStyle w:val="af6"/>
        <w:spacing w:after="0" w:line="317" w:lineRule="exact"/>
        <w:ind w:left="20" w:right="20" w:firstLine="7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По состоянию на</w:t>
      </w:r>
      <w:r w:rsidR="00136CEB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37DA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15 июля </w:t>
      </w:r>
      <w:r w:rsidR="00082BBB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2021 </w:t>
      </w:r>
      <w:r w:rsidR="00136CEB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года 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на территории </w:t>
      </w:r>
      <w:r w:rsidR="002A5CC8" w:rsidRPr="00122C04">
        <w:rPr>
          <w:rFonts w:ascii="Times New Roman" w:hAnsi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2A5CC8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расположены </w:t>
      </w:r>
      <w:r w:rsidR="00082BB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24666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индивидуальных жилых домов, из которых проведена инвентаризация в отношении </w:t>
      </w:r>
      <w:r w:rsidR="00082BB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24666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индивидуальных жилых домов, из которых </w:t>
      </w:r>
      <w:r w:rsidR="00082BB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>24443</w:t>
      </w:r>
      <w:r w:rsidR="00136CEB" w:rsidRPr="00122C04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ед. признаны соответствующими Правилам благоустройства, </w:t>
      </w:r>
      <w:r w:rsidR="00F37E93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t>22</w:t>
      </w:r>
      <w:r w:rsidR="00082BBB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t>3</w:t>
      </w:r>
      <w:r w:rsidR="00F37E93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t xml:space="preserve"> ед. признаны не соответствующими Правилам благоустройства. Между Кочубеевским муниципальным округом Ставропольского края и собственниками </w:t>
      </w:r>
      <w:r w:rsidR="00F37E93" w:rsidRPr="00122C04">
        <w:rPr>
          <w:rStyle w:val="16"/>
          <w:rFonts w:ascii="Times New Roman" w:hAnsi="Times New Roman"/>
          <w:color w:val="000000" w:themeColor="text1"/>
          <w:sz w:val="28"/>
          <w:szCs w:val="28"/>
        </w:rPr>
        <w:lastRenderedPageBreak/>
        <w:t>индивидуальных жилых домов заключено 29 соглашений о благоустройстве индивидуальных жилых домов об их благоустройстве за счет собственников не позднее 2024 года. По состоянию на 2019-2020г. в рамках соглашений приведены в соответствие с Правилами благоустройства 7 индивидуальных жилых домов.</w:t>
      </w:r>
    </w:p>
    <w:p w:rsidR="003E1174" w:rsidRPr="00122C04" w:rsidRDefault="003E1174" w:rsidP="003D2B1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6CEB" w:rsidRPr="00122C04" w:rsidRDefault="00794449" w:rsidP="00136C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вовлечению граждан, в реализацию мероприятий по благоустройству общественных территорий, а также дворовых территорий.</w:t>
      </w:r>
    </w:p>
    <w:p w:rsidR="00165C63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Для достижения цели национального проекта «Жилье и городская среда» по созданию механизма прямого участия граждан в формировании комфортной городской среды, по увеличению доли граждан, принимающих участие в решении вопросов развития городской среды, до 30 процентов,</w:t>
      </w:r>
      <w:r w:rsidR="009504D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 вовлечению граждан в реализацию мероприятий по благоустройству общественных территорий, а также дворовых территорий.</w:t>
      </w:r>
    </w:p>
    <w:p w:rsidR="00165C63" w:rsidRPr="00122C04" w:rsidRDefault="00F37E93" w:rsidP="006A5093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обеспечения общественного контроля за реализацией муниципальной программы, расширения участия общественности в </w:t>
      </w:r>
      <w:r w:rsidR="002666C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реализации,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</w:t>
      </w:r>
      <w:r w:rsidR="006A50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2A5CC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DC2A7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E37D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="00DC2A7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8228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BC06C4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40-р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</w:t>
      </w:r>
      <w:r w:rsidR="006A50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состава общественной комиссии при администрации Кочубеевского муниципального округа Ставропольского края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» создана и осуществляет свою деятельность общественная комиссия по формированию современной городской среды (далее – общественная комиссия).</w:t>
      </w:r>
    </w:p>
    <w:p w:rsidR="00165C63" w:rsidRPr="00122C04" w:rsidRDefault="00F37E93" w:rsidP="00555561">
      <w:pPr>
        <w:pStyle w:val="af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6A50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Кочубеевского 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муниципального</w:t>
      </w:r>
      <w:r w:rsidR="00DC2A7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176CA5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района Ставропольского края</w:t>
      </w:r>
      <w:r w:rsidR="00176CA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5CC8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от 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</w:t>
      </w:r>
      <w:r w:rsidR="009E37DA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января 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</w:t>
      </w:r>
      <w:r w:rsidR="006A509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г. № 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64</w:t>
      </w:r>
      <w:r w:rsidR="0048228B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="00555561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</w:t>
      </w:r>
      <w:r w:rsidR="0055556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об общественной комиссии при администрации Кочубеевского муниципального округа Ставропольского края </w:t>
      </w:r>
      <w:r w:rsidR="00555561" w:rsidRPr="00122C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рамках муниципальной программы </w:t>
      </w:r>
      <w:r w:rsidR="0055556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, установлена процедура проведения общественных обсуждений проекта изменений в программу, в том числе с использованием информационно-телекоммуникационной сети «Интернет». Срок п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роведения общественных обсуждений проектов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изменений в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30 календарных дней со дня опубликования таких проектов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 в программу.</w:t>
      </w:r>
    </w:p>
    <w:p w:rsidR="00615550" w:rsidRPr="00122C04" w:rsidRDefault="00165C6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процедуры общественных обсуждений администрацией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D03410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</w:t>
      </w:r>
      <w:r w:rsidRPr="00122C04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общественной комиссией обеспечивается у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чет предложений заинтересованных лиц о включении дворовой территории, общественной терри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тории в программу.</w:t>
      </w:r>
    </w:p>
    <w:p w:rsidR="00165C63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полномочия общественной комиссии входит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61555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 ходом выполнения программы, включая проведение оценки п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редложений заинтересованных лиц.</w:t>
      </w:r>
    </w:p>
    <w:p w:rsidR="0088008A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процедуры общественного обсуждения проекта программы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обязана предпринимать необходимые меры для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обеспечения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в обсуждении не менее </w:t>
      </w:r>
      <w:r w:rsidR="008E19B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6219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человек, что составляет </w:t>
      </w:r>
      <w:r w:rsidR="00185CB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процентов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количества граждан в возрасте от 14 лет, проживающих в </w:t>
      </w:r>
      <w:r w:rsidR="0059065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Кочубеевском муниципальном округе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для увеличения к  2024 году числа участников обсуждения до 30 процентов от общего количества граждан в возрасте от 14 лет, проживающих в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</w:t>
      </w:r>
      <w:r w:rsidR="0059065D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м муниципальном округе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5550" w:rsidRPr="00122C04" w:rsidRDefault="00165C6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Помимо этого, администрацией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D03410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и общественной комиссией обеспечивается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актуализаци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по результатам проведения </w:t>
      </w:r>
      <w:r w:rsidR="004D75A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рейтингового </w:t>
      </w:r>
      <w:r w:rsidR="00F37E9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голосования по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выбору общественных территорий (далее – голосование).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края, подлежащих благоустройству в первоочередном порядке в соответствии с муниципальными программами муниципальных образований Ставропольского края, предусматривающими мероприятия по формированию современной городской среды в Ставропольском крае, утвержденным постановлением Правительства Ставропольского края от 31</w:t>
      </w:r>
      <w:r w:rsidR="00F91AE8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9 г"/>
        </w:smartTagPr>
        <w:r w:rsidR="0088008A" w:rsidRPr="00122C04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2019 г</w:t>
        </w:r>
      </w:smartTag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 № 37-п «О некоторых мерах по организации рейтингового голосования по формированию современной городской среды в Ставропольском крае»</w:t>
      </w:r>
      <w:r w:rsidR="008D5C8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муниципальными правовыми актами</w:t>
      </w:r>
      <w:r w:rsidR="0088008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EA2" w:rsidRPr="00122C04" w:rsidRDefault="00F37E93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целях достижения показателя национального проекта «Жилье и городская среда» «Доля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среды»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запланировано обеспечение участия в голосовании в 2024 году </w:t>
      </w:r>
      <w:r w:rsidR="008E19B5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5CB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7351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в возрасте от 14 лет, проживающих на территории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031AA3" w:rsidRPr="00122C04">
        <w:rPr>
          <w:rFonts w:ascii="Times New Roman" w:eastAsia="Arial Unicode MS" w:hAnsi="Times New Roman" w:cs="Times New Roman"/>
          <w:i/>
          <w:color w:val="000000" w:themeColor="text1"/>
          <w:sz w:val="28"/>
          <w:szCs w:val="28"/>
          <w:u w:val="single"/>
        </w:rPr>
        <w:t>,</w:t>
      </w:r>
      <w:r w:rsidR="00031AA3" w:rsidRPr="00122C0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что составляет 30 % общей численности граждан </w:t>
      </w:r>
      <w:r w:rsidR="00031AA3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возрасте от 14 лет, проживающих на территории </w:t>
      </w:r>
      <w:r w:rsidR="00D03410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</w:t>
      </w:r>
      <w:r w:rsidR="007B4EA2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4EA2" w:rsidRPr="00122C04" w:rsidRDefault="007B4EA2" w:rsidP="00165C6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1B6C" w:rsidRPr="00122C04" w:rsidRDefault="007B4EA2" w:rsidP="00A41B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6. Мероприятия по наполнению информационной системы обеспечения градострои</w:t>
      </w:r>
      <w:r w:rsidR="00886FA1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тельной деятельности, разработке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территориального планир</w:t>
      </w:r>
      <w:r w:rsidR="007A013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ования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зонирования.</w:t>
      </w:r>
    </w:p>
    <w:p w:rsidR="007A013A" w:rsidRPr="00122C04" w:rsidRDefault="007A013A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13A" w:rsidRPr="00122C04" w:rsidRDefault="007A013A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соответствие с положениями Градостроительного кодекса Российской Федерации градостроительная деятел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ьность на территории округа осу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ществляется в виде территор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ального планирования, градостроительного зонирования и планировки территории, обеспечивающих устойчивое развитие этих территорий путем сбалансированного учета сложившихс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я на них экологических, экономич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еских, социальных, </w:t>
      </w:r>
      <w:r w:rsidR="00A41B6C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инжен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ерно-технических и иных фактов.</w:t>
      </w:r>
    </w:p>
    <w:p w:rsidR="007A013A" w:rsidRPr="00122C04" w:rsidRDefault="00A41B6C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Территориа</w:t>
      </w:r>
      <w:r w:rsidR="007A013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льное планирование ведется посредством разработки градостроительной документации на различных территориальных уровнях в </w:t>
      </w:r>
      <w:r w:rsidR="007A013A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виде генерального плана Кочубеевского муниципального округа, правил землепользования  застройки Кочубеевского муниципального округа, создающие условия для последующей разработки докумен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тов по планировке  отдельных частей планировочных структур, кварталов, микрорайонов и иных зон.</w:t>
      </w:r>
    </w:p>
    <w:p w:rsidR="007A013A" w:rsidRPr="00122C04" w:rsidRDefault="00A41B6C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документов территориального планирования не по</w:t>
      </w:r>
      <w:r w:rsidR="003F6BF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зволяет о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существлять миссию стратегии социально-экономического развития 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A41B6C" w:rsidRPr="00122C04" w:rsidRDefault="00A41B6C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Целью данных мероприятий является обеспечение устойчивого развития территорий на основе документов территориального планирования.</w:t>
      </w:r>
    </w:p>
    <w:p w:rsidR="00B91A1F" w:rsidRPr="00122C04" w:rsidRDefault="00336C37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076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На 25 декабря 2021 года</w:t>
      </w:r>
      <w:r w:rsidR="00B91A1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r w:rsidR="008727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  <w:r w:rsidR="00B91A1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решением Думы</w:t>
      </w:r>
      <w:r w:rsidR="008727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B91A1F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Генеральный план Кочубеевского муниципального округа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и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вносятся измене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ия по заявлению юридических и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лиц на основании ст.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 Градостроит</w:t>
      </w:r>
      <w:r w:rsidR="008727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льного кодекса Российской Федерации.</w:t>
      </w:r>
    </w:p>
    <w:p w:rsidR="00EE71CB" w:rsidRPr="00122C04" w:rsidRDefault="00EE71CB" w:rsidP="007B4EA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реализации Генерального плана необходимо разработать и утвердить программу комплексного развития транспорт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инфраструктуры </w:t>
      </w:r>
      <w:r w:rsidR="00336C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Кочубеевского муниципального округа Ставропольского края 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программу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комплексного развития комм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унальной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инфраструктуры</w:t>
      </w:r>
      <w:r w:rsidR="0035645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C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Кочубеевского муниципального округа Ставропольского края.</w:t>
      </w:r>
    </w:p>
    <w:p w:rsidR="00B65933" w:rsidRPr="00122C04" w:rsidRDefault="00B65933" w:rsidP="00B6593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этапом разрабатываются и утверждаются правила землепользования и застройки</w:t>
      </w:r>
      <w:r w:rsidR="00336C37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Кочубеевского муниципального округа Ставропольского края</w:t>
      </w:r>
      <w:r w:rsidR="00EE71CB"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рег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ламентируются законодательством, </w:t>
      </w:r>
      <w:r w:rsidR="00834076" w:rsidRPr="00122C04">
        <w:rPr>
          <w:rFonts w:ascii="Times New Roman" w:hAnsi="Times New Roman"/>
          <w:color w:val="000000" w:themeColor="text1"/>
          <w:sz w:val="28"/>
          <w:szCs w:val="28"/>
        </w:rPr>
        <w:t>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, а так же </w:t>
      </w: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развитию инвестиционных процессов в области градостроительства на территории Кочубеевского муниципального округа Ставропольского края.</w:t>
      </w:r>
    </w:p>
    <w:p w:rsidR="00B65933" w:rsidRPr="00122C04" w:rsidRDefault="00B65933" w:rsidP="00B6593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B65933" w:rsidRPr="00122C04" w:rsidSect="007A500A">
          <w:headerReference w:type="default" r:id="rId8"/>
          <w:footerReference w:type="default" r:id="rId9"/>
          <w:pgSz w:w="11906" w:h="16838" w:code="9"/>
          <w:pgMar w:top="1276" w:right="567" w:bottom="794" w:left="1985" w:header="567" w:footer="0" w:gutter="0"/>
          <w:pgNumType w:start="1"/>
          <w:cols w:space="720"/>
          <w:noEndnote/>
          <w:titlePg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257B7E" w:rsidRPr="00122C04">
        <w:trPr>
          <w:jc w:val="right"/>
        </w:trPr>
        <w:tc>
          <w:tcPr>
            <w:tcW w:w="5096" w:type="dxa"/>
          </w:tcPr>
          <w:p w:rsidR="00B74F0D" w:rsidRPr="00122C04" w:rsidRDefault="00B74F0D" w:rsidP="00CF4DFA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  <w:tc>
          <w:tcPr>
            <w:tcW w:w="4422" w:type="dxa"/>
          </w:tcPr>
          <w:p w:rsidR="00B74F0D" w:rsidRPr="00122C04" w:rsidRDefault="00F37E93" w:rsidP="00105302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</w:t>
            </w:r>
          </w:p>
          <w:p w:rsidR="00B74F0D" w:rsidRPr="00122C04" w:rsidRDefault="00F37E93" w:rsidP="004C3E0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B74F0D" w:rsidRPr="00122C04" w:rsidRDefault="00F95480" w:rsidP="004C3E0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</w:t>
            </w:r>
          </w:p>
          <w:p w:rsidR="00B74F0D" w:rsidRPr="00122C04" w:rsidRDefault="00F37E93" w:rsidP="004C3E0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  <w:p w:rsidR="00B74F0D" w:rsidRPr="00122C04" w:rsidRDefault="00B74F0D" w:rsidP="004C3E0D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</w:tr>
    </w:tbl>
    <w:p w:rsidR="00B74F0D" w:rsidRPr="00122C04" w:rsidRDefault="00B74F0D" w:rsidP="00CF4DFA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043566" w:rsidRPr="00122C04" w:rsidRDefault="00043566" w:rsidP="00043566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043566" w:rsidRPr="00122C04" w:rsidRDefault="00043566" w:rsidP="00043566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финансового обеспечения муниципальной программы </w:t>
      </w:r>
    </w:p>
    <w:p w:rsidR="00043566" w:rsidRPr="00122C04" w:rsidRDefault="00043566" w:rsidP="00043566">
      <w:pPr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«Формирование современной городской среды»</w:t>
      </w:r>
    </w:p>
    <w:p w:rsidR="00043566" w:rsidRPr="00122C04" w:rsidRDefault="00043566" w:rsidP="0004356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836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661"/>
        <w:gridCol w:w="2835"/>
        <w:gridCol w:w="1134"/>
        <w:gridCol w:w="1560"/>
        <w:gridCol w:w="1275"/>
        <w:gridCol w:w="1276"/>
        <w:gridCol w:w="1134"/>
        <w:gridCol w:w="1276"/>
        <w:gridCol w:w="1559"/>
        <w:gridCol w:w="1418"/>
      </w:tblGrid>
      <w:tr w:rsidR="00043566" w:rsidRPr="00122C04" w:rsidTr="003A285A">
        <w:tc>
          <w:tcPr>
            <w:tcW w:w="708" w:type="dxa"/>
            <w:vMerge w:val="restart"/>
            <w:vAlign w:val="center"/>
          </w:tcPr>
          <w:p w:rsidR="00043566" w:rsidRPr="00446B43" w:rsidRDefault="00043566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1661" w:type="dxa"/>
            <w:vMerge w:val="restart"/>
            <w:vAlign w:val="center"/>
          </w:tcPr>
          <w:p w:rsidR="00043566" w:rsidRPr="00446B43" w:rsidRDefault="00043566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программы, мероприятия программы</w:t>
            </w:r>
          </w:p>
        </w:tc>
        <w:tc>
          <w:tcPr>
            <w:tcW w:w="2835" w:type="dxa"/>
            <w:vMerge w:val="restart"/>
          </w:tcPr>
          <w:p w:rsidR="00043566" w:rsidRPr="00446B43" w:rsidRDefault="00043566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 финансового обеспечения по ответственному исполнителю программы, мероприятию программы</w:t>
            </w:r>
          </w:p>
        </w:tc>
        <w:tc>
          <w:tcPr>
            <w:tcW w:w="10632" w:type="dxa"/>
            <w:gridSpan w:val="8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Объемы финансового обеспечения по годам</w:t>
            </w:r>
          </w:p>
          <w:p w:rsidR="00043566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(тыс. рублей)</w:t>
            </w:r>
          </w:p>
        </w:tc>
      </w:tr>
      <w:tr w:rsidR="003A285A" w:rsidRPr="00122C04" w:rsidTr="00446B43">
        <w:tc>
          <w:tcPr>
            <w:tcW w:w="708" w:type="dxa"/>
            <w:vMerge/>
            <w:vAlign w:val="center"/>
          </w:tcPr>
          <w:p w:rsidR="003A285A" w:rsidRPr="00446B43" w:rsidRDefault="003A285A" w:rsidP="009922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  <w:vMerge/>
            <w:vAlign w:val="center"/>
          </w:tcPr>
          <w:p w:rsidR="003A285A" w:rsidRPr="00446B43" w:rsidRDefault="003A285A" w:rsidP="009922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3A285A" w:rsidRPr="00446B43" w:rsidRDefault="003A285A" w:rsidP="009922FC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560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1275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ind w:right="-48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1276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134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559" w:type="dxa"/>
            <w:vAlign w:val="center"/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418" w:type="dxa"/>
            <w:vAlign w:val="center"/>
          </w:tcPr>
          <w:p w:rsidR="003A285A" w:rsidRPr="00446B43" w:rsidRDefault="009061EF" w:rsidP="003A285A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2025</w:t>
            </w:r>
          </w:p>
        </w:tc>
      </w:tr>
      <w:tr w:rsidR="003A285A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3A285A" w:rsidP="009922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5A" w:rsidRPr="00446B43" w:rsidRDefault="009061EF" w:rsidP="003A285A">
            <w:pPr>
              <w:tabs>
                <w:tab w:val="left" w:pos="201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922F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922F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661" w:type="dxa"/>
          </w:tcPr>
          <w:p w:rsidR="009061EF" w:rsidRPr="00446B43" w:rsidRDefault="009061EF" w:rsidP="009922FC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Муниципальная программа «Формирование современной городской среды», всего</w:t>
            </w:r>
          </w:p>
          <w:p w:rsidR="009061EF" w:rsidRPr="00446B43" w:rsidRDefault="009061EF" w:rsidP="009922F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922FC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E61A5D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E61A5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E61A5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бюджет муниципального образования 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Кочубеевского муниципального округа Ставропольского края (далее – муниципальный бюджет), всего</w:t>
            </w:r>
          </w:p>
          <w:p w:rsidR="009061EF" w:rsidRPr="00446B43" w:rsidRDefault="009061EF" w:rsidP="00E61A5D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E61A5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3480,05</w:t>
            </w:r>
          </w:p>
        </w:tc>
        <w:tc>
          <w:tcPr>
            <w:tcW w:w="1560" w:type="dxa"/>
          </w:tcPr>
          <w:p w:rsidR="009061EF" w:rsidRPr="00446B43" w:rsidRDefault="009061EF" w:rsidP="00E61A5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8406,11</w:t>
            </w:r>
          </w:p>
        </w:tc>
        <w:tc>
          <w:tcPr>
            <w:tcW w:w="1275" w:type="dxa"/>
          </w:tcPr>
          <w:p w:rsidR="009061EF" w:rsidRPr="00446B43" w:rsidRDefault="009061EF" w:rsidP="00E61A5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15211,06</w:t>
            </w:r>
          </w:p>
        </w:tc>
        <w:tc>
          <w:tcPr>
            <w:tcW w:w="1276" w:type="dxa"/>
          </w:tcPr>
          <w:p w:rsidR="009061EF" w:rsidRPr="00446B43" w:rsidRDefault="009061EF" w:rsidP="00E61A5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9061EF" w:rsidRPr="00446B43" w:rsidRDefault="009061EF" w:rsidP="00E61A5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9061EF" w:rsidRPr="00446B43" w:rsidRDefault="009061EF" w:rsidP="00E61A5D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750,00</w:t>
            </w:r>
          </w:p>
        </w:tc>
        <w:tc>
          <w:tcPr>
            <w:tcW w:w="1559" w:type="dxa"/>
          </w:tcPr>
          <w:p w:rsidR="009061EF" w:rsidRPr="00446B43" w:rsidRDefault="009061EF" w:rsidP="00E61A5D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418" w:type="dxa"/>
          </w:tcPr>
          <w:p w:rsidR="009061EF" w:rsidRPr="00446B43" w:rsidRDefault="009061EF" w:rsidP="00E61A5D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922F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9061EF" w:rsidRPr="00446B43" w:rsidRDefault="009061EF" w:rsidP="009922F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922FC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922F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922F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9061EF" w:rsidRPr="00446B43" w:rsidRDefault="009061EF" w:rsidP="009922F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061EF">
            <w:pPr>
              <w:tabs>
                <w:tab w:val="left" w:pos="5269"/>
              </w:tabs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ind w:left="-10306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446B43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2635,63</w:t>
            </w:r>
          </w:p>
        </w:tc>
        <w:tc>
          <w:tcPr>
            <w:tcW w:w="1560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</w:t>
            </w:r>
          </w:p>
        </w:tc>
        <w:tc>
          <w:tcPr>
            <w:tcW w:w="1275" w:type="dxa"/>
          </w:tcPr>
          <w:p w:rsidR="009061EF" w:rsidRPr="00446B43" w:rsidRDefault="00446B43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</w:t>
            </w:r>
          </w:p>
        </w:tc>
        <w:tc>
          <w:tcPr>
            <w:tcW w:w="1560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3377,51</w:t>
            </w:r>
          </w:p>
        </w:tc>
        <w:tc>
          <w:tcPr>
            <w:tcW w:w="1275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750,00</w:t>
            </w:r>
          </w:p>
        </w:tc>
        <w:tc>
          <w:tcPr>
            <w:tcW w:w="1559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418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446B43">
            <w:pPr>
              <w:spacing w:line="235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446B4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Мероприятия по благоустройству общественных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территорий,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муниципальный бюджет,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446B43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3480,05</w:t>
            </w:r>
          </w:p>
        </w:tc>
        <w:tc>
          <w:tcPr>
            <w:tcW w:w="1560" w:type="dxa"/>
          </w:tcPr>
          <w:p w:rsidR="009061EF" w:rsidRPr="00446B43" w:rsidRDefault="00446B43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8406,11</w:t>
            </w:r>
          </w:p>
        </w:tc>
        <w:tc>
          <w:tcPr>
            <w:tcW w:w="1275" w:type="dxa"/>
          </w:tcPr>
          <w:p w:rsidR="009061EF" w:rsidRPr="00446B43" w:rsidRDefault="009061EF" w:rsidP="00446B43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15211,05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81659,35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     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2635,616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5028,598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12924,76554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78087,24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844,440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3377,508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2286,2938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3572,11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uppressAutoHyphens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 по благоустройству дворовых территорий, всего</w:t>
            </w:r>
          </w:p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образования Кочубеевского муниципального округа  Ставропольского края(далее – муниципальный бюджет),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9061EF" w:rsidRPr="00446B43" w:rsidRDefault="009061EF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1EF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1661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Мероприятия по наполнению информационной системы обеспечения градостроительной деятельности, разработке документов территориального планирования и зонирования, всего</w:t>
            </w:r>
          </w:p>
          <w:p w:rsidR="009061EF" w:rsidRPr="00446B43" w:rsidRDefault="009061EF" w:rsidP="009061EF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9061EF" w:rsidRPr="00446B43" w:rsidRDefault="009061EF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061EF" w:rsidRPr="00446B43" w:rsidRDefault="009061EF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9061EF" w:rsidRPr="00446B43" w:rsidRDefault="009061EF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6B43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08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бюджет муниципального образования Кочубеевского муниципального округа  Ставропольского края(далее – 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муниципальный бюджет), всего</w:t>
            </w:r>
          </w:p>
          <w:p w:rsidR="00446B43" w:rsidRPr="00446B43" w:rsidRDefault="00446B43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0,00</w:t>
            </w:r>
          </w:p>
        </w:tc>
        <w:tc>
          <w:tcPr>
            <w:tcW w:w="1560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446B43" w:rsidRPr="00446B43" w:rsidRDefault="003361E4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446B43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446B43" w:rsidRPr="00446B43" w:rsidRDefault="00446B43" w:rsidP="009061E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418" w:type="dxa"/>
          </w:tcPr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B43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708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446B43" w:rsidRPr="00446B43" w:rsidRDefault="00446B43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46B43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708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446B43" w:rsidRPr="00446B43" w:rsidRDefault="00446B43" w:rsidP="009061EF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B43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708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B43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"/>
        </w:trPr>
        <w:tc>
          <w:tcPr>
            <w:tcW w:w="708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1520,00</w:t>
            </w:r>
          </w:p>
        </w:tc>
        <w:tc>
          <w:tcPr>
            <w:tcW w:w="1276" w:type="dxa"/>
          </w:tcPr>
          <w:p w:rsidR="00446B43" w:rsidRPr="00446B43" w:rsidRDefault="003361E4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</w:t>
            </w:r>
            <w:r w:rsidR="00446B43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446B43" w:rsidRPr="00446B43" w:rsidRDefault="00446B43" w:rsidP="009061E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</w:tc>
        <w:tc>
          <w:tcPr>
            <w:tcW w:w="1418" w:type="dxa"/>
          </w:tcPr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300,00</w:t>
            </w:r>
          </w:p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46B43" w:rsidRPr="00122C04" w:rsidTr="00446B4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446B43" w:rsidRPr="00446B43" w:rsidRDefault="00446B43" w:rsidP="009061EF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446B43" w:rsidRPr="00446B43" w:rsidRDefault="00446B43" w:rsidP="009061EF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446B43" w:rsidRPr="00446B43" w:rsidRDefault="00446B43" w:rsidP="009061EF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446B43" w:rsidRPr="00446B43" w:rsidRDefault="00446B43" w:rsidP="009061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A647B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3361E4"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Мероприятия по </w:t>
            </w:r>
            <w:r w:rsidR="00A647B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проведению кадастровых комплексных работ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 всего</w:t>
            </w:r>
          </w:p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3361E4" w:rsidRPr="00446B43" w:rsidRDefault="003361E4" w:rsidP="003361E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образования Кочубеевского муниципального округа  Ставропольского края(далее – муниципальный бюджет), всего</w:t>
            </w:r>
          </w:p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50,00</w:t>
            </w:r>
          </w:p>
        </w:tc>
        <w:tc>
          <w:tcPr>
            <w:tcW w:w="1559" w:type="dxa"/>
          </w:tcPr>
          <w:p w:rsidR="003361E4" w:rsidRPr="00446B43" w:rsidRDefault="003361E4" w:rsidP="003361E4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том числе:</w:t>
            </w:r>
          </w:p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3361E4" w:rsidRPr="00446B43" w:rsidRDefault="003361E4" w:rsidP="003361E4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3361E4" w:rsidRPr="00446B43" w:rsidRDefault="003361E4" w:rsidP="003361E4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федерального бюджета, всего</w:t>
            </w:r>
          </w:p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446B43" w:rsidRDefault="003361E4" w:rsidP="003361E4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краевого бюджета, всего</w:t>
            </w:r>
          </w:p>
          <w:p w:rsidR="003361E4" w:rsidRPr="00446B43" w:rsidRDefault="003361E4" w:rsidP="003361E4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446B43" w:rsidRDefault="003361E4" w:rsidP="003361E4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муниципального бюджета</w:t>
            </w:r>
          </w:p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446B43" w:rsidRDefault="003361E4" w:rsidP="003361E4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50,00</w:t>
            </w:r>
          </w:p>
        </w:tc>
        <w:tc>
          <w:tcPr>
            <w:tcW w:w="1559" w:type="dxa"/>
          </w:tcPr>
          <w:p w:rsidR="003361E4" w:rsidRPr="00446B43" w:rsidRDefault="003361E4" w:rsidP="003361E4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361E4" w:rsidRPr="00446B43" w:rsidTr="003361E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708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1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внебюджетные источники</w:t>
            </w:r>
          </w:p>
          <w:p w:rsidR="003361E4" w:rsidRPr="00446B43" w:rsidRDefault="003361E4" w:rsidP="00A83A48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60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5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134" w:type="dxa"/>
          </w:tcPr>
          <w:p w:rsidR="003361E4" w:rsidRPr="00446B43" w:rsidRDefault="003361E4" w:rsidP="00A83A48">
            <w:pPr>
              <w:spacing w:line="235" w:lineRule="auto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:rsidR="003361E4" w:rsidRPr="00446B43" w:rsidRDefault="003361E4" w:rsidP="00A83A48">
            <w:pPr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6B4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0,00</w:t>
            </w:r>
          </w:p>
          <w:p w:rsidR="003361E4" w:rsidRPr="003361E4" w:rsidRDefault="003361E4" w:rsidP="00A83A48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43566" w:rsidRPr="00122C04" w:rsidRDefault="00043566" w:rsidP="0004356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4F0D" w:rsidRPr="00043566" w:rsidRDefault="00043566" w:rsidP="00043566">
      <w:pPr>
        <w:jc w:val="center"/>
        <w:rPr>
          <w:rFonts w:ascii="Times New Roman" w:hAnsi="Times New Roman"/>
          <w:color w:val="000000" w:themeColor="text1"/>
        </w:rPr>
        <w:sectPr w:rsidR="00B74F0D" w:rsidRPr="00043566" w:rsidSect="00CF4DFA">
          <w:headerReference w:type="default" r:id="rId10"/>
          <w:pgSz w:w="16838" w:h="11905" w:orient="landscape" w:code="9"/>
          <w:pgMar w:top="1985" w:right="624" w:bottom="1134" w:left="624" w:header="720" w:footer="720" w:gutter="0"/>
          <w:cols w:space="720"/>
          <w:titlePg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257B7E" w:rsidRPr="00122C04">
        <w:trPr>
          <w:jc w:val="right"/>
        </w:trPr>
        <w:tc>
          <w:tcPr>
            <w:tcW w:w="5096" w:type="dxa"/>
          </w:tcPr>
          <w:p w:rsidR="00E735E1" w:rsidRPr="00122C04" w:rsidRDefault="00F37E93" w:rsidP="00C37E3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194ED9" w:rsidRPr="00122C04" w:rsidRDefault="00F37E93" w:rsidP="004C3E0D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2</w:t>
            </w:r>
          </w:p>
          <w:p w:rsidR="00194ED9" w:rsidRPr="00122C04" w:rsidRDefault="00194ED9" w:rsidP="004C3E0D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94ED9" w:rsidRPr="00122C04" w:rsidRDefault="00F37E93" w:rsidP="004C3E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194ED9" w:rsidRPr="00122C04" w:rsidRDefault="00F37E93" w:rsidP="004C3E0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</w:t>
            </w:r>
          </w:p>
          <w:p w:rsidR="00E735E1" w:rsidRPr="00122C04" w:rsidRDefault="00194ED9" w:rsidP="004C3E0D">
            <w:pPr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C84416" w:rsidRPr="00122C04" w:rsidRDefault="00C84416" w:rsidP="00C84416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9B5331" w:rsidRPr="00122C04" w:rsidRDefault="00E9387B" w:rsidP="00D7378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СВЕДЕНИЯ</w:t>
      </w:r>
    </w:p>
    <w:p w:rsidR="00BA2626" w:rsidRPr="00122C04" w:rsidRDefault="00BA2626" w:rsidP="00D7378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A41BE5" w:rsidRPr="00122C04" w:rsidRDefault="00A5620C" w:rsidP="00A41BE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о</w:t>
      </w:r>
      <w:r w:rsidR="00185DB0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б индикаторах достижения цел</w:t>
      </w:r>
      <w:r w:rsidR="00056CC1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ей</w:t>
      </w:r>
      <w:r w:rsidR="00185DB0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194ED9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муниципальной </w:t>
      </w:r>
      <w:r w:rsidR="00BA6E4C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программы</w:t>
      </w:r>
    </w:p>
    <w:p w:rsidR="00E61245" w:rsidRPr="00122C04" w:rsidRDefault="00B17279" w:rsidP="00E37B2B">
      <w:pPr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E4C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="00AD2CAD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Формирование современной городской</w:t>
      </w:r>
      <w:r w:rsidR="00220E61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="00AD2CAD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среды</w:t>
      </w:r>
      <w:r w:rsidR="00BA6E4C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</w:p>
    <w:p w:rsidR="00BA2626" w:rsidRPr="00122C04" w:rsidRDefault="00BA2626" w:rsidP="00E37B2B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70"/>
        <w:gridCol w:w="1276"/>
        <w:gridCol w:w="850"/>
        <w:gridCol w:w="851"/>
        <w:gridCol w:w="1275"/>
        <w:gridCol w:w="1276"/>
        <w:gridCol w:w="992"/>
        <w:gridCol w:w="1276"/>
        <w:gridCol w:w="1985"/>
        <w:gridCol w:w="1701"/>
      </w:tblGrid>
      <w:tr w:rsidR="00A60A9A" w:rsidRPr="004E171D" w:rsidTr="004E171D">
        <w:tc>
          <w:tcPr>
            <w:tcW w:w="703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4E171D" w:rsidRDefault="00A60A9A" w:rsidP="00157A9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870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4E171D" w:rsidRDefault="00A60A9A" w:rsidP="00A60A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</w:p>
          <w:p w:rsidR="00A60A9A" w:rsidRPr="004E171D" w:rsidRDefault="00A60A9A" w:rsidP="00A60A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индикатора достижения цели</w:t>
            </w:r>
          </w:p>
          <w:p w:rsidR="00A60A9A" w:rsidRPr="004E171D" w:rsidRDefault="00A60A9A" w:rsidP="00A60A9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A60A9A" w:rsidRPr="004E171D" w:rsidRDefault="00A60A9A" w:rsidP="007427A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10206" w:type="dxa"/>
            <w:gridSpan w:val="8"/>
            <w:tcBorders>
              <w:bottom w:val="single" w:sz="4" w:space="0" w:color="auto"/>
            </w:tcBorders>
          </w:tcPr>
          <w:p w:rsidR="00A60A9A" w:rsidRPr="004E171D" w:rsidRDefault="00A60A9A" w:rsidP="0040323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Значение индикатора достижения цели программы по годам</w:t>
            </w:r>
          </w:p>
        </w:tc>
      </w:tr>
      <w:tr w:rsidR="00A6114F" w:rsidRPr="004E171D" w:rsidTr="004E171D">
        <w:trPr>
          <w:trHeight w:val="1299"/>
        </w:trPr>
        <w:tc>
          <w:tcPr>
            <w:tcW w:w="703" w:type="dxa"/>
            <w:vMerge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0" w:type="dxa"/>
            <w:vMerge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6114F" w:rsidRPr="004E171D" w:rsidRDefault="00A6114F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A6114F" w:rsidRPr="004E171D" w:rsidTr="004E171D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  <w:p w:rsidR="00A6114F" w:rsidRPr="004E171D" w:rsidRDefault="00A6114F" w:rsidP="005848D4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00E61" w:rsidRPr="004E171D" w:rsidTr="004E171D">
        <w:trPr>
          <w:trHeight w:val="40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61" w:rsidRPr="004E171D" w:rsidRDefault="00900E61" w:rsidP="003C12F3">
            <w:pPr>
              <w:pStyle w:val="afa"/>
              <w:numPr>
                <w:ilvl w:val="0"/>
                <w:numId w:val="38"/>
              </w:num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программа «Формирование современной городской среды»</w:t>
            </w:r>
          </w:p>
          <w:p w:rsidR="00900E61" w:rsidRPr="004E171D" w:rsidRDefault="00900E61" w:rsidP="000871F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15FE" w:rsidRPr="004E171D" w:rsidTr="004E171D">
        <w:trPr>
          <w:trHeight w:val="40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4E171D" w:rsidRDefault="00FF15FE" w:rsidP="00900E61">
            <w:pPr>
              <w:jc w:val="center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sz w:val="28"/>
                <w:szCs w:val="28"/>
              </w:rPr>
              <w:t>Цель 1 Программы:</w:t>
            </w: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Повышение качества и комфорта городской среды на территории Кочубеевского муниципального округа Ставропольского края, уровня благоустройства территорий соответствующего функционального назначения (площадей, набережных, улиц, пешеходных зон, скверов, парков, иных территорий) (далее - общественные территории), а также территорий, прилегающих к многоквартирным домам, расположенным на территории Кочубеевского муниципального округа Ставропольского края, (далее – дворовые территории)</w:t>
            </w:r>
            <w:r w:rsidRPr="004E17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48D4" w:rsidRPr="004E171D" w:rsidTr="004E171D">
        <w:trPr>
          <w:trHeight w:val="405"/>
        </w:trPr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D4" w:rsidRPr="004E171D" w:rsidRDefault="005848D4" w:rsidP="005848D4">
            <w:pPr>
              <w:rPr>
                <w:rFonts w:ascii="Times New Roman" w:hAnsi="Times New Roman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sz w:val="28"/>
                <w:szCs w:val="28"/>
              </w:rPr>
              <w:t>Индикаторы достижения цели Программы:</w:t>
            </w:r>
          </w:p>
        </w:tc>
      </w:tr>
      <w:tr w:rsidR="004C35A2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4C35A2" w:rsidP="004C35A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9E0098" w:rsidP="004C35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4C35A2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C35A2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благоустроенных общественных </w:t>
            </w:r>
            <w:r w:rsidR="00111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111B47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дворовых территорий </w:t>
            </w:r>
          </w:p>
          <w:p w:rsidR="004C35A2" w:rsidRPr="004E171D" w:rsidRDefault="004C35A2" w:rsidP="004C35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4C35A2" w:rsidP="004C35A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4E171D" w:rsidRDefault="004C35A2" w:rsidP="004C35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4E171D" w:rsidRDefault="004C35A2" w:rsidP="004C35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4E171D" w:rsidRDefault="004C35A2" w:rsidP="004C35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A2" w:rsidRPr="004E171D" w:rsidRDefault="004C35A2" w:rsidP="004C35A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4C35A2" w:rsidP="004C35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4C35A2" w:rsidP="004C35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4C35A2" w:rsidP="004C35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5A2" w:rsidRPr="004E171D" w:rsidRDefault="004C35A2" w:rsidP="004C35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  <w:p w:rsidR="004C35A2" w:rsidRPr="004E171D" w:rsidRDefault="004C35A2" w:rsidP="004C35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35A2" w:rsidRPr="004E171D" w:rsidRDefault="004C35A2" w:rsidP="004C35A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114F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111B4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A6114F"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вовлеченных в реализацию мероприятий по благоустройству общественных территорий, а также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CC04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17365</w:t>
            </w:r>
          </w:p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6114F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111B4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A6114F"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Default="00A6114F" w:rsidP="005D1A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r w:rsidR="008D2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утвержденных</w:t>
            </w: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документов территориального планирования и зонирования</w:t>
            </w:r>
          </w:p>
          <w:p w:rsidR="004C35A2" w:rsidRPr="004E171D" w:rsidRDefault="004C35A2" w:rsidP="005D1A5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CC04E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5D1A5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FF15FE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FE" w:rsidRPr="004E171D" w:rsidRDefault="003C12F3" w:rsidP="003C12F3">
            <w:pPr>
              <w:pStyle w:val="afa"/>
              <w:numPr>
                <w:ilvl w:val="1"/>
                <w:numId w:val="38"/>
              </w:num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FF15FE"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одпрограмма: «Формирование и развитие комфортной городской среды на территории Кочубеевского муниципального округа Ставропольского края»</w:t>
            </w:r>
          </w:p>
        </w:tc>
      </w:tr>
      <w:tr w:rsidR="00111B47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11B47">
            <w:pPr>
              <w:pStyle w:val="afa"/>
              <w:ind w:left="108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Задача 1.Организация мероприятий по благоустройству общественных и дворовых территорий.</w:t>
            </w:r>
          </w:p>
        </w:tc>
      </w:tr>
      <w:tr w:rsidR="00A6114F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67299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111B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11B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1 подпрограммы:</w:t>
            </w:r>
          </w:p>
          <w:p w:rsidR="00A6114F" w:rsidRPr="004E171D" w:rsidRDefault="00111B47" w:rsidP="00737D0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количество благоустроенных</w:t>
            </w:r>
            <w:r w:rsidR="00A6114F"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общественных территорий.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67299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4F" w:rsidRPr="004E171D" w:rsidRDefault="00A6114F" w:rsidP="004E17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</w:tr>
      <w:tr w:rsidR="00111B47" w:rsidRPr="004E171D" w:rsidTr="00111B4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47BC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755C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11B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1 подпрограммы:</w:t>
            </w:r>
          </w:p>
          <w:p w:rsidR="00111B47" w:rsidRPr="004E171D" w:rsidRDefault="00111B47" w:rsidP="00147B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оличество благоустроенных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111B47" w:rsidRDefault="00111B47" w:rsidP="00111B47">
            <w:pPr>
              <w:pStyle w:val="ConsPlusNormal"/>
              <w:ind w:firstLine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1B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4E171D" w:rsidRDefault="00111B47" w:rsidP="00111B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4E171D" w:rsidRDefault="00111B47" w:rsidP="00111B47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4E171D" w:rsidRDefault="00111B47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B47" w:rsidRPr="004E171D" w:rsidRDefault="00111B47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4E171D" w:rsidRDefault="00111B47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111B47" w:rsidRDefault="00111B47" w:rsidP="00147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B47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11B47" w:rsidRPr="00111B47" w:rsidRDefault="00111B47" w:rsidP="00147B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B47" w:rsidRPr="004E171D" w:rsidTr="00147B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47" w:rsidRPr="00111B47" w:rsidRDefault="00111B47" w:rsidP="00111B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Задача 2.</w:t>
            </w:r>
            <w:r w:rsidR="00755C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уровня </w:t>
            </w: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вовлеченности заинтересованных граждан, организаций в реализацию мероприятий по благоустройству общественных и дворовых территорий.</w:t>
            </w:r>
          </w:p>
        </w:tc>
      </w:tr>
      <w:tr w:rsidR="00147BC1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147BC1" w:rsidP="00147BC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147BC1" w:rsidP="00147BC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  </w:t>
            </w: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граждан, вовлеченных в реализацию мероприятий по благоустройству общественных и дворовых территорий в Кочубеевском муниципальном округе Ставропольского </w:t>
            </w: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147BC1" w:rsidP="00147BC1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4E171D" w:rsidRDefault="00147BC1" w:rsidP="00147BC1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4E171D" w:rsidRDefault="009F3B78" w:rsidP="00147BC1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4E171D" w:rsidRDefault="009F3B78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C1" w:rsidRPr="004E171D" w:rsidRDefault="009F3B78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9F3B78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9F3B78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9F3B78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C1" w:rsidRPr="004E171D" w:rsidRDefault="009F3B78" w:rsidP="00147BC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755CD4" w:rsidRPr="004E171D" w:rsidTr="00147BC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CD4" w:rsidRPr="004E171D" w:rsidRDefault="00755CD4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Задача 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и внесение изменений в документы территориального планирования, зонирования, и наполнение информационной системы обеспечения градостроительной деятельности</w:t>
            </w:r>
          </w:p>
        </w:tc>
      </w:tr>
      <w:tr w:rsidR="004E171D" w:rsidRPr="004E171D" w:rsidTr="004E171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3C12F3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A248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задачи 3 подпрограммы:</w:t>
            </w:r>
          </w:p>
          <w:p w:rsidR="004E171D" w:rsidRPr="004E171D" w:rsidRDefault="00675CA9" w:rsidP="008D29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</w:t>
            </w:r>
            <w:r w:rsidR="004E171D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2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разработанных</w:t>
            </w:r>
            <w:r w:rsidR="004E171D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документов территориального планирования и зонирования </w:t>
            </w:r>
            <w:r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4E171D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Кочубеевского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муниципальном округе </w:t>
            </w:r>
            <w:r w:rsidR="004E171D" w:rsidRPr="004E17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3C12F3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4E171D" w:rsidRDefault="004E171D" w:rsidP="003C12F3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4E171D" w:rsidRDefault="004E171D" w:rsidP="003C12F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4E171D" w:rsidRDefault="004E171D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71D" w:rsidRPr="004E171D" w:rsidRDefault="004E171D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3C12F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1D" w:rsidRPr="004E171D" w:rsidRDefault="004E171D" w:rsidP="0067299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</w:p>
        </w:tc>
      </w:tr>
    </w:tbl>
    <w:p w:rsidR="00220E61" w:rsidRPr="004E171D" w:rsidRDefault="00F37E93" w:rsidP="00220E61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20E61" w:rsidRPr="004E171D" w:rsidSect="005848D4">
          <w:headerReference w:type="even" r:id="rId11"/>
          <w:headerReference w:type="default" r:id="rId12"/>
          <w:pgSz w:w="16838" w:h="11905" w:orient="landscape" w:code="9"/>
          <w:pgMar w:top="1985" w:right="624" w:bottom="1418" w:left="624" w:header="720" w:footer="720" w:gutter="0"/>
          <w:cols w:space="720"/>
          <w:titlePg/>
          <w:docGrid w:linePitch="299"/>
        </w:sectPr>
      </w:pPr>
      <w:r w:rsidRPr="004E171D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257B7E" w:rsidRPr="004E171D">
        <w:trPr>
          <w:jc w:val="right"/>
        </w:trPr>
        <w:tc>
          <w:tcPr>
            <w:tcW w:w="5188" w:type="dxa"/>
          </w:tcPr>
          <w:p w:rsidR="00797D65" w:rsidRPr="004E171D" w:rsidRDefault="00F37E93" w:rsidP="00797D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256BDB" w:rsidRPr="004E171D" w:rsidRDefault="00F37E93" w:rsidP="004C3E0D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3</w:t>
            </w:r>
          </w:p>
          <w:p w:rsidR="00256BDB" w:rsidRPr="004E171D" w:rsidRDefault="00256BDB" w:rsidP="004C3E0D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62044" w:rsidRPr="004E171D" w:rsidRDefault="00F62044" w:rsidP="00F6204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F62044" w:rsidRPr="004E171D" w:rsidRDefault="00F62044" w:rsidP="00F6204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«Формирование современной</w:t>
            </w:r>
          </w:p>
          <w:p w:rsidR="00797D65" w:rsidRPr="004E171D" w:rsidRDefault="00F62044" w:rsidP="00F6204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4E17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0355E6" w:rsidRPr="00122C04" w:rsidRDefault="000355E6" w:rsidP="000355E6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5566F9" w:rsidRPr="00A86797" w:rsidRDefault="005566F9" w:rsidP="005566F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A86797">
        <w:rPr>
          <w:rFonts w:ascii="Times New Roman" w:hAnsi="Times New Roman"/>
          <w:caps/>
          <w:sz w:val="28"/>
          <w:szCs w:val="28"/>
        </w:rPr>
        <w:t>АДРЕСНЫЙ ПЕРЕЧЕНЬ</w:t>
      </w:r>
    </w:p>
    <w:p w:rsidR="005566F9" w:rsidRDefault="005566F9" w:rsidP="005566F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86797">
        <w:rPr>
          <w:rFonts w:ascii="Times New Roman" w:hAnsi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 в 2018-2024 годах</w:t>
      </w:r>
    </w:p>
    <w:p w:rsidR="005566F9" w:rsidRPr="00A86797" w:rsidRDefault="005566F9" w:rsidP="005566F9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715"/>
        <w:gridCol w:w="4720"/>
        <w:gridCol w:w="3907"/>
      </w:tblGrid>
      <w:tr w:rsidR="005566F9" w:rsidRPr="00A86797" w:rsidTr="00727CBA">
        <w:trPr>
          <w:cantSplit/>
          <w:trHeight w:val="1099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Адрес (местоположение) и наименование общественной территории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государственной программы Ставропольского края, муниципальной программы муниципального образования Кочубеевского муниципального округа Ставропольского края за счет средств которой осуществлено/планируется благоустройство общественных территорий</w:t>
            </w:r>
          </w:p>
        </w:tc>
      </w:tr>
      <w:tr w:rsidR="005566F9" w:rsidRPr="00A86797" w:rsidTr="00727CBA">
        <w:trPr>
          <w:trHeight w:val="20"/>
          <w:tblHeader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5566F9" w:rsidRPr="00A86797" w:rsidTr="00727CBA">
        <w:trPr>
          <w:trHeight w:val="3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2018 год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сквер по улице Советская, 92б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«Формирование современной городской среды» (далее «Формирование современной городской среды)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Государственная программа Ставропольского края «Управление финансами» (далее «Управление финансами»)</w:t>
            </w:r>
          </w:p>
        </w:tc>
      </w:tr>
      <w:tr w:rsidR="005566F9" w:rsidRPr="00A86797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2019 год</w:t>
            </w:r>
          </w:p>
        </w:tc>
      </w:tr>
      <w:tr w:rsidR="005566F9" w:rsidRPr="00A86797" w:rsidTr="00727CBA">
        <w:trPr>
          <w:trHeight w:val="66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«Управление финансами» </w:t>
            </w:r>
          </w:p>
        </w:tc>
      </w:tr>
      <w:tr w:rsidR="005566F9" w:rsidRPr="00A86797" w:rsidTr="00727CBA">
        <w:trPr>
          <w:trHeight w:val="70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центральный парк по ул. Титова, 10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«Формирование современной городской среды» </w:t>
            </w:r>
          </w:p>
        </w:tc>
      </w:tr>
      <w:tr w:rsidR="005566F9" w:rsidRPr="00A86797" w:rsidTr="00727CBA">
        <w:trPr>
          <w:trHeight w:val="585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Надзорное «Парковая зона»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2020 год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Прилегающая территория к сельскому дому культуры «Луч» по улице 60 лет Октября, 1б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Станица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Барсуковская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, комплексная спортивная площадка по ул. Ленина, 33г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Новая Деревня, комплексная детская игровая площадка, расположена по адресу: 357022, Ставропольский край, Кочубеевский район, село Новая Деревня, переулок Спортивный,1А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Поселок Тоннельный, зона отдыха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2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2021 год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Село Кочубеевское, Пешеходная зона по улице Октябрьской революции (от ул. Титова до ул. Ленина)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парка х.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Мищенского</w:t>
            </w:r>
            <w:proofErr w:type="spellEnd"/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Продолжение благоустройства парковой зоны села Надзорного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комплексной спортивной площадки в хуторе Прогресс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спортивной и детской площадки (уличные тренажеры) в хуторе Родниковский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в селе Кочубеевском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Размещение детской игровой площадки в селе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Казьминском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Спортивно-игровая площадка с парковым оборудованием в парковой зоне села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Балахоновского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Устройство детской игровой площадки по улице Ленина в станице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Барсуковской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Открытая спортивная площадка аула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детской площадки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центре хутора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-Невинский 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Кочубеевского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Комплексная спортивная площадка в селе Заветное (в районе Дома Культуры)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«Прилегающая территория к ЦУМу» с. Кочубеевское, улица Братская, 98а»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Прилегающая территория к кинотеатру «Спутник»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Братская (квартала ограниченного ул. Октябрьской революции и ул. Куличенко) по адресу: село Кочубеевское ул. Братская,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улицы Советская (квартала ограниченного ул. Октябрьской революции и ул. Куличенко) по адресу: село Кочубеевское ул. Советская,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по адресу: село Казьминское, улица Советская, 70А Кочубеевский район, Ставропольский край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и формирование современной городской среды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 xml:space="preserve">Станица </w:t>
            </w:r>
            <w:proofErr w:type="spellStart"/>
            <w:r w:rsidRPr="00A86797">
              <w:rPr>
                <w:rStyle w:val="0pt"/>
                <w:rFonts w:ascii="Times New Roman" w:hAnsi="Times New Roman"/>
                <w:lang w:eastAsia="en-US"/>
              </w:rPr>
              <w:t>Барсуковская</w:t>
            </w:r>
            <w:proofErr w:type="spellEnd"/>
            <w:r w:rsidRPr="00A86797">
              <w:rPr>
                <w:rStyle w:val="0pt"/>
                <w:rFonts w:ascii="Times New Roman" w:hAnsi="Times New Roman"/>
                <w:lang w:eastAsia="en-US"/>
              </w:rPr>
              <w:t>, антивандальные тренажеры для взрослых, ул. Ленина ЗЗГ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rPr>
          <w:trHeight w:val="592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pStyle w:val="18"/>
              <w:shd w:val="clear" w:color="auto" w:fill="auto"/>
              <w:tabs>
                <w:tab w:val="left" w:pos="711"/>
                <w:tab w:val="left" w:pos="6212"/>
              </w:tabs>
              <w:suppressAutoHyphens/>
              <w:spacing w:before="0" w:after="0" w:line="240" w:lineRule="auto"/>
              <w:ind w:firstLine="0"/>
              <w:rPr>
                <w:rFonts w:ascii="Times New Roman" w:hAnsi="Times New Roman"/>
              </w:rPr>
            </w:pPr>
            <w:r w:rsidRPr="00A86797">
              <w:rPr>
                <w:rStyle w:val="0pt"/>
                <w:rFonts w:ascii="Times New Roman" w:hAnsi="Times New Roman"/>
              </w:rPr>
              <w:t xml:space="preserve">Станица </w:t>
            </w:r>
            <w:proofErr w:type="spellStart"/>
            <w:r w:rsidRPr="00A86797">
              <w:rPr>
                <w:rStyle w:val="0pt"/>
                <w:rFonts w:ascii="Times New Roman" w:hAnsi="Times New Roman"/>
              </w:rPr>
              <w:t>Беломечетская</w:t>
            </w:r>
            <w:proofErr w:type="spellEnd"/>
            <w:r w:rsidRPr="00A86797">
              <w:rPr>
                <w:rStyle w:val="0pt"/>
                <w:rFonts w:ascii="Times New Roman" w:hAnsi="Times New Roman"/>
              </w:rPr>
              <w:t>, детская игровая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Хутор Васильевский, спортивная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Заветное, детская игровая площадка по ул. Почтовая, 9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общественная территория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Кочубеевское, детская площадка по ул. Спортивная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 xml:space="preserve">Хутор </w:t>
            </w:r>
            <w:proofErr w:type="spellStart"/>
            <w:r w:rsidRPr="00A86797">
              <w:rPr>
                <w:rStyle w:val="0pt"/>
                <w:rFonts w:ascii="Times New Roman" w:hAnsi="Times New Roman"/>
                <w:lang w:eastAsia="en-US"/>
              </w:rPr>
              <w:t>Мищенский</w:t>
            </w:r>
            <w:proofErr w:type="spellEnd"/>
            <w:r w:rsidRPr="00A86797">
              <w:rPr>
                <w:rStyle w:val="0pt"/>
                <w:rFonts w:ascii="Times New Roman" w:hAnsi="Times New Roman"/>
                <w:lang w:eastAsia="en-US"/>
              </w:rPr>
              <w:t>, спортивно-детская площадка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Село </w:t>
            </w:r>
            <w:r w:rsidRPr="00A86797">
              <w:rPr>
                <w:rStyle w:val="0pt"/>
                <w:rFonts w:ascii="Times New Roman" w:hAnsi="Times New Roman"/>
                <w:lang w:eastAsia="en-US"/>
              </w:rPr>
              <w:t>Надзорное, парковая зона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Style w:val="0pt"/>
                <w:rFonts w:ascii="Times New Roman" w:hAnsi="Times New Roman"/>
                <w:lang w:eastAsia="en-US"/>
              </w:rPr>
              <w:t>Село Новая Деревня, детская площадка и зона отдыха по ул. Ленина, 64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Style w:val="0pt"/>
                <w:rFonts w:ascii="Times New Roman" w:hAnsi="Times New Roman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Обустройство тротуаров по улице Братская в селе Кочубеевском  Кочубеевского района Ставропольского края (квартала ограниченного улицами Куличенко -Октябрьской революции ) 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«Благоустройство населенных пунктов на территории Кочубеевского муниципального округа Ставропольского края»</w:t>
            </w:r>
          </w:p>
        </w:tc>
      </w:tr>
      <w:tr w:rsidR="005566F9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общественной территории по улице Центральная 29 А села </w:t>
            </w:r>
            <w:proofErr w:type="spellStart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Дворцовского</w:t>
            </w:r>
            <w:proofErr w:type="spellEnd"/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RPr="00A86797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A3078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A3078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</w:rPr>
              <w:t>Благоустройство улиц села Кочубеевского (ул. Вольная – ул. Октябрьской Революции)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130B0A" w:rsidRDefault="00A30784" w:rsidP="00A3078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ая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программ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Ставропольского края «Развитие жилищно-</w:t>
            </w:r>
          </w:p>
          <w:p w:rsidR="00A30784" w:rsidRPr="00130B0A" w:rsidRDefault="00A30784" w:rsidP="00A3078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коммунального хозяйства, защита населения и территории от чрезвычайных</w:t>
            </w:r>
          </w:p>
          <w:p w:rsidR="00A30784" w:rsidRPr="008D51A2" w:rsidRDefault="00A30784" w:rsidP="00A30784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30B0A">
              <w:rPr>
                <w:rFonts w:ascii="Times New Roman" w:hAnsi="Times New Roman"/>
                <w:sz w:val="28"/>
                <w:szCs w:val="28"/>
                <w:lang w:eastAsia="en-US"/>
              </w:rPr>
              <w:t>ситуаций»</w:t>
            </w:r>
          </w:p>
        </w:tc>
      </w:tr>
      <w:tr w:rsidR="005566F9" w:rsidRPr="00A86797" w:rsidTr="00727CBA">
        <w:trPr>
          <w:trHeight w:val="3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2023 год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общественной территории «Экологический парк» с. Кочубеевское, улица 60 лет Октября, 1д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«Формирование современной городской среды»</w:t>
            </w:r>
          </w:p>
        </w:tc>
      </w:tr>
      <w:tr w:rsidR="00A30784" w:rsidRPr="00D467E1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D467E1" w:rsidRDefault="00727CBA" w:rsidP="003E3C6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улиц с. Кочубеевское (1-й этап)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Pr="00D467E1" w:rsidRDefault="00A30784" w:rsidP="003E3C66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7E1">
              <w:rPr>
                <w:rFonts w:ascii="Times New Roman" w:hAnsi="Times New Roman"/>
                <w:sz w:val="28"/>
                <w:szCs w:val="28"/>
              </w:rPr>
              <w:t>«Формирование современной городской среды»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Ограждение кладбища в станице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Беломечетской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детской и спортивной площадки расположенной по ул. Ленина 36,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Дегтяревский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Благоустройство территории прилегающей к Дому культуры, расположенному по адресу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Баркова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18 в селе Заветное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Создание и обустройство спортивной детской игро</w:t>
            </w:r>
            <w:r w:rsidR="004E171D">
              <w:rPr>
                <w:rFonts w:ascii="Times New Roman" w:hAnsi="Times New Roman"/>
                <w:sz w:val="28"/>
                <w:szCs w:val="28"/>
                <w:lang w:eastAsia="en-US"/>
              </w:rPr>
              <w:t>вой площадки по ул. Мирная, 2А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Карамурзинского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Обустройство автобусных остановок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A30784" w:rsidTr="00727CBA">
        <w:trPr>
          <w:trHeight w:val="710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Устройство бадминтонной площадки в селе Кочубеевском Кочубеевского муниципального округа Ставропольского края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84" w:rsidRDefault="00A30784" w:rsidP="003E3C66">
            <w:r w:rsidRPr="005963BD">
              <w:rPr>
                <w:rFonts w:ascii="Times New Roman" w:hAnsi="Times New Roman"/>
                <w:sz w:val="28"/>
                <w:szCs w:val="28"/>
                <w:lang w:eastAsia="en-US"/>
              </w:rPr>
              <w:t>«Управление финансами»</w:t>
            </w:r>
          </w:p>
        </w:tc>
      </w:tr>
      <w:tr w:rsidR="005566F9" w:rsidRPr="00A86797" w:rsidTr="00727CBA">
        <w:tc>
          <w:tcPr>
            <w:tcW w:w="4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F9" w:rsidRPr="00A86797" w:rsidRDefault="005566F9" w:rsidP="00535B2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86797">
              <w:rPr>
                <w:rFonts w:ascii="Times New Roman" w:hAnsi="Times New Roman"/>
                <w:sz w:val="28"/>
                <w:szCs w:val="28"/>
                <w:lang w:eastAsia="en-US"/>
              </w:rPr>
              <w:t>2024 год</w:t>
            </w:r>
          </w:p>
        </w:tc>
      </w:tr>
      <w:tr w:rsidR="009C24F6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Ставропольский край, Кочубеевский район, село Казьминское, улица Советская, «Площадь»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Казьминский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9C24F6" w:rsidTr="00727CBA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4F6" w:rsidRDefault="009C24F6" w:rsidP="003E3C6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Благоустройство парка с. Ивановское: благоустройство, озеленение, монтаж детского игрового и спортивного комплекса, тренажеры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4F6" w:rsidRDefault="009C24F6" w:rsidP="003E3C6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566F9" w:rsidRPr="00A86797" w:rsidRDefault="005566F9" w:rsidP="005566F9">
      <w:pPr>
        <w:suppressAutoHyphens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56BDB" w:rsidRPr="00122C04" w:rsidRDefault="00256BDB" w:rsidP="00387F95">
      <w:pPr>
        <w:rPr>
          <w:rFonts w:ascii="Times New Roman" w:hAnsi="Times New Roman"/>
          <w:color w:val="000000" w:themeColor="text1"/>
          <w:sz w:val="28"/>
          <w:szCs w:val="28"/>
        </w:rPr>
        <w:sectPr w:rsidR="00256BDB" w:rsidRPr="00122C04" w:rsidSect="00025E68">
          <w:headerReference w:type="even" r:id="rId13"/>
          <w:headerReference w:type="default" r:id="rId14"/>
          <w:pgSz w:w="11905" w:h="16838" w:code="9"/>
          <w:pgMar w:top="1418" w:right="567" w:bottom="1418" w:left="1985" w:header="720" w:footer="720" w:gutter="0"/>
          <w:cols w:space="720"/>
          <w:titlePg/>
          <w:docGrid w:linePitch="326"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096"/>
        <w:gridCol w:w="4422"/>
      </w:tblGrid>
      <w:tr w:rsidR="00257B7E" w:rsidRPr="00122C04">
        <w:trPr>
          <w:jc w:val="right"/>
        </w:trPr>
        <w:tc>
          <w:tcPr>
            <w:tcW w:w="5096" w:type="dxa"/>
          </w:tcPr>
          <w:p w:rsidR="00703E70" w:rsidRPr="00122C04" w:rsidRDefault="00F37E93" w:rsidP="00CF4DFA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422" w:type="dxa"/>
          </w:tcPr>
          <w:p w:rsidR="00703E70" w:rsidRPr="00122C04" w:rsidRDefault="00F37E93" w:rsidP="00CF4DFA">
            <w:pPr>
              <w:autoSpaceDE w:val="0"/>
              <w:autoSpaceDN w:val="0"/>
              <w:adjustRightInd w:val="0"/>
              <w:spacing w:before="120" w:line="240" w:lineRule="exact"/>
              <w:ind w:left="34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4</w:t>
            </w:r>
          </w:p>
          <w:p w:rsidR="00703E70" w:rsidRPr="00122C04" w:rsidRDefault="00703E70" w:rsidP="00CF4DFA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03E70" w:rsidRPr="00122C04" w:rsidRDefault="00F37E93" w:rsidP="00F6204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3A2F6F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программе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«Формирование современной городской среды»</w:t>
            </w:r>
          </w:p>
          <w:p w:rsidR="00703E70" w:rsidRPr="00122C04" w:rsidRDefault="00703E70" w:rsidP="00CF4DFA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</w:tr>
    </w:tbl>
    <w:p w:rsidR="00703E70" w:rsidRPr="00122C04" w:rsidRDefault="00703E70" w:rsidP="00CF4DFA">
      <w:pPr>
        <w:autoSpaceDE w:val="0"/>
        <w:autoSpaceDN w:val="0"/>
        <w:adjustRightInd w:val="0"/>
        <w:spacing w:line="240" w:lineRule="exact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703E70" w:rsidRPr="00122C04" w:rsidRDefault="00F37E93" w:rsidP="00CF4DF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объемы и источники</w:t>
      </w:r>
    </w:p>
    <w:p w:rsidR="00703E70" w:rsidRPr="00122C04" w:rsidRDefault="00703E70" w:rsidP="00CF4DF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703E70" w:rsidRPr="00122C04" w:rsidRDefault="00F37E93" w:rsidP="00CF4DFA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финансового обеспечения</w:t>
      </w:r>
      <w:r w:rsidR="004348AA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благоустройства общественных территорий </w:t>
      </w:r>
      <w:r w:rsidR="00B87C69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Кочубеевского муниципального округа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Ставропольского края</w:t>
      </w:r>
      <w:r w:rsidR="004348AA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в рамках иных государственных программ Ставропольского края и муниципальных программ </w:t>
      </w:r>
      <w:r w:rsidR="00B87C69"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>Кочубеевского муниципального округа</w:t>
      </w:r>
      <w:r w:rsidRPr="00122C0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Ставропольского края</w:t>
      </w:r>
    </w:p>
    <w:p w:rsidR="00703E70" w:rsidRPr="00122C04" w:rsidRDefault="00703E70" w:rsidP="00CF4DF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</w:p>
    <w:tbl>
      <w:tblPr>
        <w:tblW w:w="15705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232"/>
        <w:gridCol w:w="2820"/>
        <w:gridCol w:w="14"/>
        <w:gridCol w:w="800"/>
        <w:gridCol w:w="51"/>
        <w:gridCol w:w="1417"/>
        <w:gridCol w:w="1276"/>
        <w:gridCol w:w="1697"/>
        <w:gridCol w:w="35"/>
        <w:gridCol w:w="1383"/>
        <w:gridCol w:w="34"/>
        <w:gridCol w:w="1245"/>
        <w:gridCol w:w="997"/>
        <w:gridCol w:w="992"/>
        <w:gridCol w:w="11"/>
      </w:tblGrid>
      <w:tr w:rsidR="00BE0E28" w:rsidRPr="00122C04" w:rsidTr="00380D02">
        <w:tc>
          <w:tcPr>
            <w:tcW w:w="701" w:type="dxa"/>
            <w:vMerge w:val="restart"/>
            <w:vAlign w:val="center"/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232" w:type="dxa"/>
            <w:vMerge w:val="restart"/>
            <w:vAlign w:val="center"/>
          </w:tcPr>
          <w:p w:rsidR="00F40EF0" w:rsidRPr="00122C04" w:rsidRDefault="00F40EF0" w:rsidP="006734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2820" w:type="dxa"/>
            <w:vMerge w:val="restart"/>
          </w:tcPr>
          <w:p w:rsidR="00F40EF0" w:rsidRPr="00122C04" w:rsidRDefault="00F40EF0" w:rsidP="006734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финансового обеспечения по ответственному исполнителю программы</w:t>
            </w:r>
          </w:p>
        </w:tc>
        <w:tc>
          <w:tcPr>
            <w:tcW w:w="9952" w:type="dxa"/>
            <w:gridSpan w:val="13"/>
          </w:tcPr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Объемы финансового обеспечения по годам</w:t>
            </w:r>
          </w:p>
          <w:p w:rsidR="00F40EF0" w:rsidRPr="00122C04" w:rsidRDefault="00F40EF0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(тыс. рублей)</w:t>
            </w:r>
          </w:p>
        </w:tc>
      </w:tr>
      <w:tr w:rsidR="001E5DB7" w:rsidRPr="00122C04" w:rsidTr="00385137">
        <w:tc>
          <w:tcPr>
            <w:tcW w:w="701" w:type="dxa"/>
            <w:vMerge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  <w:vMerge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</w:t>
            </w:r>
          </w:p>
        </w:tc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ind w:right="-48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1E5DB7" w:rsidRPr="00122C04" w:rsidRDefault="001E5DB7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1003" w:type="dxa"/>
            <w:gridSpan w:val="2"/>
            <w:tcBorders>
              <w:bottom w:val="single" w:sz="4" w:space="0" w:color="auto"/>
            </w:tcBorders>
            <w:vAlign w:val="center"/>
          </w:tcPr>
          <w:p w:rsidR="001E5DB7" w:rsidRPr="00122C04" w:rsidRDefault="00380D02" w:rsidP="005D1A5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380D02" w:rsidRPr="00122C04" w:rsidTr="003851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CF4DF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F40EF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385137" w:rsidRDefault="00380D02" w:rsidP="00F40EF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513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1E5DB7" w:rsidRPr="00122C04" w:rsidTr="003851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  <w:tcBorders>
              <w:top w:val="single" w:sz="4" w:space="0" w:color="auto"/>
            </w:tcBorders>
          </w:tcPr>
          <w:p w:rsidR="001E5DB7" w:rsidRPr="00122C04" w:rsidRDefault="001E5DB7" w:rsidP="00CF4DFA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1E5DB7" w:rsidRPr="00122C04" w:rsidRDefault="001E5DB7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Финансовое обеспечение </w:t>
            </w:r>
            <w:r w:rsidRPr="00122C04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благоустройства общественных территорий муниципальных образований Ставропольского края в рамках </w:t>
            </w:r>
            <w:r w:rsidRPr="00122C04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lastRenderedPageBreak/>
              <w:t>иных государственных программ Ставропольского края и муниципальных программ Кочубеевского муниципального округа Ставропольского края, всего</w:t>
            </w:r>
          </w:p>
          <w:p w:rsidR="001E5DB7" w:rsidRPr="00122C04" w:rsidRDefault="001E5DB7" w:rsidP="00CF4DFA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1E5DB7" w:rsidRPr="00122C04" w:rsidRDefault="001E5DB7" w:rsidP="00CF4DFA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</w:tcPr>
          <w:p w:rsidR="001E5DB7" w:rsidRPr="00122C04" w:rsidRDefault="001E5DB7" w:rsidP="0072779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D02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1"/>
        </w:trPr>
        <w:tc>
          <w:tcPr>
            <w:tcW w:w="701" w:type="dxa"/>
          </w:tcPr>
          <w:p w:rsidR="00380D02" w:rsidRPr="00122C04" w:rsidRDefault="00380D02" w:rsidP="00380D02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0000,00</w:t>
            </w:r>
          </w:p>
        </w:tc>
        <w:tc>
          <w:tcPr>
            <w:tcW w:w="169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9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D02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</w:trPr>
        <w:tc>
          <w:tcPr>
            <w:tcW w:w="701" w:type="dxa"/>
          </w:tcPr>
          <w:p w:rsidR="00380D02" w:rsidRPr="00122C04" w:rsidRDefault="00380D02" w:rsidP="00380D02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местных бюджетов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80D02" w:rsidRPr="00122C04" w:rsidRDefault="00380D02" w:rsidP="00380D02">
            <w:pPr>
              <w:ind w:hanging="71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80D02" w:rsidRPr="00122C04" w:rsidRDefault="00380D02" w:rsidP="00380D02">
            <w:pPr>
              <w:ind w:firstLine="468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0000,00</w:t>
            </w:r>
          </w:p>
        </w:tc>
        <w:tc>
          <w:tcPr>
            <w:tcW w:w="1732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D02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122C04" w:rsidRDefault="00380D02" w:rsidP="00380D02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32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Ставропольского края «Управление финансами», всего: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            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3883,76</w:t>
            </w:r>
          </w:p>
        </w:tc>
        <w:tc>
          <w:tcPr>
            <w:tcW w:w="1276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5412,89</w:t>
            </w:r>
          </w:p>
        </w:tc>
        <w:tc>
          <w:tcPr>
            <w:tcW w:w="1732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513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31764,02</w:t>
            </w:r>
          </w:p>
        </w:tc>
        <w:tc>
          <w:tcPr>
            <w:tcW w:w="1417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380D02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380D02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D02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1" w:type="dxa"/>
          </w:tcPr>
          <w:p w:rsidR="00380D02" w:rsidRPr="00122C04" w:rsidRDefault="00380D02" w:rsidP="00380D02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из них:</w:t>
            </w:r>
          </w:p>
        </w:tc>
        <w:tc>
          <w:tcPr>
            <w:tcW w:w="2834" w:type="dxa"/>
            <w:gridSpan w:val="2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3043,76</w:t>
            </w:r>
          </w:p>
        </w:tc>
        <w:tc>
          <w:tcPr>
            <w:tcW w:w="1276" w:type="dxa"/>
          </w:tcPr>
          <w:p w:rsidR="00380D02" w:rsidRPr="00122C04" w:rsidRDefault="00385137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3866,38</w:t>
            </w:r>
          </w:p>
        </w:tc>
        <w:tc>
          <w:tcPr>
            <w:tcW w:w="1732" w:type="dxa"/>
            <w:gridSpan w:val="2"/>
          </w:tcPr>
          <w:p w:rsidR="00380D02" w:rsidRPr="00122C04" w:rsidRDefault="00380D02" w:rsidP="0038513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19386,94</w:t>
            </w:r>
          </w:p>
        </w:tc>
        <w:tc>
          <w:tcPr>
            <w:tcW w:w="1417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E78DC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701" w:type="dxa"/>
          </w:tcPr>
          <w:p w:rsidR="00AE78DC" w:rsidRPr="00122C04" w:rsidRDefault="00AE78DC" w:rsidP="00AE78D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местных бюджетов</w:t>
            </w:r>
          </w:p>
          <w:p w:rsidR="00AE78DC" w:rsidRPr="00122C04" w:rsidRDefault="00AE78DC" w:rsidP="00AE78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840,00</w:t>
            </w:r>
          </w:p>
        </w:tc>
        <w:tc>
          <w:tcPr>
            <w:tcW w:w="1276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1546,51</w:t>
            </w:r>
          </w:p>
        </w:tc>
        <w:tc>
          <w:tcPr>
            <w:tcW w:w="1732" w:type="dxa"/>
            <w:gridSpan w:val="2"/>
          </w:tcPr>
          <w:p w:rsidR="00AE78DC" w:rsidRPr="00122C04" w:rsidRDefault="00AE78DC" w:rsidP="00385137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12377,07</w:t>
            </w:r>
          </w:p>
        </w:tc>
        <w:tc>
          <w:tcPr>
            <w:tcW w:w="1417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AE78DC" w:rsidRPr="00BE0E28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AE78DC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0"/>
        </w:trPr>
        <w:tc>
          <w:tcPr>
            <w:tcW w:w="701" w:type="dxa"/>
          </w:tcPr>
          <w:p w:rsidR="00AE78DC" w:rsidRPr="00122C04" w:rsidRDefault="00AE78DC" w:rsidP="00AE78DC">
            <w:pPr>
              <w:tabs>
                <w:tab w:val="left" w:pos="5269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232" w:type="dxa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Ставропольского края «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Развитие жилищно-коммунального хозяйства, защита населения и территории от чрезвычайных ситуаций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всего</w:t>
            </w:r>
          </w:p>
          <w:p w:rsidR="00AE78DC" w:rsidRPr="00122C04" w:rsidRDefault="00AE78DC" w:rsidP="00AE78DC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E78DC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AE78DC" w:rsidRPr="00122C04" w:rsidRDefault="00AE78DC" w:rsidP="00AE78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2" w:type="dxa"/>
            <w:gridSpan w:val="2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E78DC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AE78DC" w:rsidRPr="00122C04" w:rsidRDefault="00AE78DC" w:rsidP="00AE78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местных бюджетов</w:t>
            </w:r>
          </w:p>
          <w:p w:rsidR="00AE78DC" w:rsidRPr="00122C04" w:rsidRDefault="00AE78DC" w:rsidP="00AE78DC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2" w:type="dxa"/>
            <w:gridSpan w:val="2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AE78DC" w:rsidRPr="00122C04" w:rsidRDefault="00AE78DC" w:rsidP="00AE78D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AE78DC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AE78DC" w:rsidRPr="00122C04" w:rsidRDefault="00AE78DC" w:rsidP="00AE78DC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D02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232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программа Ставропольского края «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Туристско-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рекреационный комплекс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всего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32" w:type="dxa"/>
            <w:gridSpan w:val="2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7" w:type="dxa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380D02" w:rsidRPr="00122C04" w:rsidRDefault="00380D02" w:rsidP="00380D02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80D02" w:rsidRPr="00122C04" w:rsidTr="0052038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701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32" w:type="dxa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ind w:left="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краевой бюджет</w:t>
            </w:r>
          </w:p>
          <w:p w:rsidR="00380D02" w:rsidRPr="00122C04" w:rsidRDefault="00380D02" w:rsidP="00380D02">
            <w:pPr>
              <w:autoSpaceDE w:val="0"/>
              <w:autoSpaceDN w:val="0"/>
              <w:adjustRightInd w:val="0"/>
              <w:spacing w:line="235" w:lineRule="auto"/>
              <w:ind w:left="12"/>
              <w:jc w:val="both"/>
              <w:outlineLvl w:val="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732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417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45" w:type="dxa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997" w:type="dxa"/>
          </w:tcPr>
          <w:p w:rsidR="00380D02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03" w:type="dxa"/>
            <w:gridSpan w:val="2"/>
          </w:tcPr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0,00</w:t>
            </w:r>
          </w:p>
          <w:p w:rsidR="00380D02" w:rsidRPr="00122C04" w:rsidRDefault="00380D02" w:rsidP="00380D02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3E70" w:rsidRPr="00122C04" w:rsidRDefault="00703E70" w:rsidP="00CF4DF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03E70" w:rsidRPr="00122C04" w:rsidRDefault="00F37E93" w:rsidP="00CF4DFA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703E70" w:rsidRPr="00122C04" w:rsidSect="00CF4DFA">
          <w:headerReference w:type="default" r:id="rId15"/>
          <w:pgSz w:w="16838" w:h="11905" w:orient="landscape" w:code="9"/>
          <w:pgMar w:top="1985" w:right="624" w:bottom="1134" w:left="624" w:header="720" w:footer="720" w:gutter="0"/>
          <w:cols w:space="720"/>
          <w:titlePg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tbl>
      <w:tblPr>
        <w:tblW w:w="4169" w:type="dxa"/>
        <w:tblInd w:w="5353" w:type="dxa"/>
        <w:tblLook w:val="04A0" w:firstRow="1" w:lastRow="0" w:firstColumn="1" w:lastColumn="0" w:noHBand="0" w:noVBand="1"/>
      </w:tblPr>
      <w:tblGrid>
        <w:gridCol w:w="4169"/>
      </w:tblGrid>
      <w:tr w:rsidR="00257B7E" w:rsidRPr="00122C04">
        <w:trPr>
          <w:trHeight w:val="621"/>
        </w:trPr>
        <w:tc>
          <w:tcPr>
            <w:tcW w:w="4169" w:type="dxa"/>
            <w:shd w:val="clear" w:color="auto" w:fill="auto"/>
          </w:tcPr>
          <w:p w:rsidR="008F71F6" w:rsidRPr="00122C04" w:rsidRDefault="00F37E93" w:rsidP="008F71F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BA0EF9"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  <w:p w:rsidR="00BC2FEF" w:rsidRPr="00122C04" w:rsidRDefault="00BC2FEF" w:rsidP="008F71F6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8F71F6" w:rsidRPr="00122C04" w:rsidRDefault="00F37E93" w:rsidP="008F71F6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6F473A"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программе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 городской среды»</w:t>
            </w:r>
          </w:p>
          <w:p w:rsidR="008F71F6" w:rsidRPr="00122C04" w:rsidRDefault="008F71F6" w:rsidP="008F71F6">
            <w:pPr>
              <w:tabs>
                <w:tab w:val="left" w:pos="0"/>
              </w:tabs>
              <w:spacing w:line="240" w:lineRule="exac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F5A" w:rsidRPr="00122C04" w:rsidRDefault="00607F5A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7677" w:rsidRPr="00122C04" w:rsidRDefault="00E77677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5A" w:rsidRPr="00122C04" w:rsidRDefault="00F37E93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ВИЗУАЛИЗИРОВАННЫЙ ПЕРЕЧЕНЬ </w:t>
      </w:r>
    </w:p>
    <w:p w:rsidR="00E77677" w:rsidRPr="00122C04" w:rsidRDefault="00E77677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5A" w:rsidRPr="00122C04" w:rsidRDefault="00607F5A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F6" w:rsidRPr="00122C04" w:rsidRDefault="00F37E93" w:rsidP="00607F5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8F71F6" w:rsidRPr="00122C04" w:rsidRDefault="008F71F6" w:rsidP="008F71F6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1F6" w:rsidRPr="00122C04" w:rsidRDefault="00F37E93" w:rsidP="008F71F6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 w:cs="Times New Roman"/>
          <w:color w:val="000000" w:themeColor="text1"/>
          <w:sz w:val="28"/>
          <w:szCs w:val="28"/>
        </w:rPr>
        <w:t>Уличные фонари:</w:t>
      </w:r>
    </w:p>
    <w:p w:rsidR="008F71F6" w:rsidRPr="00122C04" w:rsidRDefault="008F71F6" w:rsidP="008F71F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69"/>
      </w:tblGrid>
      <w:tr w:rsidR="00257B7E" w:rsidRPr="00122C04">
        <w:tc>
          <w:tcPr>
            <w:tcW w:w="4785" w:type="dxa"/>
            <w:shd w:val="clear" w:color="auto" w:fill="auto"/>
          </w:tcPr>
          <w:p w:rsidR="008F71F6" w:rsidRPr="00122C04" w:rsidRDefault="003077B8" w:rsidP="007B2AA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948180" cy="1670050"/>
                  <wp:effectExtent l="19050" t="0" r="0" b="0"/>
                  <wp:docPr id="1" name="Рисунок 1" descr="Фонар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онар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180" cy="167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122C04">
              <w:rPr>
                <w:rFonts w:ascii="Times New Roman" w:eastAsia="Times New Roman" w:hAnsi="Times New Roman"/>
                <w:i/>
                <w:noProof/>
                <w:color w:val="000000" w:themeColor="text1"/>
                <w:sz w:val="28"/>
                <w:szCs w:val="28"/>
                <w:u w:val="single"/>
              </w:rPr>
              <w:t>(</w:t>
            </w:r>
          </w:p>
        </w:tc>
        <w:tc>
          <w:tcPr>
            <w:tcW w:w="4785" w:type="dxa"/>
            <w:shd w:val="clear" w:color="auto" w:fill="auto"/>
          </w:tcPr>
          <w:p w:rsidR="008F71F6" w:rsidRPr="00122C04" w:rsidRDefault="003077B8" w:rsidP="007B2AA2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1797050" cy="1494790"/>
                  <wp:effectExtent l="19050" t="0" r="0" b="0"/>
                  <wp:docPr id="2" name="Рисунок 2" descr="thumb_01-12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thumb_01-12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49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07F5A" w:rsidRPr="00122C04">
              <w:rPr>
                <w:rFonts w:ascii="Times New Roman" w:eastAsia="Times New Roman" w:hAnsi="Times New Roman"/>
                <w:i/>
                <w:noProof/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8F71F6" w:rsidRPr="00122C04" w:rsidRDefault="00F37E93" w:rsidP="008F71F6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page" w:tblpX="2665" w:tblpY="283"/>
        <w:tblW w:w="0" w:type="auto"/>
        <w:tblLook w:val="04A0" w:firstRow="1" w:lastRow="0" w:firstColumn="1" w:lastColumn="0" w:noHBand="0" w:noVBand="1"/>
      </w:tblPr>
      <w:tblGrid>
        <w:gridCol w:w="7178"/>
      </w:tblGrid>
      <w:tr w:rsidR="00257B7E" w:rsidRPr="00122C04">
        <w:trPr>
          <w:trHeight w:val="2840"/>
        </w:trPr>
        <w:tc>
          <w:tcPr>
            <w:tcW w:w="7178" w:type="dxa"/>
            <w:shd w:val="clear" w:color="auto" w:fill="auto"/>
          </w:tcPr>
          <w:p w:rsidR="008F71F6" w:rsidRPr="00122C04" w:rsidRDefault="00F37E93" w:rsidP="008F71F6">
            <w:pPr>
              <w:ind w:left="1134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  <w:tab/>
            </w:r>
            <w:r w:rsidR="003077B8"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838450" cy="1614170"/>
                  <wp:effectExtent l="19050" t="0" r="0" b="0"/>
                  <wp:docPr id="3" name="Рисунок 3" descr="Скамь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Скамь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61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1F6" w:rsidRPr="00122C04" w:rsidRDefault="008F71F6" w:rsidP="008F71F6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ind w:firstLine="708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ind w:firstLine="708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8F71F6" w:rsidP="008F71F6">
      <w:pPr>
        <w:ind w:firstLine="708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607F5A" w:rsidRPr="00122C04" w:rsidRDefault="00607F5A" w:rsidP="008F71F6">
      <w:pPr>
        <w:numPr>
          <w:ilvl w:val="0"/>
          <w:numId w:val="34"/>
        </w:num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8F71F6" w:rsidRPr="00122C04" w:rsidRDefault="00607F5A" w:rsidP="00607F5A">
      <w:pPr>
        <w:ind w:left="567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22C04">
        <w:rPr>
          <w:rFonts w:ascii="Times New Roman" w:eastAsia="Times New Roman" w:hAnsi="Times New Roman"/>
          <w:noProof/>
          <w:color w:val="000000" w:themeColor="text1"/>
          <w:sz w:val="28"/>
          <w:szCs w:val="28"/>
        </w:rPr>
        <w:t xml:space="preserve">3) </w:t>
      </w:r>
      <w:r w:rsidR="00F37E93" w:rsidRPr="00122C0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Урна: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257B7E" w:rsidRPr="00122C04">
        <w:tc>
          <w:tcPr>
            <w:tcW w:w="6629" w:type="dxa"/>
            <w:shd w:val="clear" w:color="auto" w:fill="auto"/>
          </w:tcPr>
          <w:p w:rsidR="008F71F6" w:rsidRPr="00122C04" w:rsidRDefault="003077B8" w:rsidP="008F71F6">
            <w:pPr>
              <w:ind w:left="1985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22C04">
              <w:rPr>
                <w:rFonts w:ascii="Times New Roman" w:eastAsia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305685" cy="1868805"/>
                  <wp:effectExtent l="19050" t="0" r="0" b="0"/>
                  <wp:docPr id="4" name="Рисунок 4" descr="Урн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Урн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685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E8" w:rsidRPr="00122C04" w:rsidRDefault="00A43BE8" w:rsidP="00BC2FEF">
      <w:pPr>
        <w:rPr>
          <w:rFonts w:ascii="Times New Roman" w:hAnsi="Times New Roman"/>
          <w:color w:val="000000" w:themeColor="text1"/>
          <w:sz w:val="28"/>
          <w:szCs w:val="28"/>
        </w:rPr>
        <w:sectPr w:rsidR="00A43BE8" w:rsidRPr="00122C04" w:rsidSect="00BC2FEF">
          <w:pgSz w:w="11906" w:h="16838" w:code="9"/>
          <w:pgMar w:top="1418" w:right="567" w:bottom="851" w:left="1985" w:header="568" w:footer="0" w:gutter="0"/>
          <w:pgNumType w:start="1"/>
          <w:cols w:space="720"/>
          <w:noEndnote/>
          <w:titlePg/>
        </w:sectPr>
      </w:pP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257B7E" w:rsidRPr="00122C04">
        <w:trPr>
          <w:jc w:val="right"/>
        </w:trPr>
        <w:tc>
          <w:tcPr>
            <w:tcW w:w="5188" w:type="dxa"/>
          </w:tcPr>
          <w:p w:rsidR="00797D65" w:rsidRPr="00122C04" w:rsidRDefault="00F37E93" w:rsidP="00797D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EF64CA" w:rsidRPr="00122C04" w:rsidRDefault="00F37E93" w:rsidP="00EF64CA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6</w:t>
            </w:r>
          </w:p>
          <w:p w:rsidR="00EF64CA" w:rsidRPr="00122C04" w:rsidRDefault="00EF64CA" w:rsidP="00EF64CA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64CA" w:rsidRPr="00122C04" w:rsidRDefault="00F37E93" w:rsidP="00EF64CA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</w:t>
            </w:r>
            <w:r w:rsidR="00A41BE5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муниципальной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программе «Формирование современной городской среды»</w:t>
            </w:r>
          </w:p>
          <w:p w:rsidR="00797D65" w:rsidRPr="00122C04" w:rsidRDefault="00797D65" w:rsidP="00C83CE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</w:p>
        </w:tc>
      </w:tr>
    </w:tbl>
    <w:p w:rsidR="00106F42" w:rsidRPr="00122C04" w:rsidRDefault="00106F42" w:rsidP="004A09CD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A64EC0" w:rsidRPr="00122C04" w:rsidRDefault="00A64EC0" w:rsidP="004A09CD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DF4C2C" w:rsidRPr="00122C04" w:rsidRDefault="007D0233" w:rsidP="00DF4C2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АДРЕСНЫЙ </w:t>
      </w:r>
      <w:r w:rsidR="00F37E93"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ПЕРЕЧЕНЬ</w:t>
      </w:r>
    </w:p>
    <w:p w:rsidR="003D4CC1" w:rsidRPr="00122C04" w:rsidRDefault="003D4CC1" w:rsidP="001A0B2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EF64CA" w:rsidRPr="00122C04" w:rsidRDefault="00F37E93" w:rsidP="002F13A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благоустройству, исходя из минимального перечня работ по благоустройству, в 2018 – 2024 годах</w:t>
      </w:r>
    </w:p>
    <w:p w:rsidR="00E73EDB" w:rsidRPr="00122C04" w:rsidRDefault="00E73EDB" w:rsidP="002F13A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8505"/>
      </w:tblGrid>
      <w:tr w:rsidR="00257B7E" w:rsidRPr="00122C04" w:rsidTr="00E73EDB">
        <w:trPr>
          <w:trHeight w:hRule="exact" w:val="6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122C04" w:rsidRDefault="00F37E93" w:rsidP="00E73EDB">
            <w:pPr>
              <w:pStyle w:val="af6"/>
              <w:spacing w:after="6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E73EDB" w:rsidRPr="00122C04" w:rsidRDefault="00F37E93" w:rsidP="00E73EDB">
            <w:pPr>
              <w:pStyle w:val="af6"/>
              <w:spacing w:before="60" w:after="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6"/>
              <w:spacing w:after="0" w:line="27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(местоположение) дворовой территории</w:t>
            </w:r>
          </w:p>
        </w:tc>
      </w:tr>
      <w:tr w:rsidR="00257B7E" w:rsidRPr="00122C04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2018 год</w:t>
            </w:r>
          </w:p>
        </w:tc>
      </w:tr>
      <w:tr w:rsidR="00257B7E" w:rsidRPr="00122C04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E73EDB" w:rsidP="00C264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C26441" w:rsidP="00C26441">
            <w:pPr>
              <w:pStyle w:val="af6"/>
              <w:spacing w:after="0" w:line="8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7B7E" w:rsidRPr="00122C04" w:rsidTr="00E73EDB">
        <w:trPr>
          <w:trHeight w:hRule="exact" w:val="33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2019 год</w:t>
            </w:r>
          </w:p>
        </w:tc>
      </w:tr>
      <w:tr w:rsidR="00257B7E" w:rsidRPr="00122C04" w:rsidTr="00C26441">
        <w:trPr>
          <w:trHeight w:hRule="exact" w:val="3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E73EDB" w:rsidP="00C2644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C26441" w:rsidP="00C26441">
            <w:pPr>
              <w:pStyle w:val="af6"/>
              <w:spacing w:after="0" w:line="8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7B7E" w:rsidRPr="00122C04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E73EDB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 год</w:t>
            </w:r>
          </w:p>
        </w:tc>
      </w:tr>
      <w:tr w:rsidR="00257B7E" w:rsidRPr="00122C04" w:rsidTr="00E67E6C">
        <w:trPr>
          <w:trHeight w:hRule="exact"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E67E6C" w:rsidP="00E94D21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F37E93" w:rsidP="00E67E6C">
            <w:pPr>
              <w:ind w:firstLine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Куличенко, 72</w:t>
            </w:r>
          </w:p>
          <w:p w:rsidR="00E73EDB" w:rsidRPr="00122C04" w:rsidRDefault="00E73EDB" w:rsidP="00E67E6C">
            <w:pPr>
              <w:pStyle w:val="af6"/>
              <w:spacing w:after="0" w:line="8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E73EDB">
        <w:trPr>
          <w:trHeight w:hRule="exact" w:val="326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257B7E" w:rsidRPr="00122C04" w:rsidTr="00B51B3E">
        <w:trPr>
          <w:trHeight w:hRule="exact" w:val="41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122C04" w:rsidRDefault="00AA1CD3" w:rsidP="00847EBA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122C04" w:rsidRDefault="00B51B3E" w:rsidP="00B51B3E">
            <w:pPr>
              <w:pStyle w:val="af6"/>
              <w:spacing w:after="0"/>
              <w:ind w:left="142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7B7E" w:rsidRPr="00122C04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</w:t>
            </w:r>
          </w:p>
        </w:tc>
      </w:tr>
      <w:tr w:rsidR="00257B7E" w:rsidRPr="00122C04" w:rsidTr="00572B6A">
        <w:trPr>
          <w:trHeight w:hRule="exact" w:val="6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73EDB" w:rsidRPr="00122C04" w:rsidRDefault="00572B6A" w:rsidP="008A5B66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0F42" w:rsidRPr="00122C04" w:rsidRDefault="00C10F42" w:rsidP="00E436DC">
            <w:pPr>
              <w:pStyle w:val="af6"/>
              <w:widowControl w:val="0"/>
              <w:tabs>
                <w:tab w:val="right" w:pos="4086"/>
              </w:tabs>
              <w:spacing w:after="365"/>
              <w:ind w:left="142"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Барсуковская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Линникова д. 17, д. 19</w:t>
            </w:r>
          </w:p>
          <w:p w:rsidR="00E73EDB" w:rsidRPr="00122C04" w:rsidRDefault="00E73EDB" w:rsidP="008A5B66">
            <w:pPr>
              <w:pStyle w:val="af6"/>
              <w:spacing w:after="0" w:line="8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C10F42">
        <w:trPr>
          <w:trHeight w:hRule="exact" w:val="4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122C04" w:rsidRDefault="00F37E93" w:rsidP="008A5B66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122C04" w:rsidRDefault="00F37E93" w:rsidP="008A5B66">
            <w:pPr>
              <w:pStyle w:val="af6"/>
              <w:widowControl w:val="0"/>
              <w:tabs>
                <w:tab w:val="right" w:pos="4086"/>
              </w:tabs>
              <w:spacing w:after="365" w:line="250" w:lineRule="exac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с. Заветное, ул. Мира, 54</w:t>
            </w:r>
          </w:p>
        </w:tc>
      </w:tr>
      <w:tr w:rsidR="00257B7E" w:rsidRPr="00122C04" w:rsidTr="00C10F42">
        <w:trPr>
          <w:trHeight w:hRule="exact" w:val="4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72B6A" w:rsidRPr="00122C04" w:rsidRDefault="00F37E93" w:rsidP="008A5B66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2B6A" w:rsidRPr="00122C04" w:rsidRDefault="00AA1CD3" w:rsidP="00E67E6C">
            <w:pPr>
              <w:pStyle w:val="af6"/>
              <w:widowControl w:val="0"/>
              <w:tabs>
                <w:tab w:val="right" w:pos="4086"/>
              </w:tabs>
              <w:spacing w:after="365" w:line="250" w:lineRule="exact"/>
              <w:ind w:firstLine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Куличенко, 85</w:t>
            </w:r>
            <w:r w:rsidR="00E67E6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85 а</w:t>
            </w:r>
          </w:p>
        </w:tc>
      </w:tr>
      <w:tr w:rsidR="00257B7E" w:rsidRPr="00122C04" w:rsidTr="00847EBA">
        <w:trPr>
          <w:trHeight w:hRule="exact"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7EBA" w:rsidRPr="00122C04" w:rsidRDefault="00F37E93" w:rsidP="00C645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47EBA" w:rsidRPr="00122C04" w:rsidRDefault="000D5861" w:rsidP="00C645ED">
            <w:pPr>
              <w:ind w:left="142" w:firstLine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село Казьминское, ул. Советская, 60</w:t>
            </w:r>
          </w:p>
        </w:tc>
      </w:tr>
      <w:tr w:rsidR="00257B7E" w:rsidRPr="00122C04" w:rsidTr="00847EBA">
        <w:trPr>
          <w:trHeight w:hRule="exact"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5861" w:rsidRPr="00122C04" w:rsidRDefault="00F37E93" w:rsidP="00C645ED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D5861" w:rsidRPr="00122C04" w:rsidRDefault="00F37E93" w:rsidP="00C645ED">
            <w:pPr>
              <w:ind w:left="142" w:firstLine="17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Ставропольский край, Кочубеевский район, село Казьминское, ул. Советская, 66</w:t>
            </w:r>
          </w:p>
        </w:tc>
      </w:tr>
      <w:tr w:rsidR="00257B7E" w:rsidRPr="00122C04" w:rsidTr="00847EBA">
        <w:trPr>
          <w:trHeight w:hRule="exact" w:val="70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1B3E" w:rsidRPr="00122C04" w:rsidRDefault="00F37E93" w:rsidP="00143B79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51B3E" w:rsidRPr="00122C04" w:rsidRDefault="00F37E93" w:rsidP="00143B79">
            <w:pPr>
              <w:pStyle w:val="af6"/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Скрипникова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98 и 98 а</w:t>
            </w:r>
          </w:p>
        </w:tc>
      </w:tr>
      <w:tr w:rsidR="00257B7E" w:rsidRPr="00122C04" w:rsidTr="00E73EDB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</w:t>
            </w:r>
          </w:p>
        </w:tc>
      </w:tr>
      <w:tr w:rsidR="00257B7E" w:rsidRPr="00122C04" w:rsidTr="003D067F">
        <w:trPr>
          <w:trHeight w:hRule="exact" w:val="6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3EDB" w:rsidRPr="00122C04" w:rsidRDefault="008A5B66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10F42" w:rsidRPr="00122C04" w:rsidRDefault="003551D9" w:rsidP="003D067F">
            <w:pPr>
              <w:pStyle w:val="af6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59264" behindDoc="1" locked="0" layoutInCell="1" allowOverlap="1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531495"/>
                      <wp:effectExtent l="1905" t="3810" r="0" b="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531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BC1" w:rsidRDefault="00147BC1" w:rsidP="008A5B66">
                                  <w:pPr>
                                    <w:pStyle w:val="af6"/>
                                    <w:widowControl w:val="0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43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  <w:r>
                                    <w:rPr>
                                      <w:rStyle w:val="Exact2"/>
                                      <w:color w:val="000000"/>
                                      <w:spacing w:val="10"/>
                                    </w:rPr>
                                    <w:t>год</w:t>
                                  </w:r>
                                </w:p>
                                <w:p w:rsidR="00147BC1" w:rsidRDefault="00147BC1" w:rsidP="008A5B66">
                                  <w:pPr>
                                    <w:pStyle w:val="af6"/>
                                    <w:widowControl w:val="0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738"/>
                                    </w:tabs>
                                    <w:spacing w:after="0" w:line="230" w:lineRule="exact"/>
                                    <w:ind w:left="100"/>
                                    <w:jc w:val="both"/>
                                  </w:pPr>
                                  <w:r>
                                    <w:rPr>
                                      <w:rStyle w:val="Exact2"/>
                                      <w:color w:val="000000"/>
                                      <w:spacing w:val="10"/>
                                    </w:rPr>
                                    <w:t>год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0.7pt;margin-top:32.4pt;width:60.9pt;height:41.85pt;z-index:-251657216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SKqwIAAKg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" filled="f" stroked="f">
                      <v:textbox style="mso-fit-shape-to-text:t" inset="0,0,0,0">
                        <w:txbxContent>
                          <w:p w:rsidR="00147BC1" w:rsidRDefault="00147BC1" w:rsidP="008A5B66">
                            <w:pPr>
                              <w:pStyle w:val="af6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43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2"/>
                                <w:color w:val="000000"/>
                                <w:spacing w:val="10"/>
                              </w:rPr>
                              <w:t>год</w:t>
                            </w:r>
                          </w:p>
                          <w:p w:rsidR="00147BC1" w:rsidRDefault="00147BC1" w:rsidP="008A5B66">
                            <w:pPr>
                              <w:pStyle w:val="af6"/>
                              <w:widowControl w:val="0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738"/>
                              </w:tabs>
                              <w:spacing w:after="0" w:line="230" w:lineRule="exact"/>
                              <w:ind w:left="100"/>
                              <w:jc w:val="both"/>
                            </w:pPr>
                            <w:r>
                              <w:rPr>
                                <w:rStyle w:val="Exact2"/>
                                <w:color w:val="000000"/>
                                <w:spacing w:val="10"/>
                              </w:rPr>
                              <w:t>год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Барсуковская</w:t>
            </w:r>
            <w:proofErr w:type="spellEnd"/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</w:t>
            </w:r>
            <w:r w:rsidR="00C10F4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л. Ленина</w:t>
            </w:r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10F42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50</w:t>
            </w:r>
          </w:p>
          <w:p w:rsidR="00C10F42" w:rsidRPr="00122C04" w:rsidRDefault="00F37E93" w:rsidP="003D067F">
            <w:pPr>
              <w:pStyle w:val="af6"/>
              <w:widowControl w:val="0"/>
              <w:numPr>
                <w:ilvl w:val="0"/>
                <w:numId w:val="36"/>
              </w:numPr>
              <w:tabs>
                <w:tab w:val="right" w:pos="3831"/>
              </w:tabs>
              <w:spacing w:after="0" w:line="634" w:lineRule="exact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енина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д. 50</w:t>
            </w:r>
          </w:p>
          <w:p w:rsidR="00E73EDB" w:rsidRPr="00122C04" w:rsidRDefault="00E73EDB" w:rsidP="003D067F">
            <w:pPr>
              <w:pStyle w:val="af6"/>
              <w:spacing w:after="0" w:line="80" w:lineRule="exact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3D067F">
        <w:trPr>
          <w:trHeight w:hRule="exact" w:val="64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72B6A" w:rsidRPr="00122C04" w:rsidRDefault="00F37E93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72B6A" w:rsidRPr="00122C04" w:rsidRDefault="00F37E93" w:rsidP="003D067F">
            <w:pPr>
              <w:pStyle w:val="af6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Ставропольский край, Кочубеевский район, с. Заветное, ул.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Баркова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7</w:t>
            </w:r>
          </w:p>
        </w:tc>
      </w:tr>
      <w:tr w:rsidR="00257B7E" w:rsidRPr="00122C04" w:rsidTr="003D067F">
        <w:trPr>
          <w:trHeight w:hRule="exact" w:val="6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D067F" w:rsidRPr="00122C04" w:rsidRDefault="00F37E93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D067F" w:rsidRPr="00122C04" w:rsidRDefault="00F37E93" w:rsidP="003D067F">
            <w:pPr>
              <w:pStyle w:val="af6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Ивановское, ул. Чапаева, №</w:t>
            </w:r>
            <w:r w:rsidR="005971F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домов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167,169 </w:t>
            </w:r>
          </w:p>
        </w:tc>
      </w:tr>
      <w:tr w:rsidR="00257B7E" w:rsidRPr="00122C04" w:rsidTr="003D067F">
        <w:trPr>
          <w:trHeight w:hRule="exact" w:val="6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CD3" w:rsidRPr="00122C04" w:rsidRDefault="00F37E93" w:rsidP="003D067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A1CD3" w:rsidRPr="00122C04" w:rsidRDefault="00F37E93" w:rsidP="00AA1CD3">
            <w:pPr>
              <w:pStyle w:val="af6"/>
              <w:widowControl w:val="0"/>
              <w:tabs>
                <w:tab w:val="right" w:pos="3831"/>
              </w:tabs>
              <w:spacing w:after="0"/>
              <w:ind w:left="14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 Кочубеевское, ул. Фабричная, 6</w:t>
            </w:r>
          </w:p>
        </w:tc>
      </w:tr>
      <w:tr w:rsidR="00257B7E" w:rsidRPr="00122C04" w:rsidTr="003D067F">
        <w:trPr>
          <w:trHeight w:hRule="exact" w:val="331"/>
        </w:trPr>
        <w:tc>
          <w:tcPr>
            <w:tcW w:w="9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73EDB" w:rsidRPr="00122C04" w:rsidRDefault="00F37E93" w:rsidP="003D067F">
            <w:pPr>
              <w:pStyle w:val="af6"/>
              <w:spacing w:after="0" w:line="27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2024 год</w:t>
            </w:r>
          </w:p>
        </w:tc>
      </w:tr>
      <w:tr w:rsidR="00257B7E" w:rsidRPr="00122C04" w:rsidTr="003D067F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73EDB" w:rsidRPr="00122C04" w:rsidRDefault="00F37E93" w:rsidP="003D067F">
            <w:pPr>
              <w:pStyle w:val="af6"/>
              <w:spacing w:after="0" w:line="27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EDB" w:rsidRPr="00122C04" w:rsidRDefault="00F37E93" w:rsidP="008A5B66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Ставропольский край, Кочубеевский район, с.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Балахоновское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Школьная, д. 17А</w:t>
            </w:r>
          </w:p>
        </w:tc>
      </w:tr>
      <w:tr w:rsidR="00257B7E" w:rsidRPr="00122C04" w:rsidTr="003D067F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F37E93" w:rsidP="003D067F">
            <w:pPr>
              <w:pStyle w:val="af6"/>
              <w:spacing w:after="0" w:line="27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122C04" w:rsidRDefault="003551D9" w:rsidP="008A5B66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230505" distR="63500" simplePos="0" relativeHeight="251660288" behindDoc="1" locked="0" layoutInCell="1" allowOverlap="1">
                      <wp:simplePos x="0" y="0"/>
                      <wp:positionH relativeFrom="margin">
                        <wp:posOffset>2802890</wp:posOffset>
                      </wp:positionH>
                      <wp:positionV relativeFrom="paragraph">
                        <wp:posOffset>411480</wp:posOffset>
                      </wp:positionV>
                      <wp:extent cx="773430" cy="385445"/>
                      <wp:effectExtent l="1905" t="3810" r="0" b="1270"/>
                      <wp:wrapSquare wrapText="bothSides"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385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7BC1" w:rsidRDefault="00147BC1" w:rsidP="003D067F">
                                  <w:pPr>
                                    <w:pStyle w:val="af6"/>
                                    <w:widowControl w:val="0"/>
                                    <w:tabs>
                                      <w:tab w:val="left" w:pos="738"/>
                                    </w:tabs>
                                    <w:spacing w:after="377" w:line="230" w:lineRule="exact"/>
                                    <w:ind w:left="100"/>
                                    <w:jc w:val="both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220.7pt;margin-top:32.4pt;width:60.9pt;height:30.35pt;z-index:-251656192;visibility:visible;mso-wrap-style:square;mso-width-percent:0;mso-height-percent:0;mso-wrap-distance-left:18.1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sirQIAAK8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" filled="f" stroked="f">
                      <v:textbox style="mso-fit-shape-to-text:t" inset="0,0,0,0">
                        <w:txbxContent>
                          <w:p w:rsidR="00147BC1" w:rsidRDefault="00147BC1" w:rsidP="003D067F">
                            <w:pPr>
                              <w:pStyle w:val="af6"/>
                              <w:widowControl w:val="0"/>
                              <w:tabs>
                                <w:tab w:val="left" w:pos="738"/>
                              </w:tabs>
                              <w:spacing w:after="377" w:line="230" w:lineRule="exact"/>
                              <w:ind w:left="100"/>
                              <w:jc w:val="both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Барсуковская</w:t>
            </w:r>
            <w:proofErr w:type="spellEnd"/>
            <w:r w:rsidR="008A5B66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Шевченко д. 104, д. 106</w:t>
            </w:r>
          </w:p>
        </w:tc>
      </w:tr>
      <w:tr w:rsidR="00257B7E" w:rsidRPr="00122C04" w:rsidTr="003D067F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F37E93" w:rsidP="003D067F">
            <w:pPr>
              <w:pStyle w:val="af6"/>
              <w:spacing w:after="0" w:line="270" w:lineRule="exact"/>
              <w:ind w:left="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122C04" w:rsidRDefault="00F37E93" w:rsidP="008A5B66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ст.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Барсуковская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ул. Шевченко д.97</w:t>
            </w:r>
          </w:p>
        </w:tc>
      </w:tr>
      <w:tr w:rsidR="00257B7E" w:rsidRPr="00122C04" w:rsidTr="00E94D21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572B6A" w:rsidP="00E94D21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122C04" w:rsidRDefault="00572B6A" w:rsidP="003D067F">
            <w:pPr>
              <w:pStyle w:val="af6"/>
              <w:spacing w:after="0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Ставропольский край, Кочубеевский район, с. Заветное, ул.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Баркова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13</w:t>
            </w:r>
          </w:p>
        </w:tc>
      </w:tr>
      <w:tr w:rsidR="00257B7E" w:rsidRPr="00122C04" w:rsidTr="00E94D21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A5B66" w:rsidRPr="00122C04" w:rsidRDefault="003D067F" w:rsidP="00E94D21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B66" w:rsidRPr="00122C04" w:rsidRDefault="003D067F" w:rsidP="003D067F">
            <w:pPr>
              <w:pStyle w:val="af6"/>
              <w:spacing w:after="0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Веселое, ул. Советская, </w:t>
            </w:r>
            <w:r w:rsidR="00E94D21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E67E6C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домов </w:t>
            </w:r>
            <w:r w:rsidR="00E94D21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22-24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A5B66" w:rsidRPr="00122C04" w:rsidRDefault="003E01A8" w:rsidP="008A5B66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B66" w:rsidRPr="00122C04" w:rsidRDefault="003E01A8" w:rsidP="003E01A8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 Кочубеевское, ул. Павлова, 3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122C04" w:rsidRDefault="00F37E93" w:rsidP="008A5B66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122C04" w:rsidRDefault="00F37E93" w:rsidP="00B47175">
            <w:pPr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пос. Тоннельный, ул. Королева, 58</w:t>
            </w:r>
          </w:p>
          <w:p w:rsidR="00B47175" w:rsidRPr="00122C04" w:rsidRDefault="00B47175" w:rsidP="003E01A8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122C04" w:rsidRDefault="00F37E93" w:rsidP="008A5B66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122C04" w:rsidRDefault="00F37E93" w:rsidP="003E01A8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пос. Тоннельный, ул. Королева, 60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7175" w:rsidRPr="00122C04" w:rsidRDefault="00F37E93" w:rsidP="008A5B66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175" w:rsidRPr="00122C04" w:rsidRDefault="00F37E93" w:rsidP="00B47175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пос. Тоннельный, ул. Королева, 47</w:t>
            </w:r>
          </w:p>
        </w:tc>
      </w:tr>
      <w:tr w:rsidR="00257B7E" w:rsidRPr="00122C04" w:rsidTr="00E73EDB">
        <w:trPr>
          <w:trHeight w:hRule="exact" w:val="6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436DC" w:rsidRPr="00122C04" w:rsidRDefault="00F37E93" w:rsidP="008A5B66">
            <w:pPr>
              <w:pStyle w:val="af6"/>
              <w:spacing w:after="0" w:line="270" w:lineRule="exact"/>
              <w:ind w:left="34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6DC" w:rsidRPr="00122C04" w:rsidRDefault="00F37E93" w:rsidP="00E436DC">
            <w:pPr>
              <w:pStyle w:val="af6"/>
              <w:spacing w:after="0" w:line="317" w:lineRule="exact"/>
              <w:ind w:left="1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село Новая Деревня, ул. Юбилейная, д. 26, д.28</w:t>
            </w:r>
          </w:p>
        </w:tc>
      </w:tr>
    </w:tbl>
    <w:p w:rsidR="00E73EDB" w:rsidRPr="00122C04" w:rsidRDefault="00E73EDB" w:rsidP="002F13A0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3DCA" w:rsidRPr="00122C04" w:rsidRDefault="00D73DCA" w:rsidP="00E6437A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6E5AE2" w:rsidRPr="00122C04" w:rsidRDefault="00F37E93" w:rsidP="006E5AE2">
      <w:pPr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6E5AE2" w:rsidRPr="00122C04" w:rsidSect="00256FCD">
          <w:headerReference w:type="even" r:id="rId20"/>
          <w:headerReference w:type="default" r:id="rId21"/>
          <w:pgSz w:w="11905" w:h="16838" w:code="9"/>
          <w:pgMar w:top="1418" w:right="567" w:bottom="1418" w:left="1985" w:header="720" w:footer="720" w:gutter="0"/>
          <w:cols w:space="720"/>
          <w:titlePg/>
          <w:docGrid w:linePitch="326"/>
        </w:sect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</w:p>
    <w:tbl>
      <w:tblPr>
        <w:tblW w:w="9518" w:type="dxa"/>
        <w:jc w:val="right"/>
        <w:tblLook w:val="01E0" w:firstRow="1" w:lastRow="1" w:firstColumn="1" w:lastColumn="1" w:noHBand="0" w:noVBand="0"/>
      </w:tblPr>
      <w:tblGrid>
        <w:gridCol w:w="5188"/>
        <w:gridCol w:w="4330"/>
      </w:tblGrid>
      <w:tr w:rsidR="00257B7E" w:rsidRPr="00122C04">
        <w:trPr>
          <w:jc w:val="right"/>
        </w:trPr>
        <w:tc>
          <w:tcPr>
            <w:tcW w:w="5188" w:type="dxa"/>
          </w:tcPr>
          <w:p w:rsidR="00797D65" w:rsidRPr="00122C04" w:rsidRDefault="00F37E93" w:rsidP="00797D6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330" w:type="dxa"/>
          </w:tcPr>
          <w:p w:rsidR="00FB4B12" w:rsidRPr="00122C04" w:rsidRDefault="00F37E93" w:rsidP="00FB4B12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7</w:t>
            </w:r>
          </w:p>
          <w:p w:rsidR="00FB4B12" w:rsidRPr="00122C04" w:rsidRDefault="00FB4B12" w:rsidP="00FB4B12">
            <w:pPr>
              <w:tabs>
                <w:tab w:val="left" w:pos="0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B4B12" w:rsidRPr="00122C04" w:rsidRDefault="00F37E93" w:rsidP="004C3E0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муниципальной программе</w:t>
            </w:r>
          </w:p>
          <w:p w:rsidR="00FB4B12" w:rsidRPr="00122C04" w:rsidRDefault="00A64EC0" w:rsidP="004C3E0D">
            <w:pPr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37E93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«Формирование современной</w:t>
            </w:r>
          </w:p>
          <w:p w:rsidR="00797D65" w:rsidRPr="00122C04" w:rsidRDefault="00FB4B12" w:rsidP="004C3E0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1"/>
              <w:jc w:val="center"/>
              <w:rPr>
                <w:rFonts w:ascii="Times New Roman" w:eastAsia="Batang" w:hAnsi="Times New Roman"/>
                <w:color w:val="000000" w:themeColor="text1"/>
                <w:sz w:val="28"/>
                <w:szCs w:val="28"/>
                <w:lang w:eastAsia="ko-KR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городской среды»</w:t>
            </w:r>
          </w:p>
        </w:tc>
      </w:tr>
    </w:tbl>
    <w:p w:rsidR="00F91E2A" w:rsidRPr="00122C04" w:rsidRDefault="00F91E2A" w:rsidP="004A09CD">
      <w:pPr>
        <w:autoSpaceDE w:val="0"/>
        <w:autoSpaceDN w:val="0"/>
        <w:adjustRightInd w:val="0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DF4C2C" w:rsidRPr="00122C04" w:rsidRDefault="007D0233" w:rsidP="00DF4C2C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aps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aps/>
          <w:color w:val="000000" w:themeColor="text1"/>
          <w:sz w:val="28"/>
          <w:szCs w:val="28"/>
        </w:rPr>
        <w:t xml:space="preserve">АДРЕСНЫЙ </w:t>
      </w:r>
      <w:r w:rsidR="00F37E93" w:rsidRPr="00122C04">
        <w:rPr>
          <w:rFonts w:ascii="Times New Roman" w:hAnsi="Times New Roman"/>
          <w:caps/>
          <w:color w:val="000000" w:themeColor="text1"/>
          <w:sz w:val="28"/>
          <w:szCs w:val="28"/>
        </w:rPr>
        <w:t>ПЕРЕЧЕНЬ</w:t>
      </w:r>
    </w:p>
    <w:p w:rsidR="003D4CC1" w:rsidRPr="00122C04" w:rsidRDefault="003D4CC1" w:rsidP="001A0B28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233257" w:rsidRPr="00122C04" w:rsidRDefault="006F7BBF" w:rsidP="00213F29">
      <w:pPr>
        <w:autoSpaceDE w:val="0"/>
        <w:autoSpaceDN w:val="0"/>
        <w:adjustRightInd w:val="0"/>
        <w:spacing w:line="240" w:lineRule="exact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122C04">
        <w:rPr>
          <w:rFonts w:ascii="Times New Roman" w:hAnsi="Times New Roman"/>
          <w:color w:val="000000" w:themeColor="text1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</w:t>
      </w:r>
      <w:r w:rsidR="00213F29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находящихся в собственности (пользовании) юридических лиц и индивидуальных предпринимателей,</w:t>
      </w:r>
      <w:r w:rsidR="00213F29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>которые подлежат благоустройству за счет средств указанных лиц в 2018</w:t>
      </w:r>
      <w:r w:rsidR="00FB4B12"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B4B12" w:rsidRPr="00122C04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122C04">
        <w:rPr>
          <w:rFonts w:ascii="Times New Roman" w:hAnsi="Times New Roman"/>
          <w:color w:val="000000" w:themeColor="text1"/>
          <w:sz w:val="28"/>
          <w:szCs w:val="28"/>
        </w:rPr>
        <w:t xml:space="preserve"> годах</w:t>
      </w:r>
    </w:p>
    <w:p w:rsidR="00DF4C2C" w:rsidRPr="00122C04" w:rsidRDefault="00DF4C2C" w:rsidP="000F1981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57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4111"/>
      </w:tblGrid>
      <w:tr w:rsidR="00257B7E" w:rsidRPr="00122C04">
        <w:trPr>
          <w:cantSplit/>
          <w:trHeight w:val="10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9AE" w:rsidRPr="00122C04" w:rsidRDefault="00F37E93" w:rsidP="007427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122C04" w:rsidRDefault="00F37E93" w:rsidP="004C69A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AE" w:rsidRPr="00122C04" w:rsidRDefault="00F37E93" w:rsidP="00213F2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93280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аименование юридического лица (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индивидуального предпринимателя</w:t>
            </w:r>
            <w:r w:rsidR="00A93280"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122C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собственности которого находится объект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122C04" w:rsidRDefault="000311E7" w:rsidP="000311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="001D6DE9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Кочубеевское, ул. Титова, 13а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E2A" w:rsidRPr="00122C04" w:rsidRDefault="001D6DE9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ИП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Эртель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С.Ю.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311E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0311E7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ул. Калинина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65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Долматов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Алек</w:t>
            </w:r>
            <w:r w:rsidR="000311E7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андр Алексеевич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5F48C8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ул. Юбилейная, 20-в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65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Саркисян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Армине</w:t>
            </w:r>
            <w:proofErr w:type="spellEnd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Генрикович</w:t>
            </w:r>
            <w:proofErr w:type="spellEnd"/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EE36D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с.</w:t>
            </w:r>
            <w:r w:rsidR="005F48C8"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Ивановское  ул. Юбилейная,15-г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58C" w:rsidRPr="00122C04" w:rsidRDefault="00F37E93" w:rsidP="0006558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Попов Александр Николаевич</w:t>
            </w:r>
          </w:p>
        </w:tc>
      </w:tr>
      <w:tr w:rsidR="00257B7E" w:rsidRPr="00122C04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35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C69AE" w:rsidRPr="00122C04" w:rsidRDefault="004C69AE" w:rsidP="00213F2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C69AE" w:rsidRPr="00122C04" w:rsidRDefault="004C69AE" w:rsidP="00213F29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3F29" w:rsidRPr="00122C04" w:rsidRDefault="00213F29" w:rsidP="00213F29">
            <w:pPr>
              <w:spacing w:line="240" w:lineRule="exact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3F29" w:rsidRPr="00122C04" w:rsidRDefault="00213F29" w:rsidP="00213F29">
            <w:pPr>
              <w:spacing w:line="240" w:lineRule="exact"/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13F29" w:rsidRPr="00122C04" w:rsidRDefault="00F37E93" w:rsidP="00213F29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___________________________</w:t>
            </w:r>
          </w:p>
          <w:p w:rsidR="00213F29" w:rsidRPr="00122C04" w:rsidRDefault="00213F29" w:rsidP="00213F29">
            <w:pPr>
              <w:ind w:right="584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4FD5" w:rsidRPr="00122C04" w:rsidRDefault="00CF4FD5" w:rsidP="00CF4FD5">
      <w:pPr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CF4FD5" w:rsidRPr="00122C04" w:rsidSect="00256FCD">
      <w:headerReference w:type="even" r:id="rId22"/>
      <w:headerReference w:type="default" r:id="rId23"/>
      <w:pgSz w:w="11905" w:h="16838" w:code="9"/>
      <w:pgMar w:top="1418" w:right="567" w:bottom="1418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C1" w:rsidRDefault="00147BC1" w:rsidP="00257B7E">
      <w:r>
        <w:separator/>
      </w:r>
    </w:p>
  </w:endnote>
  <w:endnote w:type="continuationSeparator" w:id="0">
    <w:p w:rsidR="00147BC1" w:rsidRDefault="00147BC1" w:rsidP="002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>
    <w:pPr>
      <w:widowControl w:val="0"/>
      <w:autoSpaceDE w:val="0"/>
      <w:autoSpaceDN w:val="0"/>
      <w:adjustRightInd w:val="0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C1" w:rsidRDefault="00147BC1" w:rsidP="00257B7E">
      <w:r>
        <w:separator/>
      </w:r>
    </w:p>
  </w:footnote>
  <w:footnote w:type="continuationSeparator" w:id="0">
    <w:p w:rsidR="00147BC1" w:rsidRDefault="00147BC1" w:rsidP="00257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Pr="007466C6" w:rsidRDefault="00147BC1" w:rsidP="007466C6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47BC1" w:rsidRDefault="00147BC1" w:rsidP="007D620A">
    <w:pPr>
      <w:pStyle w:val="a6"/>
      <w:ind w:right="360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Pr="001C3983" w:rsidRDefault="00147BC1" w:rsidP="007E1A74">
    <w:pPr>
      <w:pStyle w:val="a6"/>
      <w:framePr w:wrap="around" w:vAnchor="text" w:hAnchor="margin" w:xAlign="right" w:y="1"/>
      <w:rPr>
        <w:rStyle w:val="af8"/>
        <w:sz w:val="28"/>
        <w:szCs w:val="28"/>
      </w:rPr>
    </w:pPr>
    <w:r w:rsidRPr="001C3983">
      <w:rPr>
        <w:rStyle w:val="af8"/>
        <w:sz w:val="28"/>
        <w:szCs w:val="28"/>
      </w:rPr>
      <w:fldChar w:fldCharType="begin"/>
    </w:r>
    <w:r w:rsidRPr="001C3983">
      <w:rPr>
        <w:rStyle w:val="af8"/>
        <w:sz w:val="28"/>
        <w:szCs w:val="28"/>
      </w:rPr>
      <w:instrText xml:space="preserve">PAGE  </w:instrText>
    </w:r>
    <w:r w:rsidRPr="001C3983">
      <w:rPr>
        <w:rStyle w:val="af8"/>
        <w:sz w:val="28"/>
        <w:szCs w:val="28"/>
      </w:rPr>
      <w:fldChar w:fldCharType="separate"/>
    </w:r>
    <w:r>
      <w:rPr>
        <w:rStyle w:val="af8"/>
        <w:noProof/>
        <w:sz w:val="28"/>
        <w:szCs w:val="28"/>
      </w:rPr>
      <w:t>6</w:t>
    </w:r>
    <w:r w:rsidRPr="001C3983">
      <w:rPr>
        <w:rStyle w:val="af8"/>
        <w:sz w:val="28"/>
        <w:szCs w:val="28"/>
      </w:rPr>
      <w:fldChar w:fldCharType="end"/>
    </w:r>
  </w:p>
  <w:p w:rsidR="00147BC1" w:rsidRDefault="00147BC1" w:rsidP="00DF4C2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DF4C2C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47BC1" w:rsidRDefault="00147BC1" w:rsidP="007D620A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DF4C2C">
    <w:pPr>
      <w:pStyle w:val="a6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47BC1" w:rsidRDefault="00147BC1" w:rsidP="007D620A">
    <w:pPr>
      <w:pStyle w:val="a6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Pr="001C3983" w:rsidRDefault="00147BC1" w:rsidP="0003070E">
    <w:pPr>
      <w:pStyle w:val="a6"/>
      <w:framePr w:wrap="around" w:vAnchor="text" w:hAnchor="page" w:x="11271" w:y="7"/>
      <w:rPr>
        <w:rStyle w:val="af8"/>
        <w:sz w:val="28"/>
        <w:szCs w:val="28"/>
      </w:rPr>
    </w:pPr>
  </w:p>
  <w:p w:rsidR="00147BC1" w:rsidRDefault="00147BC1" w:rsidP="00DF4C2C">
    <w:pPr>
      <w:pStyle w:val="a6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DF4C2C">
    <w:pPr>
      <w:pStyle w:val="a6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Default="00147BC1" w:rsidP="007E1A74">
    <w:pPr>
      <w:pStyle w:val="a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47BC1" w:rsidRDefault="00147BC1" w:rsidP="007D620A">
    <w:pPr>
      <w:pStyle w:val="a6"/>
      <w:ind w:right="36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BC1" w:rsidRPr="001C3983" w:rsidRDefault="00147BC1" w:rsidP="007E1A74">
    <w:pPr>
      <w:pStyle w:val="a6"/>
      <w:framePr w:wrap="around" w:vAnchor="text" w:hAnchor="margin" w:xAlign="right" w:y="1"/>
      <w:rPr>
        <w:rStyle w:val="af8"/>
        <w:sz w:val="28"/>
        <w:szCs w:val="28"/>
      </w:rPr>
    </w:pPr>
    <w:r w:rsidRPr="001C3983">
      <w:rPr>
        <w:rStyle w:val="af8"/>
        <w:sz w:val="28"/>
        <w:szCs w:val="28"/>
      </w:rPr>
      <w:fldChar w:fldCharType="begin"/>
    </w:r>
    <w:r w:rsidRPr="001C3983">
      <w:rPr>
        <w:rStyle w:val="af8"/>
        <w:sz w:val="28"/>
        <w:szCs w:val="28"/>
      </w:rPr>
      <w:instrText xml:space="preserve">PAGE  </w:instrText>
    </w:r>
    <w:r w:rsidRPr="001C3983">
      <w:rPr>
        <w:rStyle w:val="af8"/>
        <w:sz w:val="28"/>
        <w:szCs w:val="28"/>
      </w:rPr>
      <w:fldChar w:fldCharType="separate"/>
    </w:r>
    <w:r w:rsidR="009F3B78">
      <w:rPr>
        <w:rStyle w:val="af8"/>
        <w:noProof/>
        <w:sz w:val="28"/>
        <w:szCs w:val="28"/>
      </w:rPr>
      <w:t>3</w:t>
    </w:r>
    <w:r w:rsidRPr="001C3983">
      <w:rPr>
        <w:rStyle w:val="af8"/>
        <w:sz w:val="28"/>
        <w:szCs w:val="28"/>
      </w:rPr>
      <w:fldChar w:fldCharType="end"/>
    </w:r>
  </w:p>
  <w:p w:rsidR="00147BC1" w:rsidRDefault="00147BC1" w:rsidP="00DF4C2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4"/>
    <w:lvl w:ilvl="0">
      <w:start w:val="40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1">
      <w:start w:val="48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2">
      <w:start w:val="59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3">
      <w:start w:val="800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4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5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6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7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  <w:lvl w:ilvl="8">
      <w:start w:val="803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-13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27"/>
    <w:multiLevelType w:val="multilevel"/>
    <w:tmpl w:val="00000026"/>
    <w:lvl w:ilvl="0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1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202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46A154D"/>
    <w:multiLevelType w:val="hybridMultilevel"/>
    <w:tmpl w:val="4822AF66"/>
    <w:lvl w:ilvl="0" w:tplc="68D2BEC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EF4177A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1D28CB8A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FD08ADC4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B7D6FDDA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E0EBE9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6D3AD03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F17CAB90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1D7C668A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05F537A2"/>
    <w:multiLevelType w:val="hybridMultilevel"/>
    <w:tmpl w:val="7DD4B992"/>
    <w:lvl w:ilvl="0" w:tplc="BCC08C9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DA25DC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E0C81E58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ED89754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128521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E909DB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E8C8C380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2ACE858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378080C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6EF3061"/>
    <w:multiLevelType w:val="hybridMultilevel"/>
    <w:tmpl w:val="5AE45178"/>
    <w:lvl w:ilvl="0" w:tplc="DFA08C8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7BD8A9B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E3E83DC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E56E2B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371EE0B0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80CCAEE6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F1CE81A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B3B8199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85B63254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16405059"/>
    <w:multiLevelType w:val="hybridMultilevel"/>
    <w:tmpl w:val="B1FEE210"/>
    <w:lvl w:ilvl="0" w:tplc="7AA0D7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05CEC2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14840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987E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24CFB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369A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E0E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AAB1E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A8DF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6B6481"/>
    <w:multiLevelType w:val="hybridMultilevel"/>
    <w:tmpl w:val="FE9063CE"/>
    <w:lvl w:ilvl="0" w:tplc="138091D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8B4C671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F42E201E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0D03680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2E8893D0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2F01C9C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CC076F8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8B884A00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6F84898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 w15:restartNumberingAfterBreak="0">
    <w:nsid w:val="197562CF"/>
    <w:multiLevelType w:val="hybridMultilevel"/>
    <w:tmpl w:val="20604DD6"/>
    <w:lvl w:ilvl="0" w:tplc="4E5ED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9A64D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4EDFA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98E6F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CB83E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6E40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A0A659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12809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F89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AA72B87"/>
    <w:multiLevelType w:val="hybridMultilevel"/>
    <w:tmpl w:val="466611CE"/>
    <w:lvl w:ilvl="0" w:tplc="916411DC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8D6CC8DA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05C0F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5240272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DF07ED0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8C645D62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CCC096AC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E0C223E4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5328BF0C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1BE25670"/>
    <w:multiLevelType w:val="hybridMultilevel"/>
    <w:tmpl w:val="98D0D786"/>
    <w:lvl w:ilvl="0" w:tplc="91307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EA65AB8" w:tentative="1">
      <w:start w:val="1"/>
      <w:numFmt w:val="lowerLetter"/>
      <w:lvlText w:val="%2."/>
      <w:lvlJc w:val="left"/>
      <w:pPr>
        <w:ind w:left="1620" w:hanging="360"/>
      </w:pPr>
    </w:lvl>
    <w:lvl w:ilvl="2" w:tplc="D43225AE" w:tentative="1">
      <w:start w:val="1"/>
      <w:numFmt w:val="lowerRoman"/>
      <w:lvlText w:val="%3."/>
      <w:lvlJc w:val="right"/>
      <w:pPr>
        <w:ind w:left="2340" w:hanging="180"/>
      </w:pPr>
    </w:lvl>
    <w:lvl w:ilvl="3" w:tplc="D78A4D2C" w:tentative="1">
      <w:start w:val="1"/>
      <w:numFmt w:val="decimal"/>
      <w:lvlText w:val="%4."/>
      <w:lvlJc w:val="left"/>
      <w:pPr>
        <w:ind w:left="3060" w:hanging="360"/>
      </w:pPr>
    </w:lvl>
    <w:lvl w:ilvl="4" w:tplc="F9CCA24C" w:tentative="1">
      <w:start w:val="1"/>
      <w:numFmt w:val="lowerLetter"/>
      <w:lvlText w:val="%5."/>
      <w:lvlJc w:val="left"/>
      <w:pPr>
        <w:ind w:left="3780" w:hanging="360"/>
      </w:pPr>
    </w:lvl>
    <w:lvl w:ilvl="5" w:tplc="DF5A356A" w:tentative="1">
      <w:start w:val="1"/>
      <w:numFmt w:val="lowerRoman"/>
      <w:lvlText w:val="%6."/>
      <w:lvlJc w:val="right"/>
      <w:pPr>
        <w:ind w:left="4500" w:hanging="180"/>
      </w:pPr>
    </w:lvl>
    <w:lvl w:ilvl="6" w:tplc="A4ACFD3C" w:tentative="1">
      <w:start w:val="1"/>
      <w:numFmt w:val="decimal"/>
      <w:lvlText w:val="%7."/>
      <w:lvlJc w:val="left"/>
      <w:pPr>
        <w:ind w:left="5220" w:hanging="360"/>
      </w:pPr>
    </w:lvl>
    <w:lvl w:ilvl="7" w:tplc="8110CAD2" w:tentative="1">
      <w:start w:val="1"/>
      <w:numFmt w:val="lowerLetter"/>
      <w:lvlText w:val="%8."/>
      <w:lvlJc w:val="left"/>
      <w:pPr>
        <w:ind w:left="5940" w:hanging="360"/>
      </w:pPr>
    </w:lvl>
    <w:lvl w:ilvl="8" w:tplc="5FC22AE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0D94FEA"/>
    <w:multiLevelType w:val="hybridMultilevel"/>
    <w:tmpl w:val="F0965FC4"/>
    <w:lvl w:ilvl="0" w:tplc="277C196A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5EC08A86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D614486E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F2C0C2A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F48BE2C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C56EC16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A6884C40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8B9A17E8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77EE72EE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94E4ADD"/>
    <w:multiLevelType w:val="hybridMultilevel"/>
    <w:tmpl w:val="E11A2020"/>
    <w:lvl w:ilvl="0" w:tplc="5C6C385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A164322" w:tentative="1">
      <w:start w:val="1"/>
      <w:numFmt w:val="lowerLetter"/>
      <w:lvlText w:val="%2."/>
      <w:lvlJc w:val="left"/>
      <w:pPr>
        <w:ind w:left="1620" w:hanging="360"/>
      </w:pPr>
    </w:lvl>
    <w:lvl w:ilvl="2" w:tplc="C0B2F8BA" w:tentative="1">
      <w:start w:val="1"/>
      <w:numFmt w:val="lowerRoman"/>
      <w:lvlText w:val="%3."/>
      <w:lvlJc w:val="right"/>
      <w:pPr>
        <w:ind w:left="2340" w:hanging="180"/>
      </w:pPr>
    </w:lvl>
    <w:lvl w:ilvl="3" w:tplc="8E360F0A" w:tentative="1">
      <w:start w:val="1"/>
      <w:numFmt w:val="decimal"/>
      <w:lvlText w:val="%4."/>
      <w:lvlJc w:val="left"/>
      <w:pPr>
        <w:ind w:left="3060" w:hanging="360"/>
      </w:pPr>
    </w:lvl>
    <w:lvl w:ilvl="4" w:tplc="4698821C" w:tentative="1">
      <w:start w:val="1"/>
      <w:numFmt w:val="lowerLetter"/>
      <w:lvlText w:val="%5."/>
      <w:lvlJc w:val="left"/>
      <w:pPr>
        <w:ind w:left="3780" w:hanging="360"/>
      </w:pPr>
    </w:lvl>
    <w:lvl w:ilvl="5" w:tplc="ECC49ADA" w:tentative="1">
      <w:start w:val="1"/>
      <w:numFmt w:val="lowerRoman"/>
      <w:lvlText w:val="%6."/>
      <w:lvlJc w:val="right"/>
      <w:pPr>
        <w:ind w:left="4500" w:hanging="180"/>
      </w:pPr>
    </w:lvl>
    <w:lvl w:ilvl="6" w:tplc="1D8E4D7A" w:tentative="1">
      <w:start w:val="1"/>
      <w:numFmt w:val="decimal"/>
      <w:lvlText w:val="%7."/>
      <w:lvlJc w:val="left"/>
      <w:pPr>
        <w:ind w:left="5220" w:hanging="360"/>
      </w:pPr>
    </w:lvl>
    <w:lvl w:ilvl="7" w:tplc="98C8C62C" w:tentative="1">
      <w:start w:val="1"/>
      <w:numFmt w:val="lowerLetter"/>
      <w:lvlText w:val="%8."/>
      <w:lvlJc w:val="left"/>
      <w:pPr>
        <w:ind w:left="5940" w:hanging="360"/>
      </w:pPr>
    </w:lvl>
    <w:lvl w:ilvl="8" w:tplc="1968F87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2A3F7718"/>
    <w:multiLevelType w:val="hybridMultilevel"/>
    <w:tmpl w:val="D8EA10A2"/>
    <w:lvl w:ilvl="0" w:tplc="EB8AA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A0E03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E8E6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92070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AA37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6004E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8A65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36DD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6F6B5B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B974D9"/>
    <w:multiLevelType w:val="hybridMultilevel"/>
    <w:tmpl w:val="45648FA6"/>
    <w:lvl w:ilvl="0" w:tplc="E3222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180D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1E56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7AC5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86807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A225F9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8CD3D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68821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824D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1E30ACA"/>
    <w:multiLevelType w:val="multilevel"/>
    <w:tmpl w:val="8AD0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36953D2D"/>
    <w:multiLevelType w:val="hybridMultilevel"/>
    <w:tmpl w:val="5AE45178"/>
    <w:lvl w:ilvl="0" w:tplc="D204A03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D4F43FD6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8212908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1C845520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1A70931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13CAB10C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85A5258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930E1AA4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57DE4626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64E31B9"/>
    <w:multiLevelType w:val="hybridMultilevel"/>
    <w:tmpl w:val="F74470FC"/>
    <w:lvl w:ilvl="0" w:tplc="62189C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A45A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BCF7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05CEA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6AF73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A6E42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7D0B21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A6E6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394EA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F37A84"/>
    <w:multiLevelType w:val="hybridMultilevel"/>
    <w:tmpl w:val="1010B688"/>
    <w:lvl w:ilvl="0" w:tplc="59B61D12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BEBE36C2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314A52E6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9F1C6C70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60CE402C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3C4804EE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86A04710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AFE8D4B0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FC94452A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 w15:restartNumberingAfterBreak="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1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0" w15:restartNumberingAfterBreak="0">
    <w:nsid w:val="5B744A30"/>
    <w:multiLevelType w:val="hybridMultilevel"/>
    <w:tmpl w:val="D6483FDA"/>
    <w:lvl w:ilvl="0" w:tplc="3754F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A0428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0E633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F04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7627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0FA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64830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4C15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EE78E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CB01A47"/>
    <w:multiLevelType w:val="hybridMultilevel"/>
    <w:tmpl w:val="78420C48"/>
    <w:lvl w:ilvl="0" w:tplc="9D728C8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ADFE82B0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8FC2330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6068EF7E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5C0E1596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5826043C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E612F04E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78A6DA00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D324874E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2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3" w15:restartNumberingAfterBreak="0">
    <w:nsid w:val="61216A98"/>
    <w:multiLevelType w:val="hybridMultilevel"/>
    <w:tmpl w:val="2834AD22"/>
    <w:lvl w:ilvl="0" w:tplc="62085A2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D66B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082F1B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AE6F3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5C4E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7A327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648D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16C10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62F0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7C2F1D"/>
    <w:multiLevelType w:val="hybridMultilevel"/>
    <w:tmpl w:val="F152767E"/>
    <w:lvl w:ilvl="0" w:tplc="6AE405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3E5811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C6FCE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76AE24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698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F82B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CA8D0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ECE8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3471E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FF2B58"/>
    <w:multiLevelType w:val="hybridMultilevel"/>
    <w:tmpl w:val="468A733E"/>
    <w:lvl w:ilvl="0" w:tplc="6204A4C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9BA0DC56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779868B0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B9B2843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6E88B81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4B3CD48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92A8AA62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0E6C4E6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56C2A4B0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739A337E"/>
    <w:multiLevelType w:val="hybridMultilevel"/>
    <w:tmpl w:val="9D9E4022"/>
    <w:lvl w:ilvl="0" w:tplc="565EDEC6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EDB83AB4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6C903552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F266EF44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96E8C1DC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ACC20BCA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C22C85AC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B6A2F934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E034D920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7" w15:restartNumberingAfterBreak="0">
    <w:nsid w:val="759D2145"/>
    <w:multiLevelType w:val="hybridMultilevel"/>
    <w:tmpl w:val="E11A2020"/>
    <w:lvl w:ilvl="0" w:tplc="39FAAA3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A3C6E58" w:tentative="1">
      <w:start w:val="1"/>
      <w:numFmt w:val="lowerLetter"/>
      <w:lvlText w:val="%2."/>
      <w:lvlJc w:val="left"/>
      <w:pPr>
        <w:ind w:left="1620" w:hanging="360"/>
      </w:pPr>
    </w:lvl>
    <w:lvl w:ilvl="2" w:tplc="C5D63804" w:tentative="1">
      <w:start w:val="1"/>
      <w:numFmt w:val="lowerRoman"/>
      <w:lvlText w:val="%3."/>
      <w:lvlJc w:val="right"/>
      <w:pPr>
        <w:ind w:left="2340" w:hanging="180"/>
      </w:pPr>
    </w:lvl>
    <w:lvl w:ilvl="3" w:tplc="53742300" w:tentative="1">
      <w:start w:val="1"/>
      <w:numFmt w:val="decimal"/>
      <w:lvlText w:val="%4."/>
      <w:lvlJc w:val="left"/>
      <w:pPr>
        <w:ind w:left="3060" w:hanging="360"/>
      </w:pPr>
    </w:lvl>
    <w:lvl w:ilvl="4" w:tplc="09F41D5C" w:tentative="1">
      <w:start w:val="1"/>
      <w:numFmt w:val="lowerLetter"/>
      <w:lvlText w:val="%5."/>
      <w:lvlJc w:val="left"/>
      <w:pPr>
        <w:ind w:left="3780" w:hanging="360"/>
      </w:pPr>
    </w:lvl>
    <w:lvl w:ilvl="5" w:tplc="9AFE9E3E" w:tentative="1">
      <w:start w:val="1"/>
      <w:numFmt w:val="lowerRoman"/>
      <w:lvlText w:val="%6."/>
      <w:lvlJc w:val="right"/>
      <w:pPr>
        <w:ind w:left="4500" w:hanging="180"/>
      </w:pPr>
    </w:lvl>
    <w:lvl w:ilvl="6" w:tplc="2EFE3486" w:tentative="1">
      <w:start w:val="1"/>
      <w:numFmt w:val="decimal"/>
      <w:lvlText w:val="%7."/>
      <w:lvlJc w:val="left"/>
      <w:pPr>
        <w:ind w:left="5220" w:hanging="360"/>
      </w:pPr>
    </w:lvl>
    <w:lvl w:ilvl="7" w:tplc="81A4E1C8" w:tentative="1">
      <w:start w:val="1"/>
      <w:numFmt w:val="lowerLetter"/>
      <w:lvlText w:val="%8."/>
      <w:lvlJc w:val="left"/>
      <w:pPr>
        <w:ind w:left="5940" w:hanging="360"/>
      </w:pPr>
    </w:lvl>
    <w:lvl w:ilvl="8" w:tplc="7228E65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3"/>
  </w:num>
  <w:num w:numId="5">
    <w:abstractNumId w:val="14"/>
  </w:num>
  <w:num w:numId="6">
    <w:abstractNumId w:val="15"/>
  </w:num>
  <w:num w:numId="7">
    <w:abstractNumId w:val="13"/>
  </w:num>
  <w:num w:numId="8">
    <w:abstractNumId w:val="32"/>
  </w:num>
  <w:num w:numId="9">
    <w:abstractNumId w:val="19"/>
  </w:num>
  <w:num w:numId="10">
    <w:abstractNumId w:val="18"/>
  </w:num>
  <w:num w:numId="11">
    <w:abstractNumId w:val="30"/>
  </w:num>
  <w:num w:numId="12">
    <w:abstractNumId w:val="33"/>
  </w:num>
  <w:num w:numId="13">
    <w:abstractNumId w:val="27"/>
  </w:num>
  <w:num w:numId="14">
    <w:abstractNumId w:val="16"/>
  </w:num>
  <w:num w:numId="15">
    <w:abstractNumId w:val="17"/>
  </w:num>
  <w:num w:numId="16">
    <w:abstractNumId w:val="31"/>
  </w:num>
  <w:num w:numId="17">
    <w:abstractNumId w:val="36"/>
  </w:num>
  <w:num w:numId="18">
    <w:abstractNumId w:val="21"/>
  </w:num>
  <w:num w:numId="19">
    <w:abstractNumId w:val="28"/>
  </w:num>
  <w:num w:numId="20">
    <w:abstractNumId w:val="35"/>
  </w:num>
  <w:num w:numId="21">
    <w:abstractNumId w:val="2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0"/>
  </w:num>
  <w:num w:numId="33">
    <w:abstractNumId w:val="22"/>
  </w:num>
  <w:num w:numId="34">
    <w:abstractNumId w:val="37"/>
  </w:num>
  <w:num w:numId="35">
    <w:abstractNumId w:val="11"/>
  </w:num>
  <w:num w:numId="36">
    <w:abstractNumId w:val="12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8"/>
    <w:rsid w:val="0000010D"/>
    <w:rsid w:val="0000238E"/>
    <w:rsid w:val="0000252E"/>
    <w:rsid w:val="00003B0D"/>
    <w:rsid w:val="00006E71"/>
    <w:rsid w:val="00007743"/>
    <w:rsid w:val="000110D2"/>
    <w:rsid w:val="000114AD"/>
    <w:rsid w:val="00012865"/>
    <w:rsid w:val="00013EB5"/>
    <w:rsid w:val="000161DE"/>
    <w:rsid w:val="00017069"/>
    <w:rsid w:val="00017FD0"/>
    <w:rsid w:val="000216A1"/>
    <w:rsid w:val="00021A79"/>
    <w:rsid w:val="00023ED1"/>
    <w:rsid w:val="00024872"/>
    <w:rsid w:val="00025CB5"/>
    <w:rsid w:val="00025E68"/>
    <w:rsid w:val="00025FD3"/>
    <w:rsid w:val="00026631"/>
    <w:rsid w:val="0003070E"/>
    <w:rsid w:val="000311E7"/>
    <w:rsid w:val="00031214"/>
    <w:rsid w:val="00031AA3"/>
    <w:rsid w:val="0003346E"/>
    <w:rsid w:val="00034400"/>
    <w:rsid w:val="00034513"/>
    <w:rsid w:val="000355E6"/>
    <w:rsid w:val="0003651E"/>
    <w:rsid w:val="000366AD"/>
    <w:rsid w:val="00036B2F"/>
    <w:rsid w:val="00040324"/>
    <w:rsid w:val="00042F7C"/>
    <w:rsid w:val="00042F7D"/>
    <w:rsid w:val="00043566"/>
    <w:rsid w:val="0004661F"/>
    <w:rsid w:val="00046D34"/>
    <w:rsid w:val="000511DC"/>
    <w:rsid w:val="0005270D"/>
    <w:rsid w:val="00052FC0"/>
    <w:rsid w:val="000554CC"/>
    <w:rsid w:val="00056CC1"/>
    <w:rsid w:val="00060A6F"/>
    <w:rsid w:val="00060DC1"/>
    <w:rsid w:val="00060EE5"/>
    <w:rsid w:val="00063865"/>
    <w:rsid w:val="00064EE8"/>
    <w:rsid w:val="0006558C"/>
    <w:rsid w:val="00065C0C"/>
    <w:rsid w:val="000668D8"/>
    <w:rsid w:val="000669F8"/>
    <w:rsid w:val="000677DE"/>
    <w:rsid w:val="00070035"/>
    <w:rsid w:val="000711C7"/>
    <w:rsid w:val="00072390"/>
    <w:rsid w:val="000727A0"/>
    <w:rsid w:val="00072D84"/>
    <w:rsid w:val="00072FE6"/>
    <w:rsid w:val="0007307C"/>
    <w:rsid w:val="000744D9"/>
    <w:rsid w:val="00074510"/>
    <w:rsid w:val="00074DAB"/>
    <w:rsid w:val="000759FF"/>
    <w:rsid w:val="000774D9"/>
    <w:rsid w:val="0007770A"/>
    <w:rsid w:val="000812F7"/>
    <w:rsid w:val="00081BAB"/>
    <w:rsid w:val="00081BB4"/>
    <w:rsid w:val="00082BBB"/>
    <w:rsid w:val="00083AB0"/>
    <w:rsid w:val="00083D60"/>
    <w:rsid w:val="00086248"/>
    <w:rsid w:val="00087110"/>
    <w:rsid w:val="000871FB"/>
    <w:rsid w:val="00090047"/>
    <w:rsid w:val="00090A41"/>
    <w:rsid w:val="000911A5"/>
    <w:rsid w:val="00091A70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939"/>
    <w:rsid w:val="000A4B52"/>
    <w:rsid w:val="000A7A47"/>
    <w:rsid w:val="000A7CD1"/>
    <w:rsid w:val="000B1880"/>
    <w:rsid w:val="000B3786"/>
    <w:rsid w:val="000B5C09"/>
    <w:rsid w:val="000B5DA6"/>
    <w:rsid w:val="000B5F6D"/>
    <w:rsid w:val="000B655A"/>
    <w:rsid w:val="000B688F"/>
    <w:rsid w:val="000C301D"/>
    <w:rsid w:val="000C33E1"/>
    <w:rsid w:val="000C3752"/>
    <w:rsid w:val="000C3DDB"/>
    <w:rsid w:val="000C4073"/>
    <w:rsid w:val="000C49B7"/>
    <w:rsid w:val="000C4CD3"/>
    <w:rsid w:val="000C54C8"/>
    <w:rsid w:val="000C59CC"/>
    <w:rsid w:val="000D03DD"/>
    <w:rsid w:val="000D3C06"/>
    <w:rsid w:val="000D428F"/>
    <w:rsid w:val="000D4441"/>
    <w:rsid w:val="000D53C2"/>
    <w:rsid w:val="000D5819"/>
    <w:rsid w:val="000D5861"/>
    <w:rsid w:val="000D6201"/>
    <w:rsid w:val="000D6EEE"/>
    <w:rsid w:val="000D6F0D"/>
    <w:rsid w:val="000E0D60"/>
    <w:rsid w:val="000E3351"/>
    <w:rsid w:val="000E3ABA"/>
    <w:rsid w:val="000E4D55"/>
    <w:rsid w:val="000E6E37"/>
    <w:rsid w:val="000F05EC"/>
    <w:rsid w:val="000F07C9"/>
    <w:rsid w:val="000F114B"/>
    <w:rsid w:val="000F11D2"/>
    <w:rsid w:val="000F1981"/>
    <w:rsid w:val="000F205C"/>
    <w:rsid w:val="000F25B7"/>
    <w:rsid w:val="000F5185"/>
    <w:rsid w:val="000F5687"/>
    <w:rsid w:val="000F6452"/>
    <w:rsid w:val="00100455"/>
    <w:rsid w:val="001004CD"/>
    <w:rsid w:val="00100E4C"/>
    <w:rsid w:val="001016BC"/>
    <w:rsid w:val="00101ECC"/>
    <w:rsid w:val="001025F7"/>
    <w:rsid w:val="001042F7"/>
    <w:rsid w:val="00105302"/>
    <w:rsid w:val="001053B7"/>
    <w:rsid w:val="00105D5E"/>
    <w:rsid w:val="00106F42"/>
    <w:rsid w:val="001077AB"/>
    <w:rsid w:val="00107C1C"/>
    <w:rsid w:val="00110717"/>
    <w:rsid w:val="00111B47"/>
    <w:rsid w:val="00112BBD"/>
    <w:rsid w:val="001135E8"/>
    <w:rsid w:val="00113EC4"/>
    <w:rsid w:val="001146CE"/>
    <w:rsid w:val="001154F8"/>
    <w:rsid w:val="001173B9"/>
    <w:rsid w:val="0012119D"/>
    <w:rsid w:val="00121E8C"/>
    <w:rsid w:val="00122C04"/>
    <w:rsid w:val="0012601B"/>
    <w:rsid w:val="00126BB0"/>
    <w:rsid w:val="00126BE4"/>
    <w:rsid w:val="0013197B"/>
    <w:rsid w:val="00132E60"/>
    <w:rsid w:val="001345F1"/>
    <w:rsid w:val="00136CEB"/>
    <w:rsid w:val="00137E17"/>
    <w:rsid w:val="0014160A"/>
    <w:rsid w:val="0014317F"/>
    <w:rsid w:val="001439B3"/>
    <w:rsid w:val="00143B79"/>
    <w:rsid w:val="001440C4"/>
    <w:rsid w:val="00144B89"/>
    <w:rsid w:val="001455C4"/>
    <w:rsid w:val="001460FF"/>
    <w:rsid w:val="0014665F"/>
    <w:rsid w:val="0014690A"/>
    <w:rsid w:val="00147BC1"/>
    <w:rsid w:val="00150528"/>
    <w:rsid w:val="001516AA"/>
    <w:rsid w:val="00152C1D"/>
    <w:rsid w:val="00157328"/>
    <w:rsid w:val="00157A9E"/>
    <w:rsid w:val="0016019E"/>
    <w:rsid w:val="0016055F"/>
    <w:rsid w:val="001609E9"/>
    <w:rsid w:val="001628C6"/>
    <w:rsid w:val="001640E8"/>
    <w:rsid w:val="00164793"/>
    <w:rsid w:val="00165C63"/>
    <w:rsid w:val="00165F0B"/>
    <w:rsid w:val="00170D86"/>
    <w:rsid w:val="001717B3"/>
    <w:rsid w:val="001729F5"/>
    <w:rsid w:val="0017388D"/>
    <w:rsid w:val="00173CB8"/>
    <w:rsid w:val="00174A89"/>
    <w:rsid w:val="00174FFD"/>
    <w:rsid w:val="0017538C"/>
    <w:rsid w:val="001754FA"/>
    <w:rsid w:val="00175BFF"/>
    <w:rsid w:val="001764C9"/>
    <w:rsid w:val="00176CA5"/>
    <w:rsid w:val="00176ED6"/>
    <w:rsid w:val="00176F27"/>
    <w:rsid w:val="00177FCC"/>
    <w:rsid w:val="001818E0"/>
    <w:rsid w:val="00181B94"/>
    <w:rsid w:val="001835B9"/>
    <w:rsid w:val="0018398E"/>
    <w:rsid w:val="001840CA"/>
    <w:rsid w:val="001852C5"/>
    <w:rsid w:val="0018540C"/>
    <w:rsid w:val="00185CB1"/>
    <w:rsid w:val="00185DB0"/>
    <w:rsid w:val="00186772"/>
    <w:rsid w:val="00186AD3"/>
    <w:rsid w:val="00187BAA"/>
    <w:rsid w:val="00187F77"/>
    <w:rsid w:val="00191791"/>
    <w:rsid w:val="00192AE0"/>
    <w:rsid w:val="00194A20"/>
    <w:rsid w:val="00194ED9"/>
    <w:rsid w:val="00195881"/>
    <w:rsid w:val="001A0B28"/>
    <w:rsid w:val="001A15BB"/>
    <w:rsid w:val="001A200F"/>
    <w:rsid w:val="001A29B5"/>
    <w:rsid w:val="001A3E4F"/>
    <w:rsid w:val="001A73FA"/>
    <w:rsid w:val="001A752C"/>
    <w:rsid w:val="001B1DBE"/>
    <w:rsid w:val="001B4DB6"/>
    <w:rsid w:val="001B5455"/>
    <w:rsid w:val="001B68AB"/>
    <w:rsid w:val="001B6C73"/>
    <w:rsid w:val="001C10FC"/>
    <w:rsid w:val="001C2955"/>
    <w:rsid w:val="001C302A"/>
    <w:rsid w:val="001C3983"/>
    <w:rsid w:val="001C470A"/>
    <w:rsid w:val="001C6E0F"/>
    <w:rsid w:val="001C6EEC"/>
    <w:rsid w:val="001D0135"/>
    <w:rsid w:val="001D0669"/>
    <w:rsid w:val="001D0983"/>
    <w:rsid w:val="001D1777"/>
    <w:rsid w:val="001D1FC6"/>
    <w:rsid w:val="001D24AB"/>
    <w:rsid w:val="001D2D28"/>
    <w:rsid w:val="001D2F6B"/>
    <w:rsid w:val="001D468D"/>
    <w:rsid w:val="001D5D83"/>
    <w:rsid w:val="001D6DE9"/>
    <w:rsid w:val="001E20CC"/>
    <w:rsid w:val="001E2350"/>
    <w:rsid w:val="001E41C3"/>
    <w:rsid w:val="001E432D"/>
    <w:rsid w:val="001E5306"/>
    <w:rsid w:val="001E58B8"/>
    <w:rsid w:val="001E5A47"/>
    <w:rsid w:val="001E5DB7"/>
    <w:rsid w:val="001E74E6"/>
    <w:rsid w:val="001F061C"/>
    <w:rsid w:val="001F0946"/>
    <w:rsid w:val="001F0AEC"/>
    <w:rsid w:val="001F3AE1"/>
    <w:rsid w:val="001F4EF3"/>
    <w:rsid w:val="001F738E"/>
    <w:rsid w:val="001F7565"/>
    <w:rsid w:val="001F7634"/>
    <w:rsid w:val="00200061"/>
    <w:rsid w:val="002012FA"/>
    <w:rsid w:val="00201474"/>
    <w:rsid w:val="002015B8"/>
    <w:rsid w:val="0020552B"/>
    <w:rsid w:val="00206E86"/>
    <w:rsid w:val="0020796B"/>
    <w:rsid w:val="0021023A"/>
    <w:rsid w:val="00210D5D"/>
    <w:rsid w:val="002111E6"/>
    <w:rsid w:val="002128E4"/>
    <w:rsid w:val="00213C18"/>
    <w:rsid w:val="00213F29"/>
    <w:rsid w:val="00214022"/>
    <w:rsid w:val="00214693"/>
    <w:rsid w:val="00214950"/>
    <w:rsid w:val="0021730D"/>
    <w:rsid w:val="002174E9"/>
    <w:rsid w:val="002204CB"/>
    <w:rsid w:val="00220E61"/>
    <w:rsid w:val="0022109B"/>
    <w:rsid w:val="0022320E"/>
    <w:rsid w:val="0022381F"/>
    <w:rsid w:val="00223F57"/>
    <w:rsid w:val="00223F9A"/>
    <w:rsid w:val="00224143"/>
    <w:rsid w:val="002241B8"/>
    <w:rsid w:val="00224F60"/>
    <w:rsid w:val="00225927"/>
    <w:rsid w:val="00225D1E"/>
    <w:rsid w:val="00230C50"/>
    <w:rsid w:val="00230CD3"/>
    <w:rsid w:val="0023185D"/>
    <w:rsid w:val="00233257"/>
    <w:rsid w:val="00234093"/>
    <w:rsid w:val="0023430F"/>
    <w:rsid w:val="0023467D"/>
    <w:rsid w:val="0023558E"/>
    <w:rsid w:val="00235B3F"/>
    <w:rsid w:val="00235E3C"/>
    <w:rsid w:val="00236299"/>
    <w:rsid w:val="0023751F"/>
    <w:rsid w:val="00240EB7"/>
    <w:rsid w:val="0024122C"/>
    <w:rsid w:val="002423BD"/>
    <w:rsid w:val="00243149"/>
    <w:rsid w:val="002431E0"/>
    <w:rsid w:val="00243E07"/>
    <w:rsid w:val="00245FE3"/>
    <w:rsid w:val="0024624F"/>
    <w:rsid w:val="002465AF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BDB"/>
    <w:rsid w:val="00256F28"/>
    <w:rsid w:val="00256FCD"/>
    <w:rsid w:val="002573C9"/>
    <w:rsid w:val="00257B7E"/>
    <w:rsid w:val="00260FCB"/>
    <w:rsid w:val="0026160D"/>
    <w:rsid w:val="002620AC"/>
    <w:rsid w:val="00262825"/>
    <w:rsid w:val="00263D19"/>
    <w:rsid w:val="00264358"/>
    <w:rsid w:val="002644B7"/>
    <w:rsid w:val="00264FE2"/>
    <w:rsid w:val="00265E32"/>
    <w:rsid w:val="00266279"/>
    <w:rsid w:val="002666CC"/>
    <w:rsid w:val="0027038F"/>
    <w:rsid w:val="0027056F"/>
    <w:rsid w:val="002711EF"/>
    <w:rsid w:val="00271256"/>
    <w:rsid w:val="0027196B"/>
    <w:rsid w:val="00271D30"/>
    <w:rsid w:val="00274C6E"/>
    <w:rsid w:val="002750B3"/>
    <w:rsid w:val="00275A56"/>
    <w:rsid w:val="00275C7B"/>
    <w:rsid w:val="00275EC2"/>
    <w:rsid w:val="00275F0E"/>
    <w:rsid w:val="002765DD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4F9F"/>
    <w:rsid w:val="002951B2"/>
    <w:rsid w:val="00296BCD"/>
    <w:rsid w:val="002A0539"/>
    <w:rsid w:val="002A0CA5"/>
    <w:rsid w:val="002A26C7"/>
    <w:rsid w:val="002A360A"/>
    <w:rsid w:val="002A4A2E"/>
    <w:rsid w:val="002A4C55"/>
    <w:rsid w:val="002A5CC4"/>
    <w:rsid w:val="002A5CC8"/>
    <w:rsid w:val="002B0280"/>
    <w:rsid w:val="002B04B2"/>
    <w:rsid w:val="002B0858"/>
    <w:rsid w:val="002B13C7"/>
    <w:rsid w:val="002B2621"/>
    <w:rsid w:val="002B5659"/>
    <w:rsid w:val="002B65B2"/>
    <w:rsid w:val="002C132A"/>
    <w:rsid w:val="002C186D"/>
    <w:rsid w:val="002C2D43"/>
    <w:rsid w:val="002C5951"/>
    <w:rsid w:val="002C64B1"/>
    <w:rsid w:val="002C6C0F"/>
    <w:rsid w:val="002C7F6C"/>
    <w:rsid w:val="002D0246"/>
    <w:rsid w:val="002D0FDF"/>
    <w:rsid w:val="002D145F"/>
    <w:rsid w:val="002D3853"/>
    <w:rsid w:val="002D4035"/>
    <w:rsid w:val="002D4394"/>
    <w:rsid w:val="002D603E"/>
    <w:rsid w:val="002D64B4"/>
    <w:rsid w:val="002D6649"/>
    <w:rsid w:val="002E1C2F"/>
    <w:rsid w:val="002E35A2"/>
    <w:rsid w:val="002E5679"/>
    <w:rsid w:val="002E56A0"/>
    <w:rsid w:val="002E5807"/>
    <w:rsid w:val="002E5870"/>
    <w:rsid w:val="002E5FC8"/>
    <w:rsid w:val="002E60F5"/>
    <w:rsid w:val="002E6E9A"/>
    <w:rsid w:val="002E7D3C"/>
    <w:rsid w:val="002E7FCD"/>
    <w:rsid w:val="002F02CD"/>
    <w:rsid w:val="002F13A0"/>
    <w:rsid w:val="002F1698"/>
    <w:rsid w:val="002F2511"/>
    <w:rsid w:val="002F27FE"/>
    <w:rsid w:val="002F34AB"/>
    <w:rsid w:val="002F35D6"/>
    <w:rsid w:val="002F3869"/>
    <w:rsid w:val="002F3CD2"/>
    <w:rsid w:val="002F4A7C"/>
    <w:rsid w:val="002F4CDC"/>
    <w:rsid w:val="002F6045"/>
    <w:rsid w:val="002F6054"/>
    <w:rsid w:val="002F7590"/>
    <w:rsid w:val="00304298"/>
    <w:rsid w:val="0030483F"/>
    <w:rsid w:val="00305948"/>
    <w:rsid w:val="00305C5E"/>
    <w:rsid w:val="00306449"/>
    <w:rsid w:val="00306DA3"/>
    <w:rsid w:val="0030736A"/>
    <w:rsid w:val="003077B8"/>
    <w:rsid w:val="00310242"/>
    <w:rsid w:val="003136E2"/>
    <w:rsid w:val="003153F2"/>
    <w:rsid w:val="0031578D"/>
    <w:rsid w:val="00316794"/>
    <w:rsid w:val="00317281"/>
    <w:rsid w:val="00317B18"/>
    <w:rsid w:val="00320CE0"/>
    <w:rsid w:val="00320F67"/>
    <w:rsid w:val="00321113"/>
    <w:rsid w:val="00321330"/>
    <w:rsid w:val="0032147D"/>
    <w:rsid w:val="00321E0E"/>
    <w:rsid w:val="00322864"/>
    <w:rsid w:val="00323091"/>
    <w:rsid w:val="00326A9F"/>
    <w:rsid w:val="003278C5"/>
    <w:rsid w:val="00327FB1"/>
    <w:rsid w:val="00330564"/>
    <w:rsid w:val="00330CD2"/>
    <w:rsid w:val="0033293E"/>
    <w:rsid w:val="00333614"/>
    <w:rsid w:val="00334C9A"/>
    <w:rsid w:val="00335323"/>
    <w:rsid w:val="003361E4"/>
    <w:rsid w:val="003366CD"/>
    <w:rsid w:val="00336C37"/>
    <w:rsid w:val="003371FE"/>
    <w:rsid w:val="00341AB2"/>
    <w:rsid w:val="00341DC0"/>
    <w:rsid w:val="00341DC4"/>
    <w:rsid w:val="00341F05"/>
    <w:rsid w:val="003420CB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551D9"/>
    <w:rsid w:val="00356457"/>
    <w:rsid w:val="0036400A"/>
    <w:rsid w:val="00364827"/>
    <w:rsid w:val="003657D8"/>
    <w:rsid w:val="00370AF0"/>
    <w:rsid w:val="00372514"/>
    <w:rsid w:val="00372B51"/>
    <w:rsid w:val="003733E2"/>
    <w:rsid w:val="00377DC7"/>
    <w:rsid w:val="00380D02"/>
    <w:rsid w:val="00380D0B"/>
    <w:rsid w:val="00382448"/>
    <w:rsid w:val="00382A32"/>
    <w:rsid w:val="00384454"/>
    <w:rsid w:val="00385137"/>
    <w:rsid w:val="003852AA"/>
    <w:rsid w:val="00385327"/>
    <w:rsid w:val="003860A3"/>
    <w:rsid w:val="00386FF2"/>
    <w:rsid w:val="00387143"/>
    <w:rsid w:val="00387F95"/>
    <w:rsid w:val="003931F6"/>
    <w:rsid w:val="00393804"/>
    <w:rsid w:val="00394774"/>
    <w:rsid w:val="00395C72"/>
    <w:rsid w:val="00396BB1"/>
    <w:rsid w:val="00397E1A"/>
    <w:rsid w:val="003A1001"/>
    <w:rsid w:val="003A24A9"/>
    <w:rsid w:val="003A2771"/>
    <w:rsid w:val="003A285A"/>
    <w:rsid w:val="003A2F6F"/>
    <w:rsid w:val="003B0D99"/>
    <w:rsid w:val="003B1B6D"/>
    <w:rsid w:val="003B1C57"/>
    <w:rsid w:val="003B1DF6"/>
    <w:rsid w:val="003B25A8"/>
    <w:rsid w:val="003B2C59"/>
    <w:rsid w:val="003B46C8"/>
    <w:rsid w:val="003B777F"/>
    <w:rsid w:val="003C1054"/>
    <w:rsid w:val="003C12F3"/>
    <w:rsid w:val="003C16B7"/>
    <w:rsid w:val="003C1865"/>
    <w:rsid w:val="003C269C"/>
    <w:rsid w:val="003C3792"/>
    <w:rsid w:val="003D067F"/>
    <w:rsid w:val="003D2047"/>
    <w:rsid w:val="003D276C"/>
    <w:rsid w:val="003D2B11"/>
    <w:rsid w:val="003D4CC1"/>
    <w:rsid w:val="003D56A1"/>
    <w:rsid w:val="003D6BF2"/>
    <w:rsid w:val="003E01A8"/>
    <w:rsid w:val="003E0D7C"/>
    <w:rsid w:val="003E1174"/>
    <w:rsid w:val="003E2386"/>
    <w:rsid w:val="003E3B10"/>
    <w:rsid w:val="003E3C66"/>
    <w:rsid w:val="003E4FC9"/>
    <w:rsid w:val="003E5A7C"/>
    <w:rsid w:val="003F2D11"/>
    <w:rsid w:val="003F3E07"/>
    <w:rsid w:val="003F3F59"/>
    <w:rsid w:val="003F4404"/>
    <w:rsid w:val="003F57C3"/>
    <w:rsid w:val="003F623C"/>
    <w:rsid w:val="003F66CE"/>
    <w:rsid w:val="003F6BFF"/>
    <w:rsid w:val="003F6C11"/>
    <w:rsid w:val="0040251D"/>
    <w:rsid w:val="0040284A"/>
    <w:rsid w:val="00403230"/>
    <w:rsid w:val="00405DE9"/>
    <w:rsid w:val="00406853"/>
    <w:rsid w:val="00410253"/>
    <w:rsid w:val="00411E15"/>
    <w:rsid w:val="00413596"/>
    <w:rsid w:val="00413738"/>
    <w:rsid w:val="004139BC"/>
    <w:rsid w:val="00414A7B"/>
    <w:rsid w:val="00414B70"/>
    <w:rsid w:val="00415260"/>
    <w:rsid w:val="004158F7"/>
    <w:rsid w:val="00415C8B"/>
    <w:rsid w:val="00415EA5"/>
    <w:rsid w:val="004161E0"/>
    <w:rsid w:val="00416C9A"/>
    <w:rsid w:val="00417A3F"/>
    <w:rsid w:val="004212E4"/>
    <w:rsid w:val="004225D8"/>
    <w:rsid w:val="0042305C"/>
    <w:rsid w:val="00423689"/>
    <w:rsid w:val="00424B80"/>
    <w:rsid w:val="004259B2"/>
    <w:rsid w:val="00426EA8"/>
    <w:rsid w:val="004310B7"/>
    <w:rsid w:val="0043119B"/>
    <w:rsid w:val="00432306"/>
    <w:rsid w:val="0043246A"/>
    <w:rsid w:val="00432AEB"/>
    <w:rsid w:val="004348AA"/>
    <w:rsid w:val="00434947"/>
    <w:rsid w:val="00434AFB"/>
    <w:rsid w:val="00434BA6"/>
    <w:rsid w:val="00435E32"/>
    <w:rsid w:val="00436180"/>
    <w:rsid w:val="004361E0"/>
    <w:rsid w:val="00436290"/>
    <w:rsid w:val="00437732"/>
    <w:rsid w:val="00440B56"/>
    <w:rsid w:val="00442189"/>
    <w:rsid w:val="00444E0B"/>
    <w:rsid w:val="00446B43"/>
    <w:rsid w:val="00451541"/>
    <w:rsid w:val="00452976"/>
    <w:rsid w:val="00453B99"/>
    <w:rsid w:val="00453FAB"/>
    <w:rsid w:val="00454256"/>
    <w:rsid w:val="00456DC0"/>
    <w:rsid w:val="00456EA2"/>
    <w:rsid w:val="0045789A"/>
    <w:rsid w:val="00460773"/>
    <w:rsid w:val="00462448"/>
    <w:rsid w:val="00463C29"/>
    <w:rsid w:val="0046470A"/>
    <w:rsid w:val="004659E9"/>
    <w:rsid w:val="0046625F"/>
    <w:rsid w:val="00467641"/>
    <w:rsid w:val="00472082"/>
    <w:rsid w:val="004722A5"/>
    <w:rsid w:val="00472CEC"/>
    <w:rsid w:val="004737EF"/>
    <w:rsid w:val="0047489B"/>
    <w:rsid w:val="00474FC8"/>
    <w:rsid w:val="00475112"/>
    <w:rsid w:val="0047583F"/>
    <w:rsid w:val="00476F4F"/>
    <w:rsid w:val="00480931"/>
    <w:rsid w:val="0048096A"/>
    <w:rsid w:val="004813D1"/>
    <w:rsid w:val="00481C5C"/>
    <w:rsid w:val="0048228B"/>
    <w:rsid w:val="00482A22"/>
    <w:rsid w:val="004832E1"/>
    <w:rsid w:val="00483939"/>
    <w:rsid w:val="00490FBB"/>
    <w:rsid w:val="00491B45"/>
    <w:rsid w:val="00492522"/>
    <w:rsid w:val="0049333E"/>
    <w:rsid w:val="00493775"/>
    <w:rsid w:val="00494B39"/>
    <w:rsid w:val="00494CA0"/>
    <w:rsid w:val="00495E9C"/>
    <w:rsid w:val="004A09CD"/>
    <w:rsid w:val="004A128C"/>
    <w:rsid w:val="004A1305"/>
    <w:rsid w:val="004A27F3"/>
    <w:rsid w:val="004A2DAD"/>
    <w:rsid w:val="004A389D"/>
    <w:rsid w:val="004A3A3E"/>
    <w:rsid w:val="004A4E38"/>
    <w:rsid w:val="004A57F8"/>
    <w:rsid w:val="004A7717"/>
    <w:rsid w:val="004B051B"/>
    <w:rsid w:val="004B06F4"/>
    <w:rsid w:val="004B1949"/>
    <w:rsid w:val="004B2852"/>
    <w:rsid w:val="004B2E9E"/>
    <w:rsid w:val="004B362C"/>
    <w:rsid w:val="004B36C5"/>
    <w:rsid w:val="004B765D"/>
    <w:rsid w:val="004C02B0"/>
    <w:rsid w:val="004C1662"/>
    <w:rsid w:val="004C197C"/>
    <w:rsid w:val="004C1B4D"/>
    <w:rsid w:val="004C35A2"/>
    <w:rsid w:val="004C3E0D"/>
    <w:rsid w:val="004C4B0F"/>
    <w:rsid w:val="004C69AE"/>
    <w:rsid w:val="004C78B8"/>
    <w:rsid w:val="004D2519"/>
    <w:rsid w:val="004D33F7"/>
    <w:rsid w:val="004D4A22"/>
    <w:rsid w:val="004D4A2B"/>
    <w:rsid w:val="004D56AA"/>
    <w:rsid w:val="004D65EE"/>
    <w:rsid w:val="004D6FEE"/>
    <w:rsid w:val="004D75AF"/>
    <w:rsid w:val="004E0A81"/>
    <w:rsid w:val="004E136F"/>
    <w:rsid w:val="004E171D"/>
    <w:rsid w:val="004E1845"/>
    <w:rsid w:val="004E2610"/>
    <w:rsid w:val="004E2AE0"/>
    <w:rsid w:val="004E305B"/>
    <w:rsid w:val="004E346B"/>
    <w:rsid w:val="004E354A"/>
    <w:rsid w:val="004E4261"/>
    <w:rsid w:val="004E4728"/>
    <w:rsid w:val="004E492E"/>
    <w:rsid w:val="004E700C"/>
    <w:rsid w:val="004F0C1A"/>
    <w:rsid w:val="004F17EA"/>
    <w:rsid w:val="004F1BD3"/>
    <w:rsid w:val="004F20D3"/>
    <w:rsid w:val="004F456E"/>
    <w:rsid w:val="004F5A39"/>
    <w:rsid w:val="004F5F96"/>
    <w:rsid w:val="004F68C9"/>
    <w:rsid w:val="004F68F2"/>
    <w:rsid w:val="004F6BDD"/>
    <w:rsid w:val="00500EBB"/>
    <w:rsid w:val="00500F54"/>
    <w:rsid w:val="00501A5A"/>
    <w:rsid w:val="00502555"/>
    <w:rsid w:val="005045E4"/>
    <w:rsid w:val="00504B1E"/>
    <w:rsid w:val="00504F82"/>
    <w:rsid w:val="0050743C"/>
    <w:rsid w:val="00507473"/>
    <w:rsid w:val="00507489"/>
    <w:rsid w:val="005101A3"/>
    <w:rsid w:val="005114D5"/>
    <w:rsid w:val="00511A6D"/>
    <w:rsid w:val="005136F8"/>
    <w:rsid w:val="005143F1"/>
    <w:rsid w:val="0051513F"/>
    <w:rsid w:val="00515F7B"/>
    <w:rsid w:val="00516B7E"/>
    <w:rsid w:val="0051794B"/>
    <w:rsid w:val="00517CCF"/>
    <w:rsid w:val="0052037F"/>
    <w:rsid w:val="00520380"/>
    <w:rsid w:val="00522EB2"/>
    <w:rsid w:val="005235F5"/>
    <w:rsid w:val="00523780"/>
    <w:rsid w:val="00523E1E"/>
    <w:rsid w:val="00525D36"/>
    <w:rsid w:val="00526FA2"/>
    <w:rsid w:val="00533ACD"/>
    <w:rsid w:val="00533FEB"/>
    <w:rsid w:val="00535382"/>
    <w:rsid w:val="00535B2E"/>
    <w:rsid w:val="00536289"/>
    <w:rsid w:val="0053683C"/>
    <w:rsid w:val="00537D9D"/>
    <w:rsid w:val="005400AE"/>
    <w:rsid w:val="00540407"/>
    <w:rsid w:val="00540DB0"/>
    <w:rsid w:val="005429EC"/>
    <w:rsid w:val="00543D9F"/>
    <w:rsid w:val="00544039"/>
    <w:rsid w:val="0054429C"/>
    <w:rsid w:val="005478A6"/>
    <w:rsid w:val="00550533"/>
    <w:rsid w:val="00550608"/>
    <w:rsid w:val="005510BD"/>
    <w:rsid w:val="00551CDB"/>
    <w:rsid w:val="00552DCB"/>
    <w:rsid w:val="005554B7"/>
    <w:rsid w:val="00555561"/>
    <w:rsid w:val="00555D54"/>
    <w:rsid w:val="005566F9"/>
    <w:rsid w:val="00556AB8"/>
    <w:rsid w:val="00560A64"/>
    <w:rsid w:val="0056128D"/>
    <w:rsid w:val="00562036"/>
    <w:rsid w:val="00564138"/>
    <w:rsid w:val="0056595C"/>
    <w:rsid w:val="00566CAA"/>
    <w:rsid w:val="00571428"/>
    <w:rsid w:val="005729F4"/>
    <w:rsid w:val="00572B6A"/>
    <w:rsid w:val="00572E63"/>
    <w:rsid w:val="00572EE3"/>
    <w:rsid w:val="005730D3"/>
    <w:rsid w:val="00573C9E"/>
    <w:rsid w:val="0057568B"/>
    <w:rsid w:val="0057582D"/>
    <w:rsid w:val="00575A95"/>
    <w:rsid w:val="00582EDC"/>
    <w:rsid w:val="00583128"/>
    <w:rsid w:val="00583CE0"/>
    <w:rsid w:val="005848D4"/>
    <w:rsid w:val="005849CD"/>
    <w:rsid w:val="0059065D"/>
    <w:rsid w:val="00590B20"/>
    <w:rsid w:val="00590D92"/>
    <w:rsid w:val="00591225"/>
    <w:rsid w:val="00592B94"/>
    <w:rsid w:val="00594607"/>
    <w:rsid w:val="005950E3"/>
    <w:rsid w:val="005971F3"/>
    <w:rsid w:val="005A194C"/>
    <w:rsid w:val="005A3401"/>
    <w:rsid w:val="005A4A9F"/>
    <w:rsid w:val="005A4FA4"/>
    <w:rsid w:val="005A5D78"/>
    <w:rsid w:val="005A7445"/>
    <w:rsid w:val="005B075F"/>
    <w:rsid w:val="005B225F"/>
    <w:rsid w:val="005B756C"/>
    <w:rsid w:val="005C0015"/>
    <w:rsid w:val="005C1A66"/>
    <w:rsid w:val="005C298D"/>
    <w:rsid w:val="005C3926"/>
    <w:rsid w:val="005C4570"/>
    <w:rsid w:val="005C4E10"/>
    <w:rsid w:val="005D0560"/>
    <w:rsid w:val="005D10B6"/>
    <w:rsid w:val="005D12FD"/>
    <w:rsid w:val="005D1702"/>
    <w:rsid w:val="005D172F"/>
    <w:rsid w:val="005D1A5A"/>
    <w:rsid w:val="005D22F4"/>
    <w:rsid w:val="005D2C3F"/>
    <w:rsid w:val="005D4F66"/>
    <w:rsid w:val="005D501D"/>
    <w:rsid w:val="005D58E8"/>
    <w:rsid w:val="005D590A"/>
    <w:rsid w:val="005D60E6"/>
    <w:rsid w:val="005D627C"/>
    <w:rsid w:val="005D697E"/>
    <w:rsid w:val="005D6ACA"/>
    <w:rsid w:val="005D6C1B"/>
    <w:rsid w:val="005D7103"/>
    <w:rsid w:val="005D796E"/>
    <w:rsid w:val="005E1128"/>
    <w:rsid w:val="005E162A"/>
    <w:rsid w:val="005E2278"/>
    <w:rsid w:val="005E33F7"/>
    <w:rsid w:val="005E375A"/>
    <w:rsid w:val="005E5CA6"/>
    <w:rsid w:val="005E60CF"/>
    <w:rsid w:val="005E6529"/>
    <w:rsid w:val="005E7AAE"/>
    <w:rsid w:val="005F0CC3"/>
    <w:rsid w:val="005F0E93"/>
    <w:rsid w:val="005F48C8"/>
    <w:rsid w:val="005F48C9"/>
    <w:rsid w:val="005F4BED"/>
    <w:rsid w:val="005F7643"/>
    <w:rsid w:val="00600151"/>
    <w:rsid w:val="006024D2"/>
    <w:rsid w:val="00604095"/>
    <w:rsid w:val="0060507E"/>
    <w:rsid w:val="00605287"/>
    <w:rsid w:val="00605D62"/>
    <w:rsid w:val="00606191"/>
    <w:rsid w:val="006070DC"/>
    <w:rsid w:val="00607622"/>
    <w:rsid w:val="00607F5A"/>
    <w:rsid w:val="0061047A"/>
    <w:rsid w:val="00611E0B"/>
    <w:rsid w:val="006125E9"/>
    <w:rsid w:val="00615550"/>
    <w:rsid w:val="00615BC8"/>
    <w:rsid w:val="00615E3B"/>
    <w:rsid w:val="00616BD9"/>
    <w:rsid w:val="00616E51"/>
    <w:rsid w:val="00617447"/>
    <w:rsid w:val="0062178D"/>
    <w:rsid w:val="00623BF9"/>
    <w:rsid w:val="00624467"/>
    <w:rsid w:val="00624BDB"/>
    <w:rsid w:val="00625210"/>
    <w:rsid w:val="00626682"/>
    <w:rsid w:val="00630E99"/>
    <w:rsid w:val="00631807"/>
    <w:rsid w:val="00631D96"/>
    <w:rsid w:val="00631DBC"/>
    <w:rsid w:val="00631DD9"/>
    <w:rsid w:val="0063291F"/>
    <w:rsid w:val="00633E19"/>
    <w:rsid w:val="006344F2"/>
    <w:rsid w:val="00635190"/>
    <w:rsid w:val="006352C2"/>
    <w:rsid w:val="006355E7"/>
    <w:rsid w:val="006361F2"/>
    <w:rsid w:val="00637108"/>
    <w:rsid w:val="00637297"/>
    <w:rsid w:val="0064033B"/>
    <w:rsid w:val="0064312C"/>
    <w:rsid w:val="0064508C"/>
    <w:rsid w:val="00652999"/>
    <w:rsid w:val="00654221"/>
    <w:rsid w:val="0065482E"/>
    <w:rsid w:val="00654CD3"/>
    <w:rsid w:val="00654F84"/>
    <w:rsid w:val="00655CAF"/>
    <w:rsid w:val="00656718"/>
    <w:rsid w:val="00656A81"/>
    <w:rsid w:val="00657A4E"/>
    <w:rsid w:val="00660294"/>
    <w:rsid w:val="00661BED"/>
    <w:rsid w:val="006635B0"/>
    <w:rsid w:val="0066479D"/>
    <w:rsid w:val="0067009E"/>
    <w:rsid w:val="00670166"/>
    <w:rsid w:val="0067299F"/>
    <w:rsid w:val="00672E5C"/>
    <w:rsid w:val="006734FA"/>
    <w:rsid w:val="00673CFA"/>
    <w:rsid w:val="00675CA9"/>
    <w:rsid w:val="00677000"/>
    <w:rsid w:val="00677156"/>
    <w:rsid w:val="0068087B"/>
    <w:rsid w:val="0068208F"/>
    <w:rsid w:val="0068242A"/>
    <w:rsid w:val="00683B97"/>
    <w:rsid w:val="00684C19"/>
    <w:rsid w:val="00685E95"/>
    <w:rsid w:val="0069143C"/>
    <w:rsid w:val="00691CEE"/>
    <w:rsid w:val="00692E01"/>
    <w:rsid w:val="00693072"/>
    <w:rsid w:val="00693A79"/>
    <w:rsid w:val="00693AFC"/>
    <w:rsid w:val="00694AEB"/>
    <w:rsid w:val="006953A9"/>
    <w:rsid w:val="0069547A"/>
    <w:rsid w:val="00695E07"/>
    <w:rsid w:val="00697827"/>
    <w:rsid w:val="006A02F7"/>
    <w:rsid w:val="006A1FD7"/>
    <w:rsid w:val="006A2307"/>
    <w:rsid w:val="006A3D13"/>
    <w:rsid w:val="006A5093"/>
    <w:rsid w:val="006A65EE"/>
    <w:rsid w:val="006A6A4B"/>
    <w:rsid w:val="006B0AD6"/>
    <w:rsid w:val="006B0F0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0D62"/>
    <w:rsid w:val="006D131A"/>
    <w:rsid w:val="006D16E9"/>
    <w:rsid w:val="006D170D"/>
    <w:rsid w:val="006D3389"/>
    <w:rsid w:val="006D3B40"/>
    <w:rsid w:val="006D45F8"/>
    <w:rsid w:val="006D4CF3"/>
    <w:rsid w:val="006D5CDF"/>
    <w:rsid w:val="006D5E19"/>
    <w:rsid w:val="006D6AAF"/>
    <w:rsid w:val="006D6D5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3C87"/>
    <w:rsid w:val="006E4404"/>
    <w:rsid w:val="006E48E8"/>
    <w:rsid w:val="006E4BE5"/>
    <w:rsid w:val="006E4D4B"/>
    <w:rsid w:val="006E5357"/>
    <w:rsid w:val="006E5AE2"/>
    <w:rsid w:val="006E6AD1"/>
    <w:rsid w:val="006E7000"/>
    <w:rsid w:val="006E741D"/>
    <w:rsid w:val="006E7AA4"/>
    <w:rsid w:val="006F044F"/>
    <w:rsid w:val="006F1501"/>
    <w:rsid w:val="006F17A7"/>
    <w:rsid w:val="006F1ED4"/>
    <w:rsid w:val="006F250A"/>
    <w:rsid w:val="006F3625"/>
    <w:rsid w:val="006F473A"/>
    <w:rsid w:val="006F47EC"/>
    <w:rsid w:val="006F5658"/>
    <w:rsid w:val="006F6842"/>
    <w:rsid w:val="006F70C0"/>
    <w:rsid w:val="006F7161"/>
    <w:rsid w:val="006F7223"/>
    <w:rsid w:val="006F781D"/>
    <w:rsid w:val="006F7BBF"/>
    <w:rsid w:val="00700D30"/>
    <w:rsid w:val="007012C2"/>
    <w:rsid w:val="00702708"/>
    <w:rsid w:val="00703E70"/>
    <w:rsid w:val="0070483C"/>
    <w:rsid w:val="00704A04"/>
    <w:rsid w:val="007060D0"/>
    <w:rsid w:val="00707509"/>
    <w:rsid w:val="00707895"/>
    <w:rsid w:val="007116AB"/>
    <w:rsid w:val="00712133"/>
    <w:rsid w:val="007130FD"/>
    <w:rsid w:val="007136BC"/>
    <w:rsid w:val="00715040"/>
    <w:rsid w:val="007150B8"/>
    <w:rsid w:val="00716600"/>
    <w:rsid w:val="00717BF1"/>
    <w:rsid w:val="00720708"/>
    <w:rsid w:val="00721661"/>
    <w:rsid w:val="007224FD"/>
    <w:rsid w:val="00722F18"/>
    <w:rsid w:val="007236DC"/>
    <w:rsid w:val="00725F98"/>
    <w:rsid w:val="00726D2A"/>
    <w:rsid w:val="00726F04"/>
    <w:rsid w:val="0072779C"/>
    <w:rsid w:val="007277E4"/>
    <w:rsid w:val="00727CBA"/>
    <w:rsid w:val="00727CDE"/>
    <w:rsid w:val="00727E43"/>
    <w:rsid w:val="00730CBE"/>
    <w:rsid w:val="00730E31"/>
    <w:rsid w:val="007311BB"/>
    <w:rsid w:val="00731C66"/>
    <w:rsid w:val="00735966"/>
    <w:rsid w:val="00736155"/>
    <w:rsid w:val="007375B9"/>
    <w:rsid w:val="00737D0A"/>
    <w:rsid w:val="00740455"/>
    <w:rsid w:val="0074190E"/>
    <w:rsid w:val="00742117"/>
    <w:rsid w:val="007421BF"/>
    <w:rsid w:val="007427A6"/>
    <w:rsid w:val="00742813"/>
    <w:rsid w:val="007443DD"/>
    <w:rsid w:val="00744590"/>
    <w:rsid w:val="007454E2"/>
    <w:rsid w:val="00746072"/>
    <w:rsid w:val="007466C6"/>
    <w:rsid w:val="00746D88"/>
    <w:rsid w:val="0074774B"/>
    <w:rsid w:val="00750F89"/>
    <w:rsid w:val="00752C39"/>
    <w:rsid w:val="00752D7E"/>
    <w:rsid w:val="00753A9E"/>
    <w:rsid w:val="00753BCF"/>
    <w:rsid w:val="00754EC0"/>
    <w:rsid w:val="00755584"/>
    <w:rsid w:val="00755719"/>
    <w:rsid w:val="00755CD4"/>
    <w:rsid w:val="00756FF0"/>
    <w:rsid w:val="0075731A"/>
    <w:rsid w:val="007609E8"/>
    <w:rsid w:val="00760BB4"/>
    <w:rsid w:val="00761CBB"/>
    <w:rsid w:val="00761F98"/>
    <w:rsid w:val="0076376F"/>
    <w:rsid w:val="007644AE"/>
    <w:rsid w:val="00765994"/>
    <w:rsid w:val="007669F9"/>
    <w:rsid w:val="00766D8F"/>
    <w:rsid w:val="007732C3"/>
    <w:rsid w:val="00776A53"/>
    <w:rsid w:val="00781CE1"/>
    <w:rsid w:val="00782E67"/>
    <w:rsid w:val="0078359E"/>
    <w:rsid w:val="00783C42"/>
    <w:rsid w:val="00783EF5"/>
    <w:rsid w:val="00783F91"/>
    <w:rsid w:val="00786413"/>
    <w:rsid w:val="00786866"/>
    <w:rsid w:val="00787BC4"/>
    <w:rsid w:val="0079269C"/>
    <w:rsid w:val="00792A33"/>
    <w:rsid w:val="00793332"/>
    <w:rsid w:val="00794449"/>
    <w:rsid w:val="00795EBD"/>
    <w:rsid w:val="007977E4"/>
    <w:rsid w:val="00797D19"/>
    <w:rsid w:val="00797D65"/>
    <w:rsid w:val="007A013A"/>
    <w:rsid w:val="007A0459"/>
    <w:rsid w:val="007A0557"/>
    <w:rsid w:val="007A20C7"/>
    <w:rsid w:val="007A21AD"/>
    <w:rsid w:val="007A24EA"/>
    <w:rsid w:val="007A4C92"/>
    <w:rsid w:val="007A500A"/>
    <w:rsid w:val="007A720B"/>
    <w:rsid w:val="007A78B2"/>
    <w:rsid w:val="007B196B"/>
    <w:rsid w:val="007B2AA2"/>
    <w:rsid w:val="007B389C"/>
    <w:rsid w:val="007B408E"/>
    <w:rsid w:val="007B4EA2"/>
    <w:rsid w:val="007B5C0B"/>
    <w:rsid w:val="007B69AA"/>
    <w:rsid w:val="007B7AF5"/>
    <w:rsid w:val="007C0CED"/>
    <w:rsid w:val="007C2F06"/>
    <w:rsid w:val="007C3096"/>
    <w:rsid w:val="007C3DD7"/>
    <w:rsid w:val="007C5878"/>
    <w:rsid w:val="007C58B6"/>
    <w:rsid w:val="007C689A"/>
    <w:rsid w:val="007C6B63"/>
    <w:rsid w:val="007D0233"/>
    <w:rsid w:val="007D2224"/>
    <w:rsid w:val="007D6189"/>
    <w:rsid w:val="007D620A"/>
    <w:rsid w:val="007D72B8"/>
    <w:rsid w:val="007D7321"/>
    <w:rsid w:val="007E1856"/>
    <w:rsid w:val="007E1A74"/>
    <w:rsid w:val="007E3DAD"/>
    <w:rsid w:val="007E3EC7"/>
    <w:rsid w:val="007E48AB"/>
    <w:rsid w:val="007E4E26"/>
    <w:rsid w:val="007E57B0"/>
    <w:rsid w:val="007E593D"/>
    <w:rsid w:val="007E5E24"/>
    <w:rsid w:val="007E7287"/>
    <w:rsid w:val="007E7EA8"/>
    <w:rsid w:val="007F074F"/>
    <w:rsid w:val="007F4966"/>
    <w:rsid w:val="007F49DF"/>
    <w:rsid w:val="007F5B0B"/>
    <w:rsid w:val="007F6DC5"/>
    <w:rsid w:val="007F6EE2"/>
    <w:rsid w:val="007F720C"/>
    <w:rsid w:val="007F783B"/>
    <w:rsid w:val="00800317"/>
    <w:rsid w:val="008003D4"/>
    <w:rsid w:val="00802E8A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22DC0"/>
    <w:rsid w:val="008231DF"/>
    <w:rsid w:val="0082334F"/>
    <w:rsid w:val="00823977"/>
    <w:rsid w:val="00824108"/>
    <w:rsid w:val="00824145"/>
    <w:rsid w:val="008242F4"/>
    <w:rsid w:val="00824B89"/>
    <w:rsid w:val="00825D68"/>
    <w:rsid w:val="0082740D"/>
    <w:rsid w:val="008311DB"/>
    <w:rsid w:val="0083252E"/>
    <w:rsid w:val="00833868"/>
    <w:rsid w:val="00833DD7"/>
    <w:rsid w:val="00833E6B"/>
    <w:rsid w:val="00834076"/>
    <w:rsid w:val="00834405"/>
    <w:rsid w:val="00834BF4"/>
    <w:rsid w:val="00834EAA"/>
    <w:rsid w:val="00835C8C"/>
    <w:rsid w:val="00836C44"/>
    <w:rsid w:val="0084054B"/>
    <w:rsid w:val="00840BC2"/>
    <w:rsid w:val="00840D52"/>
    <w:rsid w:val="00840DAE"/>
    <w:rsid w:val="008412AC"/>
    <w:rsid w:val="008415FE"/>
    <w:rsid w:val="008438AF"/>
    <w:rsid w:val="00843CD1"/>
    <w:rsid w:val="0084447F"/>
    <w:rsid w:val="008446C8"/>
    <w:rsid w:val="00846082"/>
    <w:rsid w:val="0084627C"/>
    <w:rsid w:val="00847EBA"/>
    <w:rsid w:val="00851142"/>
    <w:rsid w:val="008552F9"/>
    <w:rsid w:val="0085566F"/>
    <w:rsid w:val="00857CDE"/>
    <w:rsid w:val="008621BE"/>
    <w:rsid w:val="008646AE"/>
    <w:rsid w:val="00865182"/>
    <w:rsid w:val="008659AA"/>
    <w:rsid w:val="00870B5A"/>
    <w:rsid w:val="00870CE1"/>
    <w:rsid w:val="008713BA"/>
    <w:rsid w:val="00871FC8"/>
    <w:rsid w:val="008727CB"/>
    <w:rsid w:val="00873AF7"/>
    <w:rsid w:val="00873B21"/>
    <w:rsid w:val="00874823"/>
    <w:rsid w:val="0087550A"/>
    <w:rsid w:val="00875FAB"/>
    <w:rsid w:val="008760CD"/>
    <w:rsid w:val="0087726E"/>
    <w:rsid w:val="008776F8"/>
    <w:rsid w:val="00877880"/>
    <w:rsid w:val="00880031"/>
    <w:rsid w:val="0088008A"/>
    <w:rsid w:val="00880486"/>
    <w:rsid w:val="00880AD0"/>
    <w:rsid w:val="008847DD"/>
    <w:rsid w:val="0088636C"/>
    <w:rsid w:val="00886FA1"/>
    <w:rsid w:val="00890882"/>
    <w:rsid w:val="00893AB4"/>
    <w:rsid w:val="00894021"/>
    <w:rsid w:val="0089495F"/>
    <w:rsid w:val="00895C99"/>
    <w:rsid w:val="0089677D"/>
    <w:rsid w:val="008A0049"/>
    <w:rsid w:val="008A007E"/>
    <w:rsid w:val="008A00B3"/>
    <w:rsid w:val="008A332A"/>
    <w:rsid w:val="008A3856"/>
    <w:rsid w:val="008A4324"/>
    <w:rsid w:val="008A4398"/>
    <w:rsid w:val="008A51B4"/>
    <w:rsid w:val="008A5B66"/>
    <w:rsid w:val="008A5FDA"/>
    <w:rsid w:val="008A6FCF"/>
    <w:rsid w:val="008B1B5B"/>
    <w:rsid w:val="008B1FD0"/>
    <w:rsid w:val="008B3435"/>
    <w:rsid w:val="008B3C48"/>
    <w:rsid w:val="008B446C"/>
    <w:rsid w:val="008B6BE6"/>
    <w:rsid w:val="008B6E1A"/>
    <w:rsid w:val="008C2C18"/>
    <w:rsid w:val="008C4BD0"/>
    <w:rsid w:val="008C5D81"/>
    <w:rsid w:val="008C5FF3"/>
    <w:rsid w:val="008D2963"/>
    <w:rsid w:val="008D3C63"/>
    <w:rsid w:val="008D40D9"/>
    <w:rsid w:val="008D44C2"/>
    <w:rsid w:val="008D4889"/>
    <w:rsid w:val="008D5C8F"/>
    <w:rsid w:val="008E02C2"/>
    <w:rsid w:val="008E0806"/>
    <w:rsid w:val="008E19B5"/>
    <w:rsid w:val="008E5250"/>
    <w:rsid w:val="008E52A9"/>
    <w:rsid w:val="008E5480"/>
    <w:rsid w:val="008F0157"/>
    <w:rsid w:val="008F0AD4"/>
    <w:rsid w:val="008F1655"/>
    <w:rsid w:val="008F2381"/>
    <w:rsid w:val="008F30BE"/>
    <w:rsid w:val="008F7198"/>
    <w:rsid w:val="008F71F6"/>
    <w:rsid w:val="00900E61"/>
    <w:rsid w:val="00901357"/>
    <w:rsid w:val="00902856"/>
    <w:rsid w:val="00904671"/>
    <w:rsid w:val="009061EF"/>
    <w:rsid w:val="00906766"/>
    <w:rsid w:val="00906B6B"/>
    <w:rsid w:val="00910F6E"/>
    <w:rsid w:val="00911CFB"/>
    <w:rsid w:val="00911D7D"/>
    <w:rsid w:val="00911E4E"/>
    <w:rsid w:val="0091239A"/>
    <w:rsid w:val="00912870"/>
    <w:rsid w:val="00913C0C"/>
    <w:rsid w:val="009141E5"/>
    <w:rsid w:val="00914B2F"/>
    <w:rsid w:val="009150AC"/>
    <w:rsid w:val="00915A91"/>
    <w:rsid w:val="0091673F"/>
    <w:rsid w:val="00917441"/>
    <w:rsid w:val="00917D43"/>
    <w:rsid w:val="00920FB6"/>
    <w:rsid w:val="0092310A"/>
    <w:rsid w:val="00924A0B"/>
    <w:rsid w:val="009259F1"/>
    <w:rsid w:val="00926281"/>
    <w:rsid w:val="00926BDB"/>
    <w:rsid w:val="00926C9F"/>
    <w:rsid w:val="0092707D"/>
    <w:rsid w:val="00930D65"/>
    <w:rsid w:val="00932C40"/>
    <w:rsid w:val="00933C5D"/>
    <w:rsid w:val="00934C74"/>
    <w:rsid w:val="00935976"/>
    <w:rsid w:val="00936C9D"/>
    <w:rsid w:val="0094297F"/>
    <w:rsid w:val="00942FE7"/>
    <w:rsid w:val="009432EE"/>
    <w:rsid w:val="00944380"/>
    <w:rsid w:val="00944CC1"/>
    <w:rsid w:val="00945346"/>
    <w:rsid w:val="009462F5"/>
    <w:rsid w:val="009504D6"/>
    <w:rsid w:val="00950BED"/>
    <w:rsid w:val="00951642"/>
    <w:rsid w:val="00954025"/>
    <w:rsid w:val="00954483"/>
    <w:rsid w:val="00954496"/>
    <w:rsid w:val="00954A37"/>
    <w:rsid w:val="0095543A"/>
    <w:rsid w:val="0095547D"/>
    <w:rsid w:val="009558BD"/>
    <w:rsid w:val="009558D6"/>
    <w:rsid w:val="0095760D"/>
    <w:rsid w:val="00957C29"/>
    <w:rsid w:val="00960646"/>
    <w:rsid w:val="00963F5E"/>
    <w:rsid w:val="00965632"/>
    <w:rsid w:val="00965C66"/>
    <w:rsid w:val="00966339"/>
    <w:rsid w:val="00970710"/>
    <w:rsid w:val="00970BC5"/>
    <w:rsid w:val="009717B0"/>
    <w:rsid w:val="0097205E"/>
    <w:rsid w:val="0097260E"/>
    <w:rsid w:val="00974315"/>
    <w:rsid w:val="00976528"/>
    <w:rsid w:val="0097777E"/>
    <w:rsid w:val="00977994"/>
    <w:rsid w:val="009802F4"/>
    <w:rsid w:val="0098264E"/>
    <w:rsid w:val="00982F48"/>
    <w:rsid w:val="00983597"/>
    <w:rsid w:val="00985000"/>
    <w:rsid w:val="0098660D"/>
    <w:rsid w:val="0098677E"/>
    <w:rsid w:val="00986B87"/>
    <w:rsid w:val="00987839"/>
    <w:rsid w:val="00987FC0"/>
    <w:rsid w:val="009902B2"/>
    <w:rsid w:val="009922FC"/>
    <w:rsid w:val="009932A9"/>
    <w:rsid w:val="0099417B"/>
    <w:rsid w:val="009944BC"/>
    <w:rsid w:val="009955C0"/>
    <w:rsid w:val="00995BFA"/>
    <w:rsid w:val="00996974"/>
    <w:rsid w:val="009970E6"/>
    <w:rsid w:val="009A06F4"/>
    <w:rsid w:val="009A14DE"/>
    <w:rsid w:val="009A25CC"/>
    <w:rsid w:val="009A30AF"/>
    <w:rsid w:val="009A41C9"/>
    <w:rsid w:val="009A543D"/>
    <w:rsid w:val="009B0B81"/>
    <w:rsid w:val="009B199C"/>
    <w:rsid w:val="009B529F"/>
    <w:rsid w:val="009B5331"/>
    <w:rsid w:val="009B5A59"/>
    <w:rsid w:val="009B5C16"/>
    <w:rsid w:val="009B713E"/>
    <w:rsid w:val="009B71AB"/>
    <w:rsid w:val="009B748D"/>
    <w:rsid w:val="009C0AFC"/>
    <w:rsid w:val="009C17B4"/>
    <w:rsid w:val="009C24F6"/>
    <w:rsid w:val="009C2F62"/>
    <w:rsid w:val="009C3161"/>
    <w:rsid w:val="009C3D15"/>
    <w:rsid w:val="009C4695"/>
    <w:rsid w:val="009C5D2E"/>
    <w:rsid w:val="009C6E49"/>
    <w:rsid w:val="009C6E72"/>
    <w:rsid w:val="009C72C3"/>
    <w:rsid w:val="009C7EDB"/>
    <w:rsid w:val="009D01F2"/>
    <w:rsid w:val="009D3F00"/>
    <w:rsid w:val="009D43CB"/>
    <w:rsid w:val="009D5A65"/>
    <w:rsid w:val="009D5E8B"/>
    <w:rsid w:val="009D6169"/>
    <w:rsid w:val="009E0098"/>
    <w:rsid w:val="009E37DA"/>
    <w:rsid w:val="009E4685"/>
    <w:rsid w:val="009E473B"/>
    <w:rsid w:val="009E578C"/>
    <w:rsid w:val="009E5BB4"/>
    <w:rsid w:val="009E5BD0"/>
    <w:rsid w:val="009E6705"/>
    <w:rsid w:val="009E6B09"/>
    <w:rsid w:val="009E7298"/>
    <w:rsid w:val="009F0A2A"/>
    <w:rsid w:val="009F2585"/>
    <w:rsid w:val="009F2609"/>
    <w:rsid w:val="009F2A8D"/>
    <w:rsid w:val="009F3B78"/>
    <w:rsid w:val="009F4138"/>
    <w:rsid w:val="009F5331"/>
    <w:rsid w:val="009F6F4A"/>
    <w:rsid w:val="00A0023F"/>
    <w:rsid w:val="00A01419"/>
    <w:rsid w:val="00A0149E"/>
    <w:rsid w:val="00A0276A"/>
    <w:rsid w:val="00A033F5"/>
    <w:rsid w:val="00A034F3"/>
    <w:rsid w:val="00A04847"/>
    <w:rsid w:val="00A04D1C"/>
    <w:rsid w:val="00A05E39"/>
    <w:rsid w:val="00A05F30"/>
    <w:rsid w:val="00A074CE"/>
    <w:rsid w:val="00A1020D"/>
    <w:rsid w:val="00A1254C"/>
    <w:rsid w:val="00A146F9"/>
    <w:rsid w:val="00A1627C"/>
    <w:rsid w:val="00A17CF2"/>
    <w:rsid w:val="00A201BB"/>
    <w:rsid w:val="00A20C98"/>
    <w:rsid w:val="00A248AE"/>
    <w:rsid w:val="00A26263"/>
    <w:rsid w:val="00A2636F"/>
    <w:rsid w:val="00A26C6B"/>
    <w:rsid w:val="00A26EED"/>
    <w:rsid w:val="00A30784"/>
    <w:rsid w:val="00A319E6"/>
    <w:rsid w:val="00A31B20"/>
    <w:rsid w:val="00A31EB5"/>
    <w:rsid w:val="00A32202"/>
    <w:rsid w:val="00A33A3C"/>
    <w:rsid w:val="00A3435A"/>
    <w:rsid w:val="00A34BAF"/>
    <w:rsid w:val="00A35E72"/>
    <w:rsid w:val="00A37752"/>
    <w:rsid w:val="00A40CF6"/>
    <w:rsid w:val="00A41B6C"/>
    <w:rsid w:val="00A41BE5"/>
    <w:rsid w:val="00A43BE8"/>
    <w:rsid w:val="00A44093"/>
    <w:rsid w:val="00A45144"/>
    <w:rsid w:val="00A45AB2"/>
    <w:rsid w:val="00A477A3"/>
    <w:rsid w:val="00A50955"/>
    <w:rsid w:val="00A514A5"/>
    <w:rsid w:val="00A514F2"/>
    <w:rsid w:val="00A5536A"/>
    <w:rsid w:val="00A5620C"/>
    <w:rsid w:val="00A56539"/>
    <w:rsid w:val="00A57119"/>
    <w:rsid w:val="00A6014E"/>
    <w:rsid w:val="00A60A9A"/>
    <w:rsid w:val="00A6114F"/>
    <w:rsid w:val="00A62B2C"/>
    <w:rsid w:val="00A62C49"/>
    <w:rsid w:val="00A635D5"/>
    <w:rsid w:val="00A63630"/>
    <w:rsid w:val="00A647B4"/>
    <w:rsid w:val="00A64EC0"/>
    <w:rsid w:val="00A65E6D"/>
    <w:rsid w:val="00A6657F"/>
    <w:rsid w:val="00A677E0"/>
    <w:rsid w:val="00A703D1"/>
    <w:rsid w:val="00A706B2"/>
    <w:rsid w:val="00A708A1"/>
    <w:rsid w:val="00A71DD5"/>
    <w:rsid w:val="00A72914"/>
    <w:rsid w:val="00A74522"/>
    <w:rsid w:val="00A76E3E"/>
    <w:rsid w:val="00A77B33"/>
    <w:rsid w:val="00A800FC"/>
    <w:rsid w:val="00A82B15"/>
    <w:rsid w:val="00A837CA"/>
    <w:rsid w:val="00A838C8"/>
    <w:rsid w:val="00A83A48"/>
    <w:rsid w:val="00A85364"/>
    <w:rsid w:val="00A8615E"/>
    <w:rsid w:val="00A87C7C"/>
    <w:rsid w:val="00A87CD5"/>
    <w:rsid w:val="00A902C2"/>
    <w:rsid w:val="00A9179E"/>
    <w:rsid w:val="00A91C0A"/>
    <w:rsid w:val="00A922D2"/>
    <w:rsid w:val="00A923A0"/>
    <w:rsid w:val="00A93280"/>
    <w:rsid w:val="00A934B3"/>
    <w:rsid w:val="00A93A3B"/>
    <w:rsid w:val="00A94E7B"/>
    <w:rsid w:val="00A95CCB"/>
    <w:rsid w:val="00AA13E4"/>
    <w:rsid w:val="00AA1CD3"/>
    <w:rsid w:val="00AA2366"/>
    <w:rsid w:val="00AA3A62"/>
    <w:rsid w:val="00AA4BD9"/>
    <w:rsid w:val="00AA4CF5"/>
    <w:rsid w:val="00AA6079"/>
    <w:rsid w:val="00AA6B32"/>
    <w:rsid w:val="00AA70CC"/>
    <w:rsid w:val="00AB1ED4"/>
    <w:rsid w:val="00AB2055"/>
    <w:rsid w:val="00AB2345"/>
    <w:rsid w:val="00AB3E62"/>
    <w:rsid w:val="00AB59C8"/>
    <w:rsid w:val="00AB6A4A"/>
    <w:rsid w:val="00AC0A93"/>
    <w:rsid w:val="00AC1294"/>
    <w:rsid w:val="00AC1320"/>
    <w:rsid w:val="00AC1916"/>
    <w:rsid w:val="00AC2465"/>
    <w:rsid w:val="00AC2ECA"/>
    <w:rsid w:val="00AC3430"/>
    <w:rsid w:val="00AC353F"/>
    <w:rsid w:val="00AC38CD"/>
    <w:rsid w:val="00AC4CAD"/>
    <w:rsid w:val="00AC531A"/>
    <w:rsid w:val="00AC576D"/>
    <w:rsid w:val="00AC59B6"/>
    <w:rsid w:val="00AC5C81"/>
    <w:rsid w:val="00AC7394"/>
    <w:rsid w:val="00AD04F2"/>
    <w:rsid w:val="00AD0AA5"/>
    <w:rsid w:val="00AD22BD"/>
    <w:rsid w:val="00AD2CAD"/>
    <w:rsid w:val="00AD3A67"/>
    <w:rsid w:val="00AD4693"/>
    <w:rsid w:val="00AD553D"/>
    <w:rsid w:val="00AD650F"/>
    <w:rsid w:val="00AD6FB4"/>
    <w:rsid w:val="00AD79C6"/>
    <w:rsid w:val="00AE008A"/>
    <w:rsid w:val="00AE028F"/>
    <w:rsid w:val="00AE15B9"/>
    <w:rsid w:val="00AE1D82"/>
    <w:rsid w:val="00AE3888"/>
    <w:rsid w:val="00AE4510"/>
    <w:rsid w:val="00AE78DC"/>
    <w:rsid w:val="00AF005F"/>
    <w:rsid w:val="00AF015D"/>
    <w:rsid w:val="00AF01E5"/>
    <w:rsid w:val="00AF1990"/>
    <w:rsid w:val="00AF1B8F"/>
    <w:rsid w:val="00AF1EE6"/>
    <w:rsid w:val="00AF2399"/>
    <w:rsid w:val="00AF23CF"/>
    <w:rsid w:val="00AF256E"/>
    <w:rsid w:val="00AF3B14"/>
    <w:rsid w:val="00AF3E78"/>
    <w:rsid w:val="00AF471C"/>
    <w:rsid w:val="00AF4A24"/>
    <w:rsid w:val="00AF537A"/>
    <w:rsid w:val="00AF5AA8"/>
    <w:rsid w:val="00AF7C2C"/>
    <w:rsid w:val="00B01F92"/>
    <w:rsid w:val="00B021B6"/>
    <w:rsid w:val="00B02414"/>
    <w:rsid w:val="00B0290D"/>
    <w:rsid w:val="00B03330"/>
    <w:rsid w:val="00B0438F"/>
    <w:rsid w:val="00B0444A"/>
    <w:rsid w:val="00B044D1"/>
    <w:rsid w:val="00B052A7"/>
    <w:rsid w:val="00B0581E"/>
    <w:rsid w:val="00B05CAD"/>
    <w:rsid w:val="00B05D79"/>
    <w:rsid w:val="00B05E17"/>
    <w:rsid w:val="00B0644E"/>
    <w:rsid w:val="00B1135B"/>
    <w:rsid w:val="00B12F97"/>
    <w:rsid w:val="00B137E9"/>
    <w:rsid w:val="00B140DF"/>
    <w:rsid w:val="00B15C7F"/>
    <w:rsid w:val="00B15CF8"/>
    <w:rsid w:val="00B17279"/>
    <w:rsid w:val="00B21B58"/>
    <w:rsid w:val="00B21C41"/>
    <w:rsid w:val="00B257C5"/>
    <w:rsid w:val="00B26D0D"/>
    <w:rsid w:val="00B27873"/>
    <w:rsid w:val="00B336A7"/>
    <w:rsid w:val="00B336F4"/>
    <w:rsid w:val="00B33C25"/>
    <w:rsid w:val="00B352EE"/>
    <w:rsid w:val="00B37A6B"/>
    <w:rsid w:val="00B37D3F"/>
    <w:rsid w:val="00B4058C"/>
    <w:rsid w:val="00B439EC"/>
    <w:rsid w:val="00B43FAF"/>
    <w:rsid w:val="00B446D9"/>
    <w:rsid w:val="00B45C7C"/>
    <w:rsid w:val="00B47175"/>
    <w:rsid w:val="00B51B3E"/>
    <w:rsid w:val="00B51DDF"/>
    <w:rsid w:val="00B5251C"/>
    <w:rsid w:val="00B54F80"/>
    <w:rsid w:val="00B550BF"/>
    <w:rsid w:val="00B56AE1"/>
    <w:rsid w:val="00B6032E"/>
    <w:rsid w:val="00B62689"/>
    <w:rsid w:val="00B62E55"/>
    <w:rsid w:val="00B63189"/>
    <w:rsid w:val="00B635F0"/>
    <w:rsid w:val="00B63CBD"/>
    <w:rsid w:val="00B63E35"/>
    <w:rsid w:val="00B64010"/>
    <w:rsid w:val="00B64E7F"/>
    <w:rsid w:val="00B6562A"/>
    <w:rsid w:val="00B65933"/>
    <w:rsid w:val="00B6612B"/>
    <w:rsid w:val="00B678EA"/>
    <w:rsid w:val="00B7037C"/>
    <w:rsid w:val="00B71F1D"/>
    <w:rsid w:val="00B7319E"/>
    <w:rsid w:val="00B738AF"/>
    <w:rsid w:val="00B74F0D"/>
    <w:rsid w:val="00B74F94"/>
    <w:rsid w:val="00B75766"/>
    <w:rsid w:val="00B76115"/>
    <w:rsid w:val="00B764CF"/>
    <w:rsid w:val="00B81476"/>
    <w:rsid w:val="00B81FA5"/>
    <w:rsid w:val="00B831AF"/>
    <w:rsid w:val="00B849C0"/>
    <w:rsid w:val="00B86AF8"/>
    <w:rsid w:val="00B8752E"/>
    <w:rsid w:val="00B87C69"/>
    <w:rsid w:val="00B91497"/>
    <w:rsid w:val="00B91A1F"/>
    <w:rsid w:val="00B9258E"/>
    <w:rsid w:val="00B925F1"/>
    <w:rsid w:val="00B9289E"/>
    <w:rsid w:val="00B93AA4"/>
    <w:rsid w:val="00B973F5"/>
    <w:rsid w:val="00B9740A"/>
    <w:rsid w:val="00B97E05"/>
    <w:rsid w:val="00BA0D6D"/>
    <w:rsid w:val="00BA0EF9"/>
    <w:rsid w:val="00BA2626"/>
    <w:rsid w:val="00BA34DA"/>
    <w:rsid w:val="00BA4297"/>
    <w:rsid w:val="00BA4997"/>
    <w:rsid w:val="00BA5059"/>
    <w:rsid w:val="00BA6E39"/>
    <w:rsid w:val="00BA6E4C"/>
    <w:rsid w:val="00BA73CB"/>
    <w:rsid w:val="00BA7E93"/>
    <w:rsid w:val="00BB0AA5"/>
    <w:rsid w:val="00BB0BF8"/>
    <w:rsid w:val="00BB0FE1"/>
    <w:rsid w:val="00BB5C50"/>
    <w:rsid w:val="00BB6D0B"/>
    <w:rsid w:val="00BB7A26"/>
    <w:rsid w:val="00BB7BF5"/>
    <w:rsid w:val="00BC06C4"/>
    <w:rsid w:val="00BC1A12"/>
    <w:rsid w:val="00BC22DE"/>
    <w:rsid w:val="00BC2B36"/>
    <w:rsid w:val="00BC2FEF"/>
    <w:rsid w:val="00BC36CB"/>
    <w:rsid w:val="00BC3FE1"/>
    <w:rsid w:val="00BC40F9"/>
    <w:rsid w:val="00BC4F19"/>
    <w:rsid w:val="00BC6740"/>
    <w:rsid w:val="00BD08AC"/>
    <w:rsid w:val="00BD1299"/>
    <w:rsid w:val="00BD13E0"/>
    <w:rsid w:val="00BD20E3"/>
    <w:rsid w:val="00BD221C"/>
    <w:rsid w:val="00BD4AC5"/>
    <w:rsid w:val="00BD5670"/>
    <w:rsid w:val="00BD683A"/>
    <w:rsid w:val="00BD7736"/>
    <w:rsid w:val="00BE0E28"/>
    <w:rsid w:val="00BE1457"/>
    <w:rsid w:val="00BE268D"/>
    <w:rsid w:val="00BE37B4"/>
    <w:rsid w:val="00BE37C6"/>
    <w:rsid w:val="00BE459A"/>
    <w:rsid w:val="00BE4A91"/>
    <w:rsid w:val="00BF0CE0"/>
    <w:rsid w:val="00BF187D"/>
    <w:rsid w:val="00BF2957"/>
    <w:rsid w:val="00BF52C8"/>
    <w:rsid w:val="00BF56F6"/>
    <w:rsid w:val="00BF69B0"/>
    <w:rsid w:val="00BF6C9E"/>
    <w:rsid w:val="00BF74AC"/>
    <w:rsid w:val="00BF74D0"/>
    <w:rsid w:val="00C00659"/>
    <w:rsid w:val="00C0089B"/>
    <w:rsid w:val="00C00AC9"/>
    <w:rsid w:val="00C0198A"/>
    <w:rsid w:val="00C02CB2"/>
    <w:rsid w:val="00C04059"/>
    <w:rsid w:val="00C10F42"/>
    <w:rsid w:val="00C11FBE"/>
    <w:rsid w:val="00C15732"/>
    <w:rsid w:val="00C1701F"/>
    <w:rsid w:val="00C17668"/>
    <w:rsid w:val="00C2169E"/>
    <w:rsid w:val="00C21DD2"/>
    <w:rsid w:val="00C236D3"/>
    <w:rsid w:val="00C255C0"/>
    <w:rsid w:val="00C261A8"/>
    <w:rsid w:val="00C26441"/>
    <w:rsid w:val="00C2647E"/>
    <w:rsid w:val="00C26735"/>
    <w:rsid w:val="00C273F1"/>
    <w:rsid w:val="00C27C8E"/>
    <w:rsid w:val="00C27CC8"/>
    <w:rsid w:val="00C305B0"/>
    <w:rsid w:val="00C337F7"/>
    <w:rsid w:val="00C3592C"/>
    <w:rsid w:val="00C36F1D"/>
    <w:rsid w:val="00C36F3E"/>
    <w:rsid w:val="00C37E3B"/>
    <w:rsid w:val="00C4029D"/>
    <w:rsid w:val="00C416E4"/>
    <w:rsid w:val="00C428B1"/>
    <w:rsid w:val="00C42A06"/>
    <w:rsid w:val="00C42ECA"/>
    <w:rsid w:val="00C43859"/>
    <w:rsid w:val="00C43F18"/>
    <w:rsid w:val="00C4495E"/>
    <w:rsid w:val="00C45D2D"/>
    <w:rsid w:val="00C4642E"/>
    <w:rsid w:val="00C4708E"/>
    <w:rsid w:val="00C476E6"/>
    <w:rsid w:val="00C47FF8"/>
    <w:rsid w:val="00C51837"/>
    <w:rsid w:val="00C539FF"/>
    <w:rsid w:val="00C53DA5"/>
    <w:rsid w:val="00C542A5"/>
    <w:rsid w:val="00C54FA4"/>
    <w:rsid w:val="00C55143"/>
    <w:rsid w:val="00C552E6"/>
    <w:rsid w:val="00C63C43"/>
    <w:rsid w:val="00C645ED"/>
    <w:rsid w:val="00C649C8"/>
    <w:rsid w:val="00C651C9"/>
    <w:rsid w:val="00C66AD9"/>
    <w:rsid w:val="00C66E9F"/>
    <w:rsid w:val="00C67F05"/>
    <w:rsid w:val="00C70B4E"/>
    <w:rsid w:val="00C72516"/>
    <w:rsid w:val="00C72D36"/>
    <w:rsid w:val="00C75B84"/>
    <w:rsid w:val="00C75D13"/>
    <w:rsid w:val="00C76520"/>
    <w:rsid w:val="00C76A63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3CE9"/>
    <w:rsid w:val="00C84384"/>
    <w:rsid w:val="00C84416"/>
    <w:rsid w:val="00C84472"/>
    <w:rsid w:val="00C86525"/>
    <w:rsid w:val="00C91390"/>
    <w:rsid w:val="00C91DD2"/>
    <w:rsid w:val="00C92809"/>
    <w:rsid w:val="00C931E4"/>
    <w:rsid w:val="00C93E27"/>
    <w:rsid w:val="00C94586"/>
    <w:rsid w:val="00C94660"/>
    <w:rsid w:val="00C9530D"/>
    <w:rsid w:val="00C964C0"/>
    <w:rsid w:val="00C96FD3"/>
    <w:rsid w:val="00CA0B96"/>
    <w:rsid w:val="00CA0C35"/>
    <w:rsid w:val="00CA10CE"/>
    <w:rsid w:val="00CA1FFF"/>
    <w:rsid w:val="00CA332A"/>
    <w:rsid w:val="00CA38BA"/>
    <w:rsid w:val="00CA3D6E"/>
    <w:rsid w:val="00CA4949"/>
    <w:rsid w:val="00CA548C"/>
    <w:rsid w:val="00CA65A0"/>
    <w:rsid w:val="00CA7BB7"/>
    <w:rsid w:val="00CB0F5F"/>
    <w:rsid w:val="00CB14BD"/>
    <w:rsid w:val="00CB18D8"/>
    <w:rsid w:val="00CB2309"/>
    <w:rsid w:val="00CB2DB6"/>
    <w:rsid w:val="00CB3162"/>
    <w:rsid w:val="00CB3460"/>
    <w:rsid w:val="00CB64FA"/>
    <w:rsid w:val="00CB6DA8"/>
    <w:rsid w:val="00CB7861"/>
    <w:rsid w:val="00CC04EC"/>
    <w:rsid w:val="00CC0FBD"/>
    <w:rsid w:val="00CC1293"/>
    <w:rsid w:val="00CC1B0C"/>
    <w:rsid w:val="00CC28B6"/>
    <w:rsid w:val="00CC2CA4"/>
    <w:rsid w:val="00CC3890"/>
    <w:rsid w:val="00CC456F"/>
    <w:rsid w:val="00CC4842"/>
    <w:rsid w:val="00CC55C1"/>
    <w:rsid w:val="00CC638B"/>
    <w:rsid w:val="00CC6870"/>
    <w:rsid w:val="00CC7A45"/>
    <w:rsid w:val="00CD2798"/>
    <w:rsid w:val="00CD2B72"/>
    <w:rsid w:val="00CD354A"/>
    <w:rsid w:val="00CD388F"/>
    <w:rsid w:val="00CD5159"/>
    <w:rsid w:val="00CE19AE"/>
    <w:rsid w:val="00CE2DC6"/>
    <w:rsid w:val="00CE505F"/>
    <w:rsid w:val="00CE50B2"/>
    <w:rsid w:val="00CE5928"/>
    <w:rsid w:val="00CE78FA"/>
    <w:rsid w:val="00CE7FCB"/>
    <w:rsid w:val="00CF09A6"/>
    <w:rsid w:val="00CF1981"/>
    <w:rsid w:val="00CF1B22"/>
    <w:rsid w:val="00CF200B"/>
    <w:rsid w:val="00CF2694"/>
    <w:rsid w:val="00CF409D"/>
    <w:rsid w:val="00CF4768"/>
    <w:rsid w:val="00CF4865"/>
    <w:rsid w:val="00CF4DFA"/>
    <w:rsid w:val="00CF4FD5"/>
    <w:rsid w:val="00CF6ECC"/>
    <w:rsid w:val="00D004F9"/>
    <w:rsid w:val="00D011A8"/>
    <w:rsid w:val="00D0139A"/>
    <w:rsid w:val="00D01C7C"/>
    <w:rsid w:val="00D02546"/>
    <w:rsid w:val="00D02672"/>
    <w:rsid w:val="00D0271A"/>
    <w:rsid w:val="00D03410"/>
    <w:rsid w:val="00D03B5D"/>
    <w:rsid w:val="00D04442"/>
    <w:rsid w:val="00D04905"/>
    <w:rsid w:val="00D0496D"/>
    <w:rsid w:val="00D054F9"/>
    <w:rsid w:val="00D07018"/>
    <w:rsid w:val="00D10A1A"/>
    <w:rsid w:val="00D11C2F"/>
    <w:rsid w:val="00D13DF0"/>
    <w:rsid w:val="00D14DA9"/>
    <w:rsid w:val="00D158E6"/>
    <w:rsid w:val="00D172FE"/>
    <w:rsid w:val="00D20599"/>
    <w:rsid w:val="00D21E40"/>
    <w:rsid w:val="00D23645"/>
    <w:rsid w:val="00D240B1"/>
    <w:rsid w:val="00D2736F"/>
    <w:rsid w:val="00D31488"/>
    <w:rsid w:val="00D31509"/>
    <w:rsid w:val="00D318D1"/>
    <w:rsid w:val="00D31FE8"/>
    <w:rsid w:val="00D349D2"/>
    <w:rsid w:val="00D37295"/>
    <w:rsid w:val="00D41123"/>
    <w:rsid w:val="00D41DA3"/>
    <w:rsid w:val="00D43256"/>
    <w:rsid w:val="00D43308"/>
    <w:rsid w:val="00D44798"/>
    <w:rsid w:val="00D4651F"/>
    <w:rsid w:val="00D509F0"/>
    <w:rsid w:val="00D50E59"/>
    <w:rsid w:val="00D50FD1"/>
    <w:rsid w:val="00D5314B"/>
    <w:rsid w:val="00D54093"/>
    <w:rsid w:val="00D54135"/>
    <w:rsid w:val="00D544F2"/>
    <w:rsid w:val="00D551D2"/>
    <w:rsid w:val="00D555D7"/>
    <w:rsid w:val="00D56FA0"/>
    <w:rsid w:val="00D60049"/>
    <w:rsid w:val="00D609EF"/>
    <w:rsid w:val="00D61506"/>
    <w:rsid w:val="00D6194F"/>
    <w:rsid w:val="00D61DC1"/>
    <w:rsid w:val="00D63392"/>
    <w:rsid w:val="00D634E8"/>
    <w:rsid w:val="00D63590"/>
    <w:rsid w:val="00D63A21"/>
    <w:rsid w:val="00D63C0E"/>
    <w:rsid w:val="00D6683D"/>
    <w:rsid w:val="00D66BF5"/>
    <w:rsid w:val="00D66E5A"/>
    <w:rsid w:val="00D66F34"/>
    <w:rsid w:val="00D70756"/>
    <w:rsid w:val="00D70E3E"/>
    <w:rsid w:val="00D72C13"/>
    <w:rsid w:val="00D73654"/>
    <w:rsid w:val="00D73788"/>
    <w:rsid w:val="00D73DCA"/>
    <w:rsid w:val="00D755FE"/>
    <w:rsid w:val="00D809A7"/>
    <w:rsid w:val="00D81521"/>
    <w:rsid w:val="00D850B0"/>
    <w:rsid w:val="00D8604F"/>
    <w:rsid w:val="00D86956"/>
    <w:rsid w:val="00D86B43"/>
    <w:rsid w:val="00D9353B"/>
    <w:rsid w:val="00DA012A"/>
    <w:rsid w:val="00DA0A9D"/>
    <w:rsid w:val="00DA0B6B"/>
    <w:rsid w:val="00DA1253"/>
    <w:rsid w:val="00DA2762"/>
    <w:rsid w:val="00DA3223"/>
    <w:rsid w:val="00DA389D"/>
    <w:rsid w:val="00DA3A7A"/>
    <w:rsid w:val="00DA3F8E"/>
    <w:rsid w:val="00DA4667"/>
    <w:rsid w:val="00DA6758"/>
    <w:rsid w:val="00DB12A2"/>
    <w:rsid w:val="00DB47B7"/>
    <w:rsid w:val="00DB48E0"/>
    <w:rsid w:val="00DB503D"/>
    <w:rsid w:val="00DB59D7"/>
    <w:rsid w:val="00DB5CDA"/>
    <w:rsid w:val="00DB65F3"/>
    <w:rsid w:val="00DB6788"/>
    <w:rsid w:val="00DB6D3A"/>
    <w:rsid w:val="00DB7A2B"/>
    <w:rsid w:val="00DC03C7"/>
    <w:rsid w:val="00DC0983"/>
    <w:rsid w:val="00DC1773"/>
    <w:rsid w:val="00DC2A75"/>
    <w:rsid w:val="00DC3119"/>
    <w:rsid w:val="00DC49F6"/>
    <w:rsid w:val="00DC4F97"/>
    <w:rsid w:val="00DC53DF"/>
    <w:rsid w:val="00DC591A"/>
    <w:rsid w:val="00DC6260"/>
    <w:rsid w:val="00DC6269"/>
    <w:rsid w:val="00DC6A50"/>
    <w:rsid w:val="00DC7911"/>
    <w:rsid w:val="00DD05BE"/>
    <w:rsid w:val="00DD1851"/>
    <w:rsid w:val="00DD1BB3"/>
    <w:rsid w:val="00DD2E52"/>
    <w:rsid w:val="00DD4E2E"/>
    <w:rsid w:val="00DD6E7C"/>
    <w:rsid w:val="00DD72E2"/>
    <w:rsid w:val="00DE0108"/>
    <w:rsid w:val="00DE0645"/>
    <w:rsid w:val="00DE0CFC"/>
    <w:rsid w:val="00DE1EE5"/>
    <w:rsid w:val="00DE210D"/>
    <w:rsid w:val="00DE290F"/>
    <w:rsid w:val="00DE3D55"/>
    <w:rsid w:val="00DE4A30"/>
    <w:rsid w:val="00DE4AED"/>
    <w:rsid w:val="00DE5655"/>
    <w:rsid w:val="00DE5C6B"/>
    <w:rsid w:val="00DE6E3A"/>
    <w:rsid w:val="00DE7F5B"/>
    <w:rsid w:val="00DF2058"/>
    <w:rsid w:val="00DF40BB"/>
    <w:rsid w:val="00DF4138"/>
    <w:rsid w:val="00DF4C2C"/>
    <w:rsid w:val="00DF5C10"/>
    <w:rsid w:val="00DF6D88"/>
    <w:rsid w:val="00E019B8"/>
    <w:rsid w:val="00E02115"/>
    <w:rsid w:val="00E037CE"/>
    <w:rsid w:val="00E04316"/>
    <w:rsid w:val="00E04348"/>
    <w:rsid w:val="00E04D79"/>
    <w:rsid w:val="00E0596E"/>
    <w:rsid w:val="00E05C54"/>
    <w:rsid w:val="00E063C0"/>
    <w:rsid w:val="00E07973"/>
    <w:rsid w:val="00E113D7"/>
    <w:rsid w:val="00E1289B"/>
    <w:rsid w:val="00E1429F"/>
    <w:rsid w:val="00E14359"/>
    <w:rsid w:val="00E15562"/>
    <w:rsid w:val="00E16025"/>
    <w:rsid w:val="00E17C53"/>
    <w:rsid w:val="00E2036E"/>
    <w:rsid w:val="00E20C57"/>
    <w:rsid w:val="00E223B7"/>
    <w:rsid w:val="00E223BB"/>
    <w:rsid w:val="00E249AA"/>
    <w:rsid w:val="00E25BD5"/>
    <w:rsid w:val="00E30343"/>
    <w:rsid w:val="00E30AB0"/>
    <w:rsid w:val="00E32EA2"/>
    <w:rsid w:val="00E36037"/>
    <w:rsid w:val="00E37B2B"/>
    <w:rsid w:val="00E40E1F"/>
    <w:rsid w:val="00E43177"/>
    <w:rsid w:val="00E436DC"/>
    <w:rsid w:val="00E439B8"/>
    <w:rsid w:val="00E44653"/>
    <w:rsid w:val="00E457C4"/>
    <w:rsid w:val="00E460B6"/>
    <w:rsid w:val="00E46C36"/>
    <w:rsid w:val="00E475C1"/>
    <w:rsid w:val="00E50063"/>
    <w:rsid w:val="00E502E5"/>
    <w:rsid w:val="00E50C0A"/>
    <w:rsid w:val="00E514B0"/>
    <w:rsid w:val="00E5167E"/>
    <w:rsid w:val="00E524FD"/>
    <w:rsid w:val="00E52796"/>
    <w:rsid w:val="00E53B64"/>
    <w:rsid w:val="00E55E7D"/>
    <w:rsid w:val="00E579D6"/>
    <w:rsid w:val="00E61245"/>
    <w:rsid w:val="00E61A5D"/>
    <w:rsid w:val="00E628CA"/>
    <w:rsid w:val="00E62C66"/>
    <w:rsid w:val="00E630C2"/>
    <w:rsid w:val="00E634BA"/>
    <w:rsid w:val="00E635DA"/>
    <w:rsid w:val="00E6437A"/>
    <w:rsid w:val="00E6475A"/>
    <w:rsid w:val="00E65159"/>
    <w:rsid w:val="00E6657F"/>
    <w:rsid w:val="00E67E6C"/>
    <w:rsid w:val="00E70626"/>
    <w:rsid w:val="00E707B6"/>
    <w:rsid w:val="00E735E1"/>
    <w:rsid w:val="00E73CEC"/>
    <w:rsid w:val="00E73D9F"/>
    <w:rsid w:val="00E73EDB"/>
    <w:rsid w:val="00E73F9D"/>
    <w:rsid w:val="00E74798"/>
    <w:rsid w:val="00E75AEB"/>
    <w:rsid w:val="00E75BEA"/>
    <w:rsid w:val="00E75D38"/>
    <w:rsid w:val="00E762AA"/>
    <w:rsid w:val="00E763E9"/>
    <w:rsid w:val="00E7663E"/>
    <w:rsid w:val="00E77615"/>
    <w:rsid w:val="00E77677"/>
    <w:rsid w:val="00E83C2C"/>
    <w:rsid w:val="00E8589D"/>
    <w:rsid w:val="00E8630A"/>
    <w:rsid w:val="00E8657F"/>
    <w:rsid w:val="00E871EB"/>
    <w:rsid w:val="00E90C12"/>
    <w:rsid w:val="00E90DC4"/>
    <w:rsid w:val="00E936DC"/>
    <w:rsid w:val="00E9387B"/>
    <w:rsid w:val="00E94D21"/>
    <w:rsid w:val="00E9513E"/>
    <w:rsid w:val="00E95EEE"/>
    <w:rsid w:val="00E971AE"/>
    <w:rsid w:val="00E972BB"/>
    <w:rsid w:val="00E97BC5"/>
    <w:rsid w:val="00EA085A"/>
    <w:rsid w:val="00EA122D"/>
    <w:rsid w:val="00EA3F91"/>
    <w:rsid w:val="00EA4B6D"/>
    <w:rsid w:val="00EA57AC"/>
    <w:rsid w:val="00EA5ADB"/>
    <w:rsid w:val="00EA6C4C"/>
    <w:rsid w:val="00EA6ED1"/>
    <w:rsid w:val="00EA6EDC"/>
    <w:rsid w:val="00EA71C9"/>
    <w:rsid w:val="00EB0406"/>
    <w:rsid w:val="00EB0C20"/>
    <w:rsid w:val="00EB33E9"/>
    <w:rsid w:val="00EB3918"/>
    <w:rsid w:val="00EB39CB"/>
    <w:rsid w:val="00EB3C62"/>
    <w:rsid w:val="00EB4694"/>
    <w:rsid w:val="00EB57FF"/>
    <w:rsid w:val="00EB61CA"/>
    <w:rsid w:val="00EB62C3"/>
    <w:rsid w:val="00EB7187"/>
    <w:rsid w:val="00EB735A"/>
    <w:rsid w:val="00EB7BEA"/>
    <w:rsid w:val="00EC27B2"/>
    <w:rsid w:val="00EC483E"/>
    <w:rsid w:val="00EC502C"/>
    <w:rsid w:val="00EC5D72"/>
    <w:rsid w:val="00ED0E79"/>
    <w:rsid w:val="00ED2573"/>
    <w:rsid w:val="00ED2965"/>
    <w:rsid w:val="00ED41DA"/>
    <w:rsid w:val="00ED450D"/>
    <w:rsid w:val="00ED4BF3"/>
    <w:rsid w:val="00ED5BEB"/>
    <w:rsid w:val="00ED6FFC"/>
    <w:rsid w:val="00ED7A86"/>
    <w:rsid w:val="00ED7E61"/>
    <w:rsid w:val="00EE0698"/>
    <w:rsid w:val="00EE07F0"/>
    <w:rsid w:val="00EE36D4"/>
    <w:rsid w:val="00EE3C5D"/>
    <w:rsid w:val="00EE4968"/>
    <w:rsid w:val="00EE4C78"/>
    <w:rsid w:val="00EE71CB"/>
    <w:rsid w:val="00EF04E4"/>
    <w:rsid w:val="00EF09E3"/>
    <w:rsid w:val="00EF15DF"/>
    <w:rsid w:val="00EF16D4"/>
    <w:rsid w:val="00EF1D0B"/>
    <w:rsid w:val="00EF2D4A"/>
    <w:rsid w:val="00EF2E91"/>
    <w:rsid w:val="00EF392F"/>
    <w:rsid w:val="00EF3BC1"/>
    <w:rsid w:val="00EF64CA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0726E"/>
    <w:rsid w:val="00F13EAC"/>
    <w:rsid w:val="00F152C7"/>
    <w:rsid w:val="00F1629D"/>
    <w:rsid w:val="00F20AB7"/>
    <w:rsid w:val="00F20EEF"/>
    <w:rsid w:val="00F2178E"/>
    <w:rsid w:val="00F2219D"/>
    <w:rsid w:val="00F2361A"/>
    <w:rsid w:val="00F237C6"/>
    <w:rsid w:val="00F2600E"/>
    <w:rsid w:val="00F304FA"/>
    <w:rsid w:val="00F33298"/>
    <w:rsid w:val="00F34B33"/>
    <w:rsid w:val="00F34E39"/>
    <w:rsid w:val="00F354E5"/>
    <w:rsid w:val="00F36322"/>
    <w:rsid w:val="00F3653C"/>
    <w:rsid w:val="00F37E93"/>
    <w:rsid w:val="00F37FBD"/>
    <w:rsid w:val="00F40EF0"/>
    <w:rsid w:val="00F4142A"/>
    <w:rsid w:val="00F43AFC"/>
    <w:rsid w:val="00F44499"/>
    <w:rsid w:val="00F4478B"/>
    <w:rsid w:val="00F45266"/>
    <w:rsid w:val="00F4757C"/>
    <w:rsid w:val="00F53808"/>
    <w:rsid w:val="00F544F6"/>
    <w:rsid w:val="00F54579"/>
    <w:rsid w:val="00F557CD"/>
    <w:rsid w:val="00F56491"/>
    <w:rsid w:val="00F57592"/>
    <w:rsid w:val="00F62044"/>
    <w:rsid w:val="00F63463"/>
    <w:rsid w:val="00F63A39"/>
    <w:rsid w:val="00F64CC5"/>
    <w:rsid w:val="00F64FDE"/>
    <w:rsid w:val="00F65423"/>
    <w:rsid w:val="00F65EA1"/>
    <w:rsid w:val="00F66790"/>
    <w:rsid w:val="00F67FE2"/>
    <w:rsid w:val="00F710F0"/>
    <w:rsid w:val="00F727AE"/>
    <w:rsid w:val="00F72A13"/>
    <w:rsid w:val="00F74602"/>
    <w:rsid w:val="00F74CD9"/>
    <w:rsid w:val="00F7539A"/>
    <w:rsid w:val="00F75DD5"/>
    <w:rsid w:val="00F7676C"/>
    <w:rsid w:val="00F76E43"/>
    <w:rsid w:val="00F77626"/>
    <w:rsid w:val="00F77C8D"/>
    <w:rsid w:val="00F810BF"/>
    <w:rsid w:val="00F84127"/>
    <w:rsid w:val="00F84829"/>
    <w:rsid w:val="00F85837"/>
    <w:rsid w:val="00F861EA"/>
    <w:rsid w:val="00F86616"/>
    <w:rsid w:val="00F9178D"/>
    <w:rsid w:val="00F91AE8"/>
    <w:rsid w:val="00F91E2A"/>
    <w:rsid w:val="00F924B7"/>
    <w:rsid w:val="00F9380D"/>
    <w:rsid w:val="00F9398B"/>
    <w:rsid w:val="00F9424C"/>
    <w:rsid w:val="00F94EDF"/>
    <w:rsid w:val="00F9503E"/>
    <w:rsid w:val="00F95480"/>
    <w:rsid w:val="00F97E21"/>
    <w:rsid w:val="00FA2DCA"/>
    <w:rsid w:val="00FA60AA"/>
    <w:rsid w:val="00FA67B3"/>
    <w:rsid w:val="00FA6B5B"/>
    <w:rsid w:val="00FA7AB9"/>
    <w:rsid w:val="00FB11A9"/>
    <w:rsid w:val="00FB1E24"/>
    <w:rsid w:val="00FB3A76"/>
    <w:rsid w:val="00FB48BD"/>
    <w:rsid w:val="00FB4B12"/>
    <w:rsid w:val="00FB5251"/>
    <w:rsid w:val="00FB5B57"/>
    <w:rsid w:val="00FB5F80"/>
    <w:rsid w:val="00FB789B"/>
    <w:rsid w:val="00FC4440"/>
    <w:rsid w:val="00FC460C"/>
    <w:rsid w:val="00FC55EA"/>
    <w:rsid w:val="00FC5C04"/>
    <w:rsid w:val="00FC5DD6"/>
    <w:rsid w:val="00FC7C2C"/>
    <w:rsid w:val="00FC7E20"/>
    <w:rsid w:val="00FD0BD4"/>
    <w:rsid w:val="00FD0D1F"/>
    <w:rsid w:val="00FD0DEA"/>
    <w:rsid w:val="00FD16CD"/>
    <w:rsid w:val="00FD1C34"/>
    <w:rsid w:val="00FD4494"/>
    <w:rsid w:val="00FD52CD"/>
    <w:rsid w:val="00FD52E2"/>
    <w:rsid w:val="00FD63D6"/>
    <w:rsid w:val="00FD68CB"/>
    <w:rsid w:val="00FD74E6"/>
    <w:rsid w:val="00FD771B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46F"/>
    <w:rsid w:val="00FE759B"/>
    <w:rsid w:val="00FE75E9"/>
    <w:rsid w:val="00FE7A84"/>
    <w:rsid w:val="00FF084A"/>
    <w:rsid w:val="00FF088B"/>
    <w:rsid w:val="00FF0F84"/>
    <w:rsid w:val="00FF15FE"/>
    <w:rsid w:val="00FF17B0"/>
    <w:rsid w:val="00FF1C38"/>
    <w:rsid w:val="00FF4024"/>
    <w:rsid w:val="00FF4E5E"/>
    <w:rsid w:val="00FF5A40"/>
    <w:rsid w:val="00FF73F9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F913C7"/>
  <w15:docId w15:val="{1F2A993D-8E30-452F-8CE3-99579BE7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9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EF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locked/>
    <w:rsid w:val="009061E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1E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061E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061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061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9061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9061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9061E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9061E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rsid w:val="00FF1C38"/>
    <w:rPr>
      <w:rFonts w:eastAsia="Times New Roman"/>
      <w:lang w:eastAsia="en-US"/>
    </w:rPr>
  </w:style>
  <w:style w:type="paragraph" w:styleId="a3">
    <w:name w:val="Balloon Text"/>
    <w:basedOn w:val="a"/>
    <w:link w:val="a4"/>
    <w:semiHidden/>
    <w:rsid w:val="00FF1C3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5114D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locked/>
    <w:rsid w:val="009061E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9061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9061EF"/>
    <w:rPr>
      <w:b/>
      <w:bCs/>
      <w:i/>
      <w:i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locked/>
    <w:rsid w:val="009061EF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0">
    <w:name w:val="Без интервала11"/>
    <w:rsid w:val="00ED7A86"/>
  </w:style>
  <w:style w:type="paragraph" w:customStyle="1" w:styleId="13">
    <w:name w:val="Абзац списка1"/>
    <w:basedOn w:val="a"/>
    <w:rsid w:val="001F7565"/>
    <w:pPr>
      <w:ind w:left="720"/>
      <w:contextualSpacing/>
    </w:pPr>
  </w:style>
  <w:style w:type="paragraph" w:styleId="a6">
    <w:name w:val="header"/>
    <w:basedOn w:val="a"/>
    <w:link w:val="a7"/>
    <w:uiPriority w:val="99"/>
    <w:rsid w:val="00AF2399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AF239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rsid w:val="00AF2399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link w:val="a8"/>
    <w:locked/>
    <w:rsid w:val="00AF2399"/>
    <w:rPr>
      <w:rFonts w:eastAsia="Times New Roman" w:cs="Times New Roman"/>
      <w:lang w:eastAsia="ru-RU"/>
    </w:rPr>
  </w:style>
  <w:style w:type="character" w:styleId="aa">
    <w:name w:val="Hyperlink"/>
    <w:rsid w:val="00996974"/>
    <w:rPr>
      <w:color w:val="0000FF"/>
      <w:u w:val="single"/>
    </w:rPr>
  </w:style>
  <w:style w:type="paragraph" w:styleId="ab">
    <w:name w:val="Body Text Indent"/>
    <w:basedOn w:val="a"/>
    <w:rsid w:val="00920FB6"/>
    <w:pPr>
      <w:ind w:firstLine="708"/>
      <w:jc w:val="both"/>
    </w:pPr>
    <w:rPr>
      <w:rFonts w:ascii="Times New Roman" w:eastAsia="Times New Roman" w:hAnsi="Times New Roman"/>
      <w:sz w:val="28"/>
    </w:rPr>
  </w:style>
  <w:style w:type="paragraph" w:customStyle="1" w:styleId="1">
    <w:name w:val="1"/>
    <w:basedOn w:val="a"/>
    <w:autoRedefine/>
    <w:rsid w:val="0082334F"/>
    <w:pPr>
      <w:keepNext/>
      <w:keepLines/>
      <w:numPr>
        <w:ilvl w:val="2"/>
        <w:numId w:val="21"/>
      </w:numPr>
      <w:suppressLineNumbers/>
      <w:suppressAutoHyphens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4">
    <w:name w:val="Знак Знак Знак1 Знак Знак Знак Знак Знак Знак Знак"/>
    <w:basedOn w:val="a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"/>
    <w:basedOn w:val="a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d">
    <w:name w:val="Title"/>
    <w:basedOn w:val="a"/>
    <w:next w:val="a"/>
    <w:link w:val="ae"/>
    <w:uiPriority w:val="10"/>
    <w:qFormat/>
    <w:locked/>
    <w:rsid w:val="009061E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Заголовок Знак"/>
    <w:basedOn w:val="a0"/>
    <w:link w:val="ad"/>
    <w:uiPriority w:val="10"/>
    <w:rsid w:val="009061E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Default">
    <w:name w:val="Default"/>
    <w:rsid w:val="007466C6"/>
    <w:pPr>
      <w:widowControl w:val="0"/>
      <w:autoSpaceDE w:val="0"/>
      <w:autoSpaceDN w:val="0"/>
      <w:adjustRightInd w:val="0"/>
      <w:spacing w:line="240" w:lineRule="exact"/>
      <w:ind w:right="140"/>
      <w:jc w:val="both"/>
    </w:pPr>
    <w:rPr>
      <w:rFonts w:ascii="Times New Roman" w:hAnsi="Times New Roman"/>
      <w:color w:val="000000"/>
      <w:sz w:val="28"/>
      <w:szCs w:val="28"/>
      <w:lang w:eastAsia="en-US"/>
    </w:rPr>
  </w:style>
  <w:style w:type="character" w:customStyle="1" w:styleId="11">
    <w:name w:val="Заголовок 1 Знак"/>
    <w:basedOn w:val="a0"/>
    <w:link w:val="10"/>
    <w:uiPriority w:val="9"/>
    <w:rsid w:val="009061E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f">
    <w:name w:val="annotation reference"/>
    <w:rsid w:val="004A2DAD"/>
    <w:rPr>
      <w:sz w:val="16"/>
      <w:szCs w:val="16"/>
      <w:lang w:val="ru-RU" w:eastAsia="en-US" w:bidi="ar-SA"/>
    </w:rPr>
  </w:style>
  <w:style w:type="paragraph" w:styleId="af0">
    <w:name w:val="annotation text"/>
    <w:basedOn w:val="a"/>
    <w:link w:val="af1"/>
    <w:rsid w:val="004A2DA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A2DAD"/>
  </w:style>
  <w:style w:type="paragraph" w:styleId="af2">
    <w:name w:val="annotation subject"/>
    <w:basedOn w:val="af0"/>
    <w:next w:val="af0"/>
    <w:link w:val="af3"/>
    <w:rsid w:val="004A2DAD"/>
    <w:rPr>
      <w:b/>
      <w:bCs/>
      <w:sz w:val="28"/>
      <w:szCs w:val="28"/>
      <w:lang w:eastAsia="en-US"/>
    </w:rPr>
  </w:style>
  <w:style w:type="character" w:customStyle="1" w:styleId="af3">
    <w:name w:val="Тема примечания Знак"/>
    <w:link w:val="af2"/>
    <w:rsid w:val="004A2DAD"/>
    <w:rPr>
      <w:b/>
      <w:bCs/>
      <w:sz w:val="28"/>
      <w:szCs w:val="28"/>
      <w:lang w:val="ru-RU" w:eastAsia="en-US" w:bidi="ar-SA"/>
    </w:rPr>
  </w:style>
  <w:style w:type="character" w:customStyle="1" w:styleId="16">
    <w:name w:val="Основной текст Знак1"/>
    <w:uiPriority w:val="99"/>
    <w:locked/>
    <w:rsid w:val="00BF0CE0"/>
    <w:rPr>
      <w:sz w:val="26"/>
      <w:szCs w:val="26"/>
      <w:shd w:val="clear" w:color="auto" w:fill="FFFFFF"/>
    </w:rPr>
  </w:style>
  <w:style w:type="paragraph" w:styleId="af4">
    <w:name w:val="No Spacing"/>
    <w:basedOn w:val="a"/>
    <w:link w:val="af5"/>
    <w:uiPriority w:val="1"/>
    <w:qFormat/>
    <w:rsid w:val="009061EF"/>
    <w:rPr>
      <w:rFonts w:cs="Calibri"/>
      <w:szCs w:val="32"/>
    </w:rPr>
  </w:style>
  <w:style w:type="paragraph" w:styleId="af6">
    <w:name w:val="Body Text"/>
    <w:basedOn w:val="a"/>
    <w:link w:val="af7"/>
    <w:rsid w:val="00DB65F3"/>
    <w:pPr>
      <w:spacing w:after="120"/>
    </w:pPr>
    <w:rPr>
      <w:lang w:eastAsia="en-US"/>
    </w:rPr>
  </w:style>
  <w:style w:type="character" w:customStyle="1" w:styleId="af7">
    <w:name w:val="Основной текст Знак"/>
    <w:link w:val="af6"/>
    <w:rsid w:val="00DB65F3"/>
    <w:rPr>
      <w:sz w:val="22"/>
      <w:szCs w:val="22"/>
      <w:lang w:val="ru-RU" w:eastAsia="en-US" w:bidi="ar-SA"/>
    </w:rPr>
  </w:style>
  <w:style w:type="paragraph" w:customStyle="1" w:styleId="ConsNormal">
    <w:name w:val="ConsNormal"/>
    <w:rsid w:val="00AC59B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page number"/>
    <w:basedOn w:val="a0"/>
    <w:uiPriority w:val="99"/>
    <w:rsid w:val="00C60728"/>
  </w:style>
  <w:style w:type="character" w:customStyle="1" w:styleId="Exact2">
    <w:name w:val="Основной текст Exact2"/>
    <w:basedOn w:val="a0"/>
    <w:uiPriority w:val="99"/>
    <w:rsid w:val="00C10F42"/>
    <w:rPr>
      <w:rFonts w:ascii="Times New Roman" w:hAnsi="Times New Roman" w:cs="Times New Roman"/>
      <w:spacing w:val="12"/>
      <w:sz w:val="23"/>
      <w:szCs w:val="23"/>
      <w:u w:val="none"/>
    </w:rPr>
  </w:style>
  <w:style w:type="paragraph" w:customStyle="1" w:styleId="BodyText21">
    <w:name w:val="Body Text 21"/>
    <w:basedOn w:val="a"/>
    <w:rsid w:val="003E5A7C"/>
    <w:pPr>
      <w:widowControl w:val="0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Без интервала Знак"/>
    <w:link w:val="af4"/>
    <w:uiPriority w:val="1"/>
    <w:rsid w:val="003E5A7C"/>
    <w:rPr>
      <w:rFonts w:cs="Calibri"/>
      <w:sz w:val="24"/>
      <w:szCs w:val="32"/>
    </w:rPr>
  </w:style>
  <w:style w:type="character" w:customStyle="1" w:styleId="FontStyle11">
    <w:name w:val="Font Style11"/>
    <w:rsid w:val="00AE1D82"/>
    <w:rPr>
      <w:rFonts w:ascii="Times New Roman" w:hAnsi="Times New Roman" w:cs="Times New Roman"/>
      <w:sz w:val="22"/>
      <w:szCs w:val="22"/>
    </w:rPr>
  </w:style>
  <w:style w:type="character" w:styleId="af9">
    <w:name w:val="Strong"/>
    <w:basedOn w:val="a0"/>
    <w:uiPriority w:val="22"/>
    <w:qFormat/>
    <w:locked/>
    <w:rsid w:val="009061EF"/>
    <w:rPr>
      <w:b/>
      <w:bCs/>
    </w:rPr>
  </w:style>
  <w:style w:type="character" w:customStyle="1" w:styleId="FontStyle13">
    <w:name w:val="Font Style13"/>
    <w:rsid w:val="005D12FD"/>
    <w:rPr>
      <w:rFonts w:ascii="Times New Roman" w:hAnsi="Times New Roman" w:cs="Times New Roman"/>
      <w:sz w:val="26"/>
      <w:szCs w:val="26"/>
    </w:rPr>
  </w:style>
  <w:style w:type="character" w:customStyle="1" w:styleId="0pt">
    <w:name w:val="Оглавление + Интервал 0 pt"/>
    <w:basedOn w:val="a0"/>
    <w:uiPriority w:val="99"/>
    <w:rsid w:val="00F44499"/>
    <w:rPr>
      <w:spacing w:val="-13"/>
      <w:sz w:val="28"/>
      <w:szCs w:val="28"/>
      <w:u w:val="none"/>
    </w:rPr>
  </w:style>
  <w:style w:type="character" w:customStyle="1" w:styleId="17">
    <w:name w:val="Оглавление 1 Знак"/>
    <w:basedOn w:val="a0"/>
    <w:link w:val="18"/>
    <w:uiPriority w:val="99"/>
    <w:rsid w:val="00F44499"/>
    <w:rPr>
      <w:spacing w:val="-14"/>
      <w:sz w:val="28"/>
      <w:szCs w:val="28"/>
      <w:shd w:val="clear" w:color="auto" w:fill="FFFFFF"/>
    </w:rPr>
  </w:style>
  <w:style w:type="paragraph" w:styleId="18">
    <w:name w:val="toc 1"/>
    <w:basedOn w:val="a"/>
    <w:next w:val="a"/>
    <w:link w:val="17"/>
    <w:uiPriority w:val="99"/>
    <w:locked/>
    <w:rsid w:val="00F44499"/>
    <w:pPr>
      <w:widowControl w:val="0"/>
      <w:shd w:val="clear" w:color="auto" w:fill="FFFFFF"/>
      <w:spacing w:before="360" w:after="300" w:line="322" w:lineRule="exact"/>
      <w:ind w:hanging="700"/>
    </w:pPr>
    <w:rPr>
      <w:spacing w:val="-14"/>
      <w:sz w:val="28"/>
      <w:szCs w:val="28"/>
    </w:rPr>
  </w:style>
  <w:style w:type="paragraph" w:styleId="afa">
    <w:name w:val="List Paragraph"/>
    <w:basedOn w:val="a"/>
    <w:uiPriority w:val="34"/>
    <w:qFormat/>
    <w:rsid w:val="009061EF"/>
    <w:pPr>
      <w:ind w:left="720"/>
      <w:contextualSpacing/>
    </w:pPr>
  </w:style>
  <w:style w:type="paragraph" w:customStyle="1" w:styleId="21">
    <w:name w:val="Без интервала2"/>
    <w:rsid w:val="0045789A"/>
    <w:rPr>
      <w:rFonts w:ascii="Times New Roman" w:eastAsia="Times New Roman" w:hAnsi="Times New Roman"/>
      <w:sz w:val="28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061E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61E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61E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61EF"/>
    <w:rPr>
      <w:rFonts w:asciiTheme="majorHAnsi" w:eastAsiaTheme="majorEastAsia" w:hAnsiTheme="majorHAnsi"/>
    </w:rPr>
  </w:style>
  <w:style w:type="paragraph" w:styleId="afb">
    <w:name w:val="Subtitle"/>
    <w:basedOn w:val="a"/>
    <w:next w:val="a"/>
    <w:link w:val="afc"/>
    <w:uiPriority w:val="11"/>
    <w:qFormat/>
    <w:locked/>
    <w:rsid w:val="009061E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c">
    <w:name w:val="Подзаголовок Знак"/>
    <w:basedOn w:val="a0"/>
    <w:link w:val="afb"/>
    <w:uiPriority w:val="11"/>
    <w:rsid w:val="009061EF"/>
    <w:rPr>
      <w:rFonts w:asciiTheme="majorHAnsi" w:eastAsiaTheme="majorEastAsia" w:hAnsiTheme="majorHAnsi"/>
      <w:sz w:val="24"/>
      <w:szCs w:val="24"/>
    </w:rPr>
  </w:style>
  <w:style w:type="character" w:styleId="afd">
    <w:name w:val="Emphasis"/>
    <w:basedOn w:val="a0"/>
    <w:uiPriority w:val="20"/>
    <w:qFormat/>
    <w:locked/>
    <w:rsid w:val="009061EF"/>
    <w:rPr>
      <w:rFonts w:asciiTheme="minorHAnsi" w:hAnsiTheme="minorHAns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9061EF"/>
    <w:rPr>
      <w:i/>
    </w:rPr>
  </w:style>
  <w:style w:type="character" w:customStyle="1" w:styleId="23">
    <w:name w:val="Цитата 2 Знак"/>
    <w:basedOn w:val="a0"/>
    <w:link w:val="22"/>
    <w:uiPriority w:val="29"/>
    <w:rsid w:val="009061EF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9061EF"/>
    <w:pPr>
      <w:ind w:left="720" w:right="720"/>
    </w:pPr>
    <w:rPr>
      <w:b/>
      <w:i/>
      <w:szCs w:val="22"/>
    </w:rPr>
  </w:style>
  <w:style w:type="character" w:customStyle="1" w:styleId="aff">
    <w:name w:val="Выделенная цитата Знак"/>
    <w:basedOn w:val="a0"/>
    <w:link w:val="afe"/>
    <w:uiPriority w:val="30"/>
    <w:rsid w:val="009061EF"/>
    <w:rPr>
      <w:b/>
      <w:i/>
      <w:sz w:val="24"/>
    </w:rPr>
  </w:style>
  <w:style w:type="character" w:styleId="aff0">
    <w:name w:val="Subtle Emphasis"/>
    <w:uiPriority w:val="19"/>
    <w:qFormat/>
    <w:rsid w:val="009061EF"/>
    <w:rPr>
      <w:i/>
      <w:color w:val="5A5A5A" w:themeColor="text1" w:themeTint="A5"/>
    </w:rPr>
  </w:style>
  <w:style w:type="character" w:styleId="aff1">
    <w:name w:val="Intense Emphasis"/>
    <w:basedOn w:val="a0"/>
    <w:uiPriority w:val="21"/>
    <w:qFormat/>
    <w:rsid w:val="009061EF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9061EF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9061EF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9061EF"/>
    <w:rPr>
      <w:rFonts w:asciiTheme="majorHAnsi" w:eastAsiaTheme="majorEastAsia" w:hAnsiTheme="majorHAnsi"/>
      <w:b/>
      <w:i/>
      <w:sz w:val="24"/>
      <w:szCs w:val="24"/>
    </w:rPr>
  </w:style>
  <w:style w:type="paragraph" w:styleId="aff5">
    <w:name w:val="TOC Heading"/>
    <w:basedOn w:val="10"/>
    <w:next w:val="a"/>
    <w:uiPriority w:val="39"/>
    <w:semiHidden/>
    <w:unhideWhenUsed/>
    <w:qFormat/>
    <w:rsid w:val="009061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E47D-5F5C-4E31-BB7B-169C4C8A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49</Pages>
  <Words>7397</Words>
  <Characters>58668</Characters>
  <Application>Microsoft Office Word</Application>
  <DocSecurity>0</DocSecurity>
  <Lines>488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65934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subject/>
  <dc:creator>Arch4</dc:creator>
  <cp:keywords/>
  <dc:description/>
  <cp:lastModifiedBy>TeleginaEY</cp:lastModifiedBy>
  <cp:revision>11</cp:revision>
  <cp:lastPrinted>2023-01-23T12:43:00Z</cp:lastPrinted>
  <dcterms:created xsi:type="dcterms:W3CDTF">2023-01-23T11:32:00Z</dcterms:created>
  <dcterms:modified xsi:type="dcterms:W3CDTF">2023-01-23T12:44:00Z</dcterms:modified>
</cp:coreProperties>
</file>