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D10736">
        <w:rPr>
          <w:rFonts w:ascii="Times New Roman" w:hAnsi="Times New Roman" w:cs="Times New Roman"/>
          <w:sz w:val="28"/>
          <w:szCs w:val="28"/>
        </w:rPr>
        <w:t>15</w:t>
      </w:r>
      <w:r w:rsidR="00B87C5E">
        <w:rPr>
          <w:rFonts w:ascii="Times New Roman" w:hAnsi="Times New Roman" w:cs="Times New Roman"/>
          <w:sz w:val="28"/>
          <w:szCs w:val="28"/>
        </w:rPr>
        <w:t>5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65C" w:rsidRDefault="00FB265C" w:rsidP="00F4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 зачислении в резерв состав</w:t>
      </w:r>
      <w:r w:rsidR="007B6D22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7B6D22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B6D22">
        <w:rPr>
          <w:rFonts w:ascii="Times New Roman" w:hAnsi="Times New Roman" w:cs="Times New Roman"/>
          <w:sz w:val="28"/>
          <w:szCs w:val="28"/>
        </w:rPr>
        <w:t>ой комиссии избир</w:t>
      </w:r>
      <w:r w:rsidR="007B6D22">
        <w:rPr>
          <w:rFonts w:ascii="Times New Roman" w:hAnsi="Times New Roman" w:cs="Times New Roman"/>
          <w:sz w:val="28"/>
          <w:szCs w:val="28"/>
        </w:rPr>
        <w:t>а</w:t>
      </w:r>
      <w:r w:rsidR="007B6D22">
        <w:rPr>
          <w:rFonts w:ascii="Times New Roman" w:hAnsi="Times New Roman" w:cs="Times New Roman"/>
          <w:sz w:val="28"/>
          <w:szCs w:val="28"/>
        </w:rPr>
        <w:t>тельного участка №596</w:t>
      </w:r>
      <w:r w:rsidR="00D10736">
        <w:rPr>
          <w:rFonts w:ascii="Times New Roman" w:hAnsi="Times New Roman" w:cs="Times New Roman"/>
          <w:sz w:val="28"/>
          <w:szCs w:val="28"/>
        </w:rPr>
        <w:t>,</w:t>
      </w:r>
      <w:r w:rsidR="007B6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</w:t>
      </w:r>
      <w:r w:rsidR="007B6D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</w:t>
      </w:r>
    </w:p>
    <w:p w:rsidR="00FB265C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765207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F6E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Федерального з</w:t>
      </w:r>
      <w:r w:rsidRPr="00DF6E3C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</w:t>
      </w:r>
      <w:r w:rsidRPr="00DF6E3C">
        <w:rPr>
          <w:rFonts w:ascii="Times New Roman" w:hAnsi="Times New Roman" w:cs="Times New Roman"/>
          <w:sz w:val="28"/>
          <w:szCs w:val="28"/>
        </w:rPr>
        <w:t>е</w:t>
      </w:r>
      <w:r w:rsidRPr="00DF6E3C">
        <w:rPr>
          <w:rFonts w:ascii="Times New Roman" w:hAnsi="Times New Roman" w:cs="Times New Roman"/>
          <w:sz w:val="28"/>
          <w:szCs w:val="28"/>
        </w:rPr>
        <w:t xml:space="preserve">рендуме </w:t>
      </w:r>
      <w:r w:rsidRPr="005B4427">
        <w:rPr>
          <w:rFonts w:ascii="Times New Roman" w:hAnsi="Times New Roman" w:cs="Times New Roman"/>
          <w:sz w:val="28"/>
          <w:szCs w:val="28"/>
        </w:rPr>
        <w:t>граждан Российской Федерации»,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</w:t>
      </w:r>
      <w:r w:rsidRPr="005B4427">
        <w:rPr>
          <w:rFonts w:ascii="Times New Roman" w:hAnsi="Times New Roman" w:cs="Times New Roman"/>
          <w:sz w:val="28"/>
          <w:szCs w:val="28"/>
        </w:rPr>
        <w:t>о</w:t>
      </w:r>
      <w:r w:rsidRPr="005B4427">
        <w:rPr>
          <w:rFonts w:ascii="Times New Roman" w:hAnsi="Times New Roman" w:cs="Times New Roman"/>
          <w:sz w:val="28"/>
          <w:szCs w:val="28"/>
        </w:rPr>
        <w:t xml:space="preserve">польского края «О системе избирательных комиссий в </w:t>
      </w:r>
      <w:r w:rsidRPr="005430F9">
        <w:rPr>
          <w:rFonts w:ascii="Times New Roman" w:hAnsi="Times New Roman" w:cs="Times New Roman"/>
          <w:sz w:val="28"/>
          <w:szCs w:val="28"/>
        </w:rPr>
        <w:t>Ставропольском крае»,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0F9">
        <w:rPr>
          <w:rFonts w:ascii="Times New Roman" w:hAnsi="Times New Roman" w:cs="Times New Roman"/>
          <w:sz w:val="28"/>
          <w:szCs w:val="28"/>
        </w:rPr>
        <w:t xml:space="preserve">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5430F9"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 w:rsidRPr="005430F9">
        <w:rPr>
          <w:rFonts w:ascii="Times New Roman" w:hAnsi="Times New Roman" w:cs="Times New Roman"/>
          <w:sz w:val="28"/>
          <w:szCs w:val="28"/>
        </w:rPr>
        <w:t>с</w:t>
      </w:r>
      <w:r w:rsidRPr="005430F9"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</w:t>
      </w:r>
      <w:r w:rsidR="007B6D22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152/1137-6,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Pr="00CE4502">
        <w:rPr>
          <w:rFonts w:ascii="Times New Roman" w:hAnsi="Times New Roman" w:cs="Times New Roman"/>
          <w:sz w:val="28"/>
          <w:szCs w:val="28"/>
        </w:rPr>
        <w:t>избирательной комиссии Ставропольского края от 17 мая 2018 г. № 49/574-6</w:t>
      </w:r>
      <w:r w:rsidRPr="005430F9">
        <w:rPr>
          <w:rFonts w:ascii="Times New Roman" w:hAnsi="Times New Roman" w:cs="Times New Roman"/>
          <w:sz w:val="28"/>
          <w:szCs w:val="28"/>
        </w:rPr>
        <w:t xml:space="preserve"> «О</w:t>
      </w:r>
      <w:r w:rsidR="007B6D22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резерве составов участковых избирательных комиссий, формируемом на</w:t>
      </w:r>
      <w:r w:rsidR="007B6D22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</w:t>
      </w:r>
      <w:r w:rsidRPr="005430F9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29D5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265C" w:rsidRPr="00433D7D" w:rsidRDefault="00FB265C" w:rsidP="00921A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1. Зачислить в резерв состав</w:t>
      </w:r>
      <w:r w:rsidR="007B6D22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7B6D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B6D22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B6D22">
        <w:rPr>
          <w:rFonts w:ascii="Times New Roman" w:hAnsi="Times New Roman" w:cs="Times New Roman"/>
          <w:sz w:val="28"/>
          <w:szCs w:val="28"/>
        </w:rPr>
        <w:t>и изб</w:t>
      </w:r>
      <w:r w:rsidR="007B6D22">
        <w:rPr>
          <w:rFonts w:ascii="Times New Roman" w:hAnsi="Times New Roman" w:cs="Times New Roman"/>
          <w:sz w:val="28"/>
          <w:szCs w:val="28"/>
        </w:rPr>
        <w:t>и</w:t>
      </w:r>
      <w:r w:rsidR="007B6D22">
        <w:rPr>
          <w:rFonts w:ascii="Times New Roman" w:hAnsi="Times New Roman" w:cs="Times New Roman"/>
          <w:sz w:val="28"/>
          <w:szCs w:val="28"/>
        </w:rPr>
        <w:t>рательного участка №596</w:t>
      </w:r>
      <w:r>
        <w:rPr>
          <w:rFonts w:ascii="Times New Roman" w:hAnsi="Times New Roman" w:cs="Times New Roman"/>
          <w:sz w:val="28"/>
          <w:szCs w:val="28"/>
        </w:rPr>
        <w:t>, формируем</w:t>
      </w:r>
      <w:r w:rsidR="007B6D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</w:t>
      </w:r>
      <w:r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D3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31DDB">
        <w:rPr>
          <w:rFonts w:ascii="Times New Roman" w:hAnsi="Times New Roman" w:cs="Times New Roman"/>
          <w:sz w:val="28"/>
          <w:szCs w:val="28"/>
        </w:rPr>
        <w:t>В.В. Минаева</w:t>
      </w:r>
    </w:p>
    <w:p w:rsidR="00FB265C" w:rsidRDefault="00FB265C" w:rsidP="00935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1E" w:rsidRDefault="00B2421E" w:rsidP="00935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1E" w:rsidRDefault="00B2421E" w:rsidP="00935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1E" w:rsidRDefault="00B2421E" w:rsidP="00935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1E" w:rsidRDefault="00B2421E" w:rsidP="00935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1E" w:rsidRDefault="00B2421E" w:rsidP="00935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1E" w:rsidRDefault="00B2421E" w:rsidP="00935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1E" w:rsidRDefault="00B2421E" w:rsidP="00B2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21E" w:rsidRDefault="00B2421E" w:rsidP="00B2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B2421E" w:rsidRPr="00031082" w:rsidRDefault="00B2421E" w:rsidP="00B24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B2421E" w:rsidRPr="00031082" w:rsidRDefault="00B2421E" w:rsidP="00B24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B2421E" w:rsidRPr="00031082" w:rsidRDefault="00B2421E" w:rsidP="00B242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xbxContent>
            </v:textbox>
          </v:shape>
        </w:pict>
      </w:r>
    </w:p>
    <w:p w:rsidR="00B2421E" w:rsidRDefault="00B2421E" w:rsidP="00B2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21E" w:rsidRDefault="00B2421E" w:rsidP="00B2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21E" w:rsidRDefault="00B2421E" w:rsidP="00B2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21E" w:rsidRDefault="00B2421E" w:rsidP="00B2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21E" w:rsidRDefault="00B2421E" w:rsidP="00B2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21E" w:rsidRPr="00031082" w:rsidRDefault="00B2421E" w:rsidP="00B2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21E" w:rsidRDefault="00B2421E" w:rsidP="00B242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зачисленных в </w:t>
      </w:r>
      <w:r w:rsidRPr="00031082">
        <w:rPr>
          <w:rFonts w:ascii="Times New Roman" w:hAnsi="Times New Roman" w:cs="Times New Roman"/>
          <w:bCs/>
          <w:sz w:val="24"/>
          <w:szCs w:val="24"/>
        </w:rPr>
        <w:t>резерв состав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избирательной комиссии</w:t>
      </w:r>
    </w:p>
    <w:p w:rsidR="00B2421E" w:rsidRDefault="00B2421E" w:rsidP="00B2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№596, </w:t>
      </w:r>
      <w:r w:rsidRPr="00031082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B2421E" w:rsidRDefault="00B2421E" w:rsidP="00B2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B2421E" w:rsidRDefault="00B2421E" w:rsidP="00B2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2835"/>
        <w:gridCol w:w="1559"/>
        <w:gridCol w:w="1418"/>
      </w:tblGrid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ской парт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(при нал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418" w:type="dxa"/>
          </w:tcPr>
          <w:p w:rsid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977" w:type="dxa"/>
          </w:tcPr>
          <w:p w:rsid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Глуховской</w:t>
            </w:r>
            <w:proofErr w:type="spellEnd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Дмитрий</w:t>
            </w:r>
            <w:proofErr w:type="spellEnd"/>
          </w:p>
          <w:p w:rsidR="00B2421E" w:rsidRP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</w:tr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977" w:type="dxa"/>
          </w:tcPr>
          <w:p w:rsid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Горбатенко</w:t>
            </w:r>
            <w:proofErr w:type="spellEnd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</w:p>
          <w:p w:rsidR="00B2421E" w:rsidRP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</w:tr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977" w:type="dxa"/>
          </w:tcPr>
          <w:p w:rsid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Ефименко</w:t>
            </w:r>
            <w:proofErr w:type="spellEnd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</w:p>
          <w:p w:rsidR="00B2421E" w:rsidRP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</w:tr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977" w:type="dxa"/>
          </w:tcPr>
          <w:p w:rsid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Жукова</w:t>
            </w:r>
            <w:proofErr w:type="spellEnd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</w:p>
          <w:p w:rsidR="00B2421E" w:rsidRP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</w:tr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977" w:type="dxa"/>
          </w:tcPr>
          <w:p w:rsid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Калашников</w:t>
            </w:r>
            <w:proofErr w:type="spellEnd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Никита</w:t>
            </w:r>
            <w:proofErr w:type="spellEnd"/>
          </w:p>
          <w:p w:rsidR="00B2421E" w:rsidRP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</w:tr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977" w:type="dxa"/>
          </w:tcPr>
          <w:p w:rsid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Колесникова</w:t>
            </w:r>
            <w:proofErr w:type="spellEnd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</w:p>
          <w:p w:rsidR="00B2421E" w:rsidRP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</w:tr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2977" w:type="dxa"/>
          </w:tcPr>
          <w:p w:rsid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Котло</w:t>
            </w:r>
            <w:proofErr w:type="spellEnd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</w:p>
          <w:p w:rsidR="00B2421E" w:rsidRP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</w:tr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2977" w:type="dxa"/>
          </w:tcPr>
          <w:p w:rsid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Одинченко</w:t>
            </w:r>
            <w:proofErr w:type="spellEnd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Александра</w:t>
            </w:r>
            <w:proofErr w:type="spellEnd"/>
          </w:p>
          <w:p w:rsidR="00B2421E" w:rsidRP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</w:tr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</w:p>
        </w:tc>
        <w:tc>
          <w:tcPr>
            <w:tcW w:w="2977" w:type="dxa"/>
          </w:tcPr>
          <w:p w:rsid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Острянова</w:t>
            </w:r>
            <w:proofErr w:type="spellEnd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</w:p>
          <w:p w:rsidR="00B2421E" w:rsidRP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Андреевна</w:t>
            </w:r>
            <w:proofErr w:type="spellEnd"/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</w:tr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</w:p>
        </w:tc>
        <w:tc>
          <w:tcPr>
            <w:tcW w:w="2977" w:type="dxa"/>
          </w:tcPr>
          <w:p w:rsid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Смирнова</w:t>
            </w:r>
            <w:proofErr w:type="spellEnd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</w:p>
          <w:p w:rsidR="00B2421E" w:rsidRP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Тимофеевна</w:t>
            </w:r>
            <w:proofErr w:type="spellEnd"/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</w:tr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</w:p>
        </w:tc>
        <w:tc>
          <w:tcPr>
            <w:tcW w:w="2977" w:type="dxa"/>
          </w:tcPr>
          <w:p w:rsid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Стешин</w:t>
            </w:r>
            <w:proofErr w:type="spellEnd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Игорь</w:t>
            </w:r>
            <w:proofErr w:type="spellEnd"/>
          </w:p>
          <w:p w:rsidR="00B2421E" w:rsidRP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Геннадьевич</w:t>
            </w:r>
            <w:proofErr w:type="spellEnd"/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</w:tr>
      <w:tr w:rsidR="00B2421E" w:rsidRPr="00B2421E" w:rsidTr="00B2421E">
        <w:tc>
          <w:tcPr>
            <w:tcW w:w="817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</w:p>
        </w:tc>
        <w:tc>
          <w:tcPr>
            <w:tcW w:w="2977" w:type="dxa"/>
          </w:tcPr>
          <w:p w:rsid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Черкасов</w:t>
            </w:r>
            <w:proofErr w:type="spellEnd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</w:p>
          <w:p w:rsidR="00B2421E" w:rsidRPr="00B2421E" w:rsidRDefault="00B2421E" w:rsidP="00B2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2835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1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B2421E" w:rsidRPr="00B2421E" w:rsidRDefault="00B2421E" w:rsidP="00B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</w:tr>
    </w:tbl>
    <w:p w:rsidR="00B2421E" w:rsidRPr="00D9627B" w:rsidRDefault="00B2421E" w:rsidP="00B2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421E" w:rsidRPr="00D9627B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470B4"/>
    <w:rsid w:val="000B7BC4"/>
    <w:rsid w:val="000C088B"/>
    <w:rsid w:val="000C30D3"/>
    <w:rsid w:val="000E5BDD"/>
    <w:rsid w:val="00183E7E"/>
    <w:rsid w:val="00223E3E"/>
    <w:rsid w:val="0029098C"/>
    <w:rsid w:val="002D15FB"/>
    <w:rsid w:val="003407CF"/>
    <w:rsid w:val="003A7C1D"/>
    <w:rsid w:val="00433D7D"/>
    <w:rsid w:val="00516664"/>
    <w:rsid w:val="00537549"/>
    <w:rsid w:val="005430F9"/>
    <w:rsid w:val="00584DA3"/>
    <w:rsid w:val="005B4427"/>
    <w:rsid w:val="005D1F4C"/>
    <w:rsid w:val="005D7BD5"/>
    <w:rsid w:val="005F1ED3"/>
    <w:rsid w:val="00616696"/>
    <w:rsid w:val="006A12A5"/>
    <w:rsid w:val="00765207"/>
    <w:rsid w:val="007701C6"/>
    <w:rsid w:val="00777604"/>
    <w:rsid w:val="00777737"/>
    <w:rsid w:val="00784CD2"/>
    <w:rsid w:val="007B2777"/>
    <w:rsid w:val="007B6D22"/>
    <w:rsid w:val="007C68D9"/>
    <w:rsid w:val="007D71F6"/>
    <w:rsid w:val="008B348A"/>
    <w:rsid w:val="00921AC1"/>
    <w:rsid w:val="00935E3B"/>
    <w:rsid w:val="00A24D85"/>
    <w:rsid w:val="00A34270"/>
    <w:rsid w:val="00A906BE"/>
    <w:rsid w:val="00B2421E"/>
    <w:rsid w:val="00B725BB"/>
    <w:rsid w:val="00B84747"/>
    <w:rsid w:val="00B87C5E"/>
    <w:rsid w:val="00BA45D7"/>
    <w:rsid w:val="00BC7692"/>
    <w:rsid w:val="00BF0437"/>
    <w:rsid w:val="00C051A4"/>
    <w:rsid w:val="00C0741B"/>
    <w:rsid w:val="00C26A76"/>
    <w:rsid w:val="00C729D5"/>
    <w:rsid w:val="00C848B6"/>
    <w:rsid w:val="00CA1A0C"/>
    <w:rsid w:val="00CE4502"/>
    <w:rsid w:val="00CF7F4E"/>
    <w:rsid w:val="00D10736"/>
    <w:rsid w:val="00D31DDB"/>
    <w:rsid w:val="00D67C07"/>
    <w:rsid w:val="00D9627B"/>
    <w:rsid w:val="00D97B59"/>
    <w:rsid w:val="00DE7359"/>
    <w:rsid w:val="00DF6E3C"/>
    <w:rsid w:val="00E40B4E"/>
    <w:rsid w:val="00F24219"/>
    <w:rsid w:val="00F4264D"/>
    <w:rsid w:val="00F86C32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2023-06-15T08:30:00Z</cp:lastPrinted>
  <dcterms:created xsi:type="dcterms:W3CDTF">2023-06-07T12:31:00Z</dcterms:created>
  <dcterms:modified xsi:type="dcterms:W3CDTF">2023-06-15T08:30:00Z</dcterms:modified>
</cp:coreProperties>
</file>