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890" w:rsidRPr="00A44890" w:rsidRDefault="00A44890" w:rsidP="00A44890">
      <w:pPr>
        <w:suppressAutoHyphens/>
        <w:spacing w:after="0" w:line="240" w:lineRule="auto"/>
        <w:jc w:val="center"/>
        <w:rPr>
          <w:rFonts w:ascii="Times New Roman" w:eastAsia="Times New Roman" w:hAnsi="Times New Roman" w:cs="Times New Roman"/>
          <w:b/>
          <w:bCs/>
          <w:sz w:val="28"/>
          <w:szCs w:val="28"/>
          <w:lang w:eastAsia="ru-RU"/>
        </w:rPr>
      </w:pPr>
      <w:r w:rsidRPr="00A44890">
        <w:rPr>
          <w:rFonts w:ascii="Times New Roman" w:eastAsia="Times New Roman" w:hAnsi="Times New Roman" w:cs="Times New Roman"/>
          <w:b/>
          <w:bCs/>
          <w:sz w:val="40"/>
          <w:szCs w:val="40"/>
          <w:lang w:eastAsia="ru-RU"/>
        </w:rPr>
        <w:t>П О С Т А Н О В Л Е Н И Е</w:t>
      </w:r>
    </w:p>
    <w:p w:rsidR="00A44890" w:rsidRPr="00A44890" w:rsidRDefault="00A44890" w:rsidP="00A44890">
      <w:pPr>
        <w:tabs>
          <w:tab w:val="left" w:pos="6220"/>
        </w:tabs>
        <w:suppressAutoHyphens/>
        <w:spacing w:after="0" w:line="240" w:lineRule="auto"/>
        <w:jc w:val="center"/>
        <w:rPr>
          <w:rFonts w:ascii="Times New Roman" w:eastAsia="Times New Roman" w:hAnsi="Times New Roman" w:cs="Times New Roman"/>
          <w:b/>
          <w:bCs/>
          <w:sz w:val="28"/>
          <w:szCs w:val="28"/>
          <w:lang w:eastAsia="ru-RU"/>
        </w:rPr>
      </w:pPr>
    </w:p>
    <w:p w:rsidR="00A44890" w:rsidRPr="00A44890" w:rsidRDefault="00A44890" w:rsidP="00A44890">
      <w:pPr>
        <w:suppressAutoHyphens/>
        <w:spacing w:after="0" w:line="240" w:lineRule="auto"/>
        <w:jc w:val="center"/>
        <w:rPr>
          <w:rFonts w:ascii="Times New Roman" w:eastAsia="Times New Roman" w:hAnsi="Times New Roman" w:cs="Times New Roman"/>
          <w:b/>
          <w:bCs/>
          <w:sz w:val="28"/>
          <w:szCs w:val="28"/>
          <w:lang w:eastAsia="ru-RU"/>
        </w:rPr>
      </w:pPr>
      <w:r w:rsidRPr="00A44890">
        <w:rPr>
          <w:rFonts w:ascii="Times New Roman" w:eastAsia="Times New Roman" w:hAnsi="Times New Roman" w:cs="Times New Roman"/>
          <w:b/>
          <w:bCs/>
          <w:sz w:val="28"/>
          <w:szCs w:val="28"/>
          <w:lang w:eastAsia="ru-RU"/>
        </w:rPr>
        <w:t>АДМИНИСТРАЦИИ  КОЧУБЕЕВСКОГО  МУНИЦИПАЛЬНОГО</w:t>
      </w:r>
    </w:p>
    <w:p w:rsidR="00A44890" w:rsidRPr="00A44890" w:rsidRDefault="00A44890" w:rsidP="00A44890">
      <w:pPr>
        <w:suppressAutoHyphens/>
        <w:spacing w:after="0" w:line="240" w:lineRule="auto"/>
        <w:jc w:val="center"/>
        <w:rPr>
          <w:rFonts w:ascii="Times New Roman" w:eastAsia="Times New Roman" w:hAnsi="Times New Roman" w:cs="Times New Roman"/>
          <w:b/>
          <w:bCs/>
          <w:sz w:val="28"/>
          <w:szCs w:val="28"/>
          <w:lang w:eastAsia="ru-RU"/>
        </w:rPr>
      </w:pPr>
      <w:r w:rsidRPr="00A44890">
        <w:rPr>
          <w:rFonts w:ascii="Times New Roman" w:eastAsia="Times New Roman" w:hAnsi="Times New Roman" w:cs="Times New Roman"/>
          <w:b/>
          <w:bCs/>
          <w:sz w:val="28"/>
          <w:szCs w:val="28"/>
          <w:lang w:eastAsia="ru-RU"/>
        </w:rPr>
        <w:t>ОКРУГА СТАВРОПОЛЬСКОГО КРАЯ</w:t>
      </w:r>
    </w:p>
    <w:p w:rsidR="00A44890" w:rsidRPr="00A44890" w:rsidRDefault="00A44890" w:rsidP="00A4489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4890" w:rsidRPr="00A44890" w:rsidRDefault="00A44890" w:rsidP="00A4489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890">
        <w:rPr>
          <w:rFonts w:ascii="Times New Roman" w:eastAsia="Times New Roman" w:hAnsi="Times New Roman" w:cs="Times New Roman"/>
          <w:sz w:val="28"/>
          <w:szCs w:val="28"/>
          <w:lang w:eastAsia="ru-RU"/>
        </w:rPr>
        <w:t xml:space="preserve">             2022 г.                              с. Кочубеевское                             № </w:t>
      </w:r>
    </w:p>
    <w:p w:rsidR="00A44890" w:rsidRPr="00A44890" w:rsidRDefault="00A44890" w:rsidP="00A4489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4890" w:rsidRPr="00A44890" w:rsidRDefault="00A44890" w:rsidP="00A44890">
      <w:pPr>
        <w:widowControl w:val="0"/>
        <w:suppressAutoHyphens/>
        <w:autoSpaceDE w:val="0"/>
        <w:autoSpaceDN w:val="0"/>
        <w:adjustRightInd w:val="0"/>
        <w:spacing w:after="0" w:line="240" w:lineRule="exact"/>
        <w:jc w:val="both"/>
        <w:rPr>
          <w:rFonts w:ascii="Times New Roman" w:eastAsia="Times New Roman" w:hAnsi="Times New Roman" w:cs="Times New Roman"/>
          <w:sz w:val="28"/>
          <w:szCs w:val="28"/>
          <w:lang w:eastAsia="ru-RU"/>
        </w:rPr>
      </w:pPr>
      <w:r w:rsidRPr="00A44890">
        <w:rPr>
          <w:rFonts w:ascii="Times New Roman" w:eastAsia="Times New Roman" w:hAnsi="Times New Roman" w:cs="Times New Roman"/>
          <w:sz w:val="28"/>
          <w:szCs w:val="28"/>
          <w:lang w:eastAsia="ru-RU"/>
        </w:rPr>
        <w:t>Об утверждении проекта муниципальной программы Кочубеевского муниципального округа Ставропольского края «Развитие образования Кочубеевского муниципального округа Ставропольского края»</w:t>
      </w:r>
    </w:p>
    <w:p w:rsidR="00A44890" w:rsidRPr="00A44890" w:rsidRDefault="00A44890" w:rsidP="00A4489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4890" w:rsidRPr="00A44890" w:rsidRDefault="00A44890" w:rsidP="00A44890">
      <w:pPr>
        <w:widowControl w:val="0"/>
        <w:suppressAutoHyphens/>
        <w:spacing w:after="0" w:line="240" w:lineRule="auto"/>
        <w:ind w:firstLine="708"/>
        <w:jc w:val="both"/>
        <w:rPr>
          <w:rFonts w:ascii="Times New Roman" w:eastAsia="Times New Roman" w:hAnsi="Times New Roman" w:cs="Times New Roman"/>
          <w:sz w:val="28"/>
          <w:szCs w:val="28"/>
          <w:lang w:eastAsia="ru-RU"/>
        </w:rPr>
      </w:pPr>
      <w:r w:rsidRPr="00A44890">
        <w:rPr>
          <w:rFonts w:ascii="Times New Roman" w:eastAsia="Times New Roman" w:hAnsi="Times New Roman" w:cs="Times New Roman"/>
          <w:sz w:val="28"/>
          <w:szCs w:val="28"/>
          <w:lang w:eastAsia="ru-RU"/>
        </w:rPr>
        <w:t>В соответствии с Бюджетным кодексом Российской Федерации и в целях разработки, реализации и оценки эффективности муниципальных программ Кочубеевского муниципального округа Ставропольского края, администрация Кочубеевского муниципального округа Ставропольского края</w:t>
      </w:r>
    </w:p>
    <w:p w:rsidR="00A44890" w:rsidRPr="00A44890" w:rsidRDefault="00A44890" w:rsidP="00A4489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4890" w:rsidRPr="00A44890" w:rsidRDefault="00A44890" w:rsidP="00A4489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890">
        <w:rPr>
          <w:rFonts w:ascii="Times New Roman" w:eastAsia="Times New Roman" w:hAnsi="Times New Roman" w:cs="Times New Roman"/>
          <w:sz w:val="28"/>
          <w:szCs w:val="28"/>
          <w:lang w:eastAsia="ru-RU"/>
        </w:rPr>
        <w:t>ПОСТАНОВЛЯЕТ:</w:t>
      </w:r>
    </w:p>
    <w:p w:rsidR="00A44890" w:rsidRPr="00A44890" w:rsidRDefault="00A44890" w:rsidP="00A4489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4890" w:rsidRPr="00A44890" w:rsidRDefault="00A44890" w:rsidP="00A4489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4890">
        <w:rPr>
          <w:rFonts w:ascii="Times New Roman" w:eastAsia="Times New Roman" w:hAnsi="Times New Roman" w:cs="Times New Roman"/>
          <w:sz w:val="28"/>
          <w:szCs w:val="28"/>
          <w:lang w:eastAsia="ru-RU"/>
        </w:rPr>
        <w:t>1. Утвердить прилагаемый</w:t>
      </w:r>
      <w:r w:rsidRPr="00A44890">
        <w:rPr>
          <w:rFonts w:ascii="Times New Roman" w:eastAsia="Times New Roman" w:hAnsi="Times New Roman" w:cs="Times New Roman"/>
          <w:sz w:val="24"/>
          <w:szCs w:val="24"/>
          <w:lang w:eastAsia="ru-RU"/>
        </w:rPr>
        <w:t xml:space="preserve"> </w:t>
      </w:r>
      <w:r w:rsidRPr="00A44890">
        <w:rPr>
          <w:rFonts w:ascii="Times New Roman" w:eastAsia="Times New Roman" w:hAnsi="Times New Roman" w:cs="Times New Roman"/>
          <w:sz w:val="28"/>
          <w:szCs w:val="28"/>
          <w:lang w:eastAsia="ru-RU"/>
        </w:rPr>
        <w:t>проекта муниципальной программы Кочубеевского муниципального округа Ставропольского края «Развитие образования Кочубеевского муниципального округа Ставропольского края».</w:t>
      </w:r>
    </w:p>
    <w:p w:rsidR="00A44890" w:rsidRPr="00A44890" w:rsidRDefault="00A44890" w:rsidP="00A4489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4890" w:rsidRPr="00A44890" w:rsidRDefault="00A44890" w:rsidP="00A44890">
      <w:pPr>
        <w:suppressAutoHyphens/>
        <w:spacing w:after="0" w:line="240" w:lineRule="auto"/>
        <w:ind w:firstLine="708"/>
        <w:jc w:val="both"/>
        <w:rPr>
          <w:rFonts w:ascii="Times New Roman" w:eastAsia="Times New Roman" w:hAnsi="Times New Roman" w:cs="Times New Roman"/>
          <w:sz w:val="28"/>
          <w:szCs w:val="28"/>
          <w:lang w:eastAsia="ru-RU"/>
        </w:rPr>
      </w:pPr>
      <w:r w:rsidRPr="00A44890">
        <w:rPr>
          <w:rFonts w:ascii="Times New Roman" w:eastAsia="Times New Roman" w:hAnsi="Times New Roman" w:cs="Times New Roman"/>
          <w:sz w:val="28"/>
          <w:szCs w:val="28"/>
          <w:lang w:eastAsia="ru-RU"/>
        </w:rPr>
        <w:t>3. Разместить настоящее постановление на официальном сайте администрации Кочубеевского муниципального округа Ставропольского края в информационно-телекоммуникационной сети "Интернет".</w:t>
      </w:r>
    </w:p>
    <w:p w:rsidR="00A44890" w:rsidRPr="00A44890" w:rsidRDefault="00A44890" w:rsidP="00A4489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4890" w:rsidRPr="00A44890" w:rsidRDefault="00A44890" w:rsidP="00A4489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4890">
        <w:rPr>
          <w:rFonts w:ascii="Times New Roman" w:eastAsia="Times New Roman" w:hAnsi="Times New Roman" w:cs="Times New Roman"/>
          <w:sz w:val="28"/>
          <w:szCs w:val="28"/>
          <w:lang w:eastAsia="ru-RU"/>
        </w:rPr>
        <w:t>4. Контроль за выполнением настоящего постановления возложить на первого заместителя главы администрации Кочубеевского муниципального округа Ставропольского края Тарасенко И.В., заместителя главы администрации Кочубеевского муниципального округа Ставропольского края Рогового А.Н., заместителя главы администрации Кочубеевского муниципального округа Ставропольского края Арапову Л.В. и руководителя финансового управления администрации Кочубеевского муниципального округа Ставропольского края Городецкую Л.В.</w:t>
      </w:r>
    </w:p>
    <w:p w:rsidR="00A44890" w:rsidRPr="00A44890" w:rsidRDefault="00A44890" w:rsidP="00A44890">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8"/>
          <w:szCs w:val="28"/>
          <w:lang w:eastAsia="ru-RU"/>
        </w:rPr>
      </w:pPr>
    </w:p>
    <w:p w:rsidR="00A44890" w:rsidRPr="00A44890" w:rsidRDefault="00A44890" w:rsidP="00A44890">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A44890">
        <w:rPr>
          <w:rFonts w:ascii="Times New Roman" w:eastAsia="Lucida Sans Unicode" w:hAnsi="Times New Roman" w:cs="Times New Roman"/>
          <w:sz w:val="28"/>
          <w:szCs w:val="28"/>
          <w:lang w:eastAsia="ru-RU"/>
        </w:rPr>
        <w:t xml:space="preserve">5. </w:t>
      </w:r>
      <w:r w:rsidRPr="00A44890">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 (обнародования).</w:t>
      </w:r>
    </w:p>
    <w:p w:rsidR="00A44890" w:rsidRPr="00A44890" w:rsidRDefault="00A44890" w:rsidP="00A4489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4890" w:rsidRPr="00A44890" w:rsidRDefault="00A44890" w:rsidP="00A44890">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4890">
        <w:rPr>
          <w:rFonts w:ascii="Times New Roman" w:eastAsia="Times New Roman" w:hAnsi="Times New Roman" w:cs="Times New Roman"/>
          <w:sz w:val="28"/>
          <w:szCs w:val="28"/>
          <w:lang w:eastAsia="ru-RU"/>
        </w:rPr>
        <w:t>Глава муниципального округа</w:t>
      </w:r>
      <w:r w:rsidRPr="00A44890">
        <w:rPr>
          <w:rFonts w:ascii="Times New Roman" w:eastAsia="Times New Roman" w:hAnsi="Times New Roman" w:cs="Times New Roman"/>
          <w:sz w:val="28"/>
          <w:szCs w:val="28"/>
          <w:lang w:eastAsia="ru-RU"/>
        </w:rPr>
        <w:tab/>
      </w:r>
      <w:r w:rsidRPr="00A44890">
        <w:rPr>
          <w:rFonts w:ascii="Times New Roman" w:eastAsia="Times New Roman" w:hAnsi="Times New Roman" w:cs="Times New Roman"/>
          <w:sz w:val="28"/>
          <w:szCs w:val="28"/>
          <w:lang w:eastAsia="ru-RU"/>
        </w:rPr>
        <w:tab/>
      </w:r>
      <w:r w:rsidRPr="00A44890">
        <w:rPr>
          <w:rFonts w:ascii="Times New Roman" w:eastAsia="Times New Roman" w:hAnsi="Times New Roman" w:cs="Times New Roman"/>
          <w:sz w:val="28"/>
          <w:szCs w:val="28"/>
          <w:lang w:eastAsia="ru-RU"/>
        </w:rPr>
        <w:tab/>
      </w:r>
      <w:r w:rsidRPr="00A44890">
        <w:rPr>
          <w:rFonts w:ascii="Times New Roman" w:eastAsia="Times New Roman" w:hAnsi="Times New Roman" w:cs="Times New Roman"/>
          <w:sz w:val="28"/>
          <w:szCs w:val="28"/>
          <w:lang w:eastAsia="ru-RU"/>
        </w:rPr>
        <w:tab/>
      </w:r>
      <w:r w:rsidRPr="00A44890">
        <w:rPr>
          <w:rFonts w:ascii="Times New Roman" w:eastAsia="Times New Roman" w:hAnsi="Times New Roman" w:cs="Times New Roman"/>
          <w:sz w:val="28"/>
          <w:szCs w:val="28"/>
          <w:lang w:eastAsia="ru-RU"/>
        </w:rPr>
        <w:tab/>
        <w:t xml:space="preserve">        А.П. Клевцов</w:t>
      </w:r>
    </w:p>
    <w:p w:rsidR="00A44890" w:rsidRPr="00A44890" w:rsidRDefault="00A44890" w:rsidP="00A44890">
      <w:pPr>
        <w:spacing w:after="0" w:line="240" w:lineRule="auto"/>
        <w:rPr>
          <w:rFonts w:ascii="Times New Roman" w:eastAsia="Times New Roman" w:hAnsi="Times New Roman" w:cs="Times New Roman"/>
          <w:sz w:val="24"/>
          <w:szCs w:val="24"/>
          <w:lang w:eastAsia="ru-RU"/>
        </w:rPr>
      </w:pPr>
    </w:p>
    <w:p w:rsidR="00A44890" w:rsidRDefault="00A44890" w:rsidP="00300E72">
      <w:pPr>
        <w:suppressAutoHyphens/>
        <w:spacing w:after="0" w:line="240" w:lineRule="auto"/>
        <w:jc w:val="center"/>
        <w:rPr>
          <w:rFonts w:ascii="Times New Roman" w:eastAsia="Times New Roman" w:hAnsi="Times New Roman" w:cs="Times New Roman"/>
          <w:sz w:val="28"/>
          <w:szCs w:val="28"/>
          <w:lang w:eastAsia="ru-RU"/>
        </w:rPr>
      </w:pPr>
    </w:p>
    <w:p w:rsidR="00A44890" w:rsidRDefault="00A44890" w:rsidP="00300E72">
      <w:pPr>
        <w:suppressAutoHyphens/>
        <w:spacing w:after="0" w:line="240" w:lineRule="auto"/>
        <w:jc w:val="center"/>
        <w:rPr>
          <w:rFonts w:ascii="Times New Roman" w:eastAsia="Times New Roman" w:hAnsi="Times New Roman" w:cs="Times New Roman"/>
          <w:sz w:val="28"/>
          <w:szCs w:val="28"/>
          <w:lang w:eastAsia="ru-RU"/>
        </w:rPr>
      </w:pPr>
    </w:p>
    <w:p w:rsidR="00A44890" w:rsidRDefault="00A44890" w:rsidP="00300E72">
      <w:pPr>
        <w:suppressAutoHyphens/>
        <w:spacing w:after="0" w:line="240" w:lineRule="auto"/>
        <w:jc w:val="center"/>
        <w:rPr>
          <w:rFonts w:ascii="Times New Roman" w:eastAsia="Times New Roman" w:hAnsi="Times New Roman" w:cs="Times New Roman"/>
          <w:sz w:val="28"/>
          <w:szCs w:val="28"/>
          <w:lang w:eastAsia="ru-RU"/>
        </w:rPr>
      </w:pPr>
    </w:p>
    <w:p w:rsidR="00A44890" w:rsidRDefault="00A44890" w:rsidP="00300E72">
      <w:pPr>
        <w:suppressAutoHyphens/>
        <w:spacing w:after="0" w:line="240" w:lineRule="auto"/>
        <w:jc w:val="center"/>
        <w:rPr>
          <w:rFonts w:ascii="Times New Roman" w:eastAsia="Times New Roman" w:hAnsi="Times New Roman" w:cs="Times New Roman"/>
          <w:sz w:val="28"/>
          <w:szCs w:val="28"/>
          <w:lang w:eastAsia="ru-RU"/>
        </w:rPr>
      </w:pPr>
    </w:p>
    <w:p w:rsidR="00A44890" w:rsidRDefault="00A44890" w:rsidP="00300E72">
      <w:pPr>
        <w:suppressAutoHyphens/>
        <w:spacing w:after="0" w:line="240" w:lineRule="auto"/>
        <w:jc w:val="center"/>
        <w:rPr>
          <w:rFonts w:ascii="Times New Roman" w:eastAsia="Times New Roman" w:hAnsi="Times New Roman" w:cs="Times New Roman"/>
          <w:sz w:val="28"/>
          <w:szCs w:val="28"/>
          <w:lang w:eastAsia="ru-RU"/>
        </w:rPr>
      </w:pPr>
    </w:p>
    <w:p w:rsidR="00A44890" w:rsidRDefault="00A44890" w:rsidP="00300E72">
      <w:pPr>
        <w:suppressAutoHyphens/>
        <w:spacing w:after="0" w:line="240" w:lineRule="auto"/>
        <w:jc w:val="center"/>
        <w:rPr>
          <w:rFonts w:ascii="Times New Roman" w:eastAsia="Times New Roman" w:hAnsi="Times New Roman" w:cs="Times New Roman"/>
          <w:sz w:val="28"/>
          <w:szCs w:val="28"/>
          <w:lang w:eastAsia="ru-RU"/>
        </w:rPr>
      </w:pPr>
    </w:p>
    <w:p w:rsidR="009F47D4" w:rsidRPr="007326ED" w:rsidRDefault="009F47D4" w:rsidP="00A44890">
      <w:pPr>
        <w:suppressAutoHyphens/>
        <w:spacing w:after="0" w:line="240" w:lineRule="auto"/>
        <w:jc w:val="right"/>
        <w:rPr>
          <w:rFonts w:ascii="Times New Roman" w:eastAsia="Times New Roman" w:hAnsi="Times New Roman" w:cs="Times New Roman"/>
          <w:sz w:val="28"/>
          <w:szCs w:val="28"/>
          <w:lang w:eastAsia="ru-RU"/>
        </w:rPr>
      </w:pPr>
      <w:bookmarkStart w:id="0" w:name="_GoBack"/>
      <w:r w:rsidRPr="007326ED">
        <w:rPr>
          <w:rFonts w:ascii="Times New Roman" w:eastAsia="Times New Roman" w:hAnsi="Times New Roman" w:cs="Times New Roman"/>
          <w:sz w:val="28"/>
          <w:szCs w:val="28"/>
          <w:lang w:eastAsia="ru-RU"/>
        </w:rPr>
        <w:lastRenderedPageBreak/>
        <w:t>ПРОЕКТ</w:t>
      </w:r>
    </w:p>
    <w:bookmarkEnd w:id="0"/>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p>
    <w:p w:rsidR="009F47D4" w:rsidRPr="007326ED" w:rsidRDefault="009F47D4"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МУНИЦИПАЛЬНАЯ ПРОГРАММА</w:t>
      </w:r>
    </w:p>
    <w:p w:rsidR="009F47D4" w:rsidRPr="007326ED" w:rsidRDefault="009F47D4"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Кочубеевского муниципального округа Ставропольского края</w:t>
      </w:r>
    </w:p>
    <w:p w:rsidR="009F47D4" w:rsidRPr="007326ED" w:rsidRDefault="009F47D4"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«Развитие образования Кочубеевского муниципального округа Ставропольского края»</w:t>
      </w:r>
    </w:p>
    <w:p w:rsidR="009F47D4" w:rsidRPr="007326ED" w:rsidRDefault="009F47D4" w:rsidP="00300E72">
      <w:pPr>
        <w:suppressAutoHyphens/>
        <w:spacing w:after="0" w:line="240" w:lineRule="auto"/>
        <w:jc w:val="center"/>
        <w:rPr>
          <w:rFonts w:ascii="Times New Roman" w:eastAsia="Times New Roman" w:hAnsi="Times New Roman" w:cs="Times New Roman"/>
          <w:sz w:val="28"/>
          <w:szCs w:val="28"/>
          <w:lang w:eastAsia="ru-RU"/>
        </w:rPr>
      </w:pPr>
    </w:p>
    <w:p w:rsidR="009F47D4" w:rsidRPr="007326ED" w:rsidRDefault="009F47D4"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ПАСПОРТ</w:t>
      </w:r>
    </w:p>
    <w:p w:rsidR="009F47D4" w:rsidRPr="007326ED" w:rsidRDefault="009F47D4"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МУНИЦИПАЛЬНОЙ ПРОГРАММЫ</w:t>
      </w:r>
    </w:p>
    <w:p w:rsidR="009F47D4" w:rsidRPr="007326ED" w:rsidRDefault="009F47D4"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Кочубеевского муниципального округа Ставропольского края</w:t>
      </w:r>
    </w:p>
    <w:p w:rsidR="009F47D4" w:rsidRPr="007326ED" w:rsidRDefault="009F47D4"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«Развитие образования Кочубеевского муниципального округа Ставропольского края»</w:t>
      </w:r>
    </w:p>
    <w:p w:rsidR="009F47D4" w:rsidRPr="007326ED" w:rsidRDefault="009F47D4" w:rsidP="00300E72">
      <w:pPr>
        <w:suppressAutoHyphens/>
        <w:spacing w:after="0" w:line="240" w:lineRule="auto"/>
        <w:jc w:val="center"/>
        <w:rPr>
          <w:rFonts w:ascii="Times New Roman" w:eastAsia="Times New Roman" w:hAnsi="Times New Roman" w:cs="Times New Roman"/>
          <w:sz w:val="28"/>
          <w:szCs w:val="28"/>
          <w:lang w:eastAsia="ru-RU"/>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710"/>
      </w:tblGrid>
      <w:tr w:rsidR="009F47D4" w:rsidRPr="007326ED" w:rsidTr="00E61E67">
        <w:tc>
          <w:tcPr>
            <w:tcW w:w="2748" w:type="dxa"/>
            <w:tcBorders>
              <w:top w:val="single" w:sz="4" w:space="0" w:color="auto"/>
              <w:left w:val="single" w:sz="4" w:space="0" w:color="auto"/>
              <w:bottom w:val="single" w:sz="4" w:space="0" w:color="auto"/>
              <w:right w:val="single" w:sz="4" w:space="0" w:color="auto"/>
            </w:tcBorders>
          </w:tcPr>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Наименование Программы</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p>
        </w:tc>
        <w:tc>
          <w:tcPr>
            <w:tcW w:w="6710" w:type="dxa"/>
            <w:tcBorders>
              <w:top w:val="single" w:sz="4" w:space="0" w:color="auto"/>
              <w:left w:val="single" w:sz="4" w:space="0" w:color="auto"/>
              <w:bottom w:val="single" w:sz="4" w:space="0" w:color="auto"/>
              <w:right w:val="single" w:sz="4" w:space="0" w:color="auto"/>
            </w:tcBorders>
            <w:hideMark/>
          </w:tcPr>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«Развитие образования Кочубеевского муниципального округа Ставропольского края» (далее – Программа)</w:t>
            </w:r>
          </w:p>
        </w:tc>
      </w:tr>
      <w:tr w:rsidR="009F47D4" w:rsidRPr="007326ED" w:rsidTr="00E61E67">
        <w:tc>
          <w:tcPr>
            <w:tcW w:w="2748" w:type="dxa"/>
            <w:tcBorders>
              <w:top w:val="single" w:sz="4" w:space="0" w:color="auto"/>
              <w:left w:val="single" w:sz="4" w:space="0" w:color="auto"/>
              <w:bottom w:val="single" w:sz="4" w:space="0" w:color="auto"/>
              <w:right w:val="single" w:sz="4" w:space="0" w:color="auto"/>
            </w:tcBorders>
            <w:hideMark/>
          </w:tcPr>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Ответственный исполнитель Программы</w:t>
            </w:r>
          </w:p>
        </w:tc>
        <w:tc>
          <w:tcPr>
            <w:tcW w:w="6710" w:type="dxa"/>
            <w:tcBorders>
              <w:top w:val="single" w:sz="4" w:space="0" w:color="auto"/>
              <w:left w:val="single" w:sz="4" w:space="0" w:color="auto"/>
              <w:bottom w:val="single" w:sz="4" w:space="0" w:color="auto"/>
              <w:right w:val="single" w:sz="4" w:space="0" w:color="auto"/>
            </w:tcBorders>
            <w:hideMark/>
          </w:tcPr>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Отдел образования администрации Кочубеевского муниципального округа Ставропольского края (далее – отдел образования)</w:t>
            </w:r>
          </w:p>
        </w:tc>
      </w:tr>
      <w:tr w:rsidR="009F47D4" w:rsidRPr="007326ED" w:rsidTr="00E61E67">
        <w:trPr>
          <w:trHeight w:val="1477"/>
        </w:trPr>
        <w:tc>
          <w:tcPr>
            <w:tcW w:w="2748" w:type="dxa"/>
            <w:tcBorders>
              <w:top w:val="single" w:sz="4" w:space="0" w:color="auto"/>
              <w:left w:val="single" w:sz="4" w:space="0" w:color="auto"/>
              <w:bottom w:val="single" w:sz="4" w:space="0" w:color="auto"/>
              <w:right w:val="single" w:sz="4" w:space="0" w:color="auto"/>
            </w:tcBorders>
            <w:hideMark/>
          </w:tcPr>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Соисполнители Программы</w:t>
            </w:r>
          </w:p>
        </w:tc>
        <w:tc>
          <w:tcPr>
            <w:tcW w:w="6710" w:type="dxa"/>
            <w:tcBorders>
              <w:top w:val="single" w:sz="4" w:space="0" w:color="auto"/>
              <w:left w:val="single" w:sz="4" w:space="0" w:color="auto"/>
              <w:bottom w:val="single" w:sz="4" w:space="0" w:color="auto"/>
              <w:right w:val="single" w:sz="4" w:space="0" w:color="auto"/>
            </w:tcBorders>
            <w:hideMark/>
          </w:tcPr>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Образовательные учреждения Кочубеевского муниципального округа Ставропольского края, МУ «Центр по обслуживанию учреждений образования», МКУ «Централизованная бухгалтерия Кочубеевского муниципального округа Ставропольского края», ГБОУ «Центр психолого-педагогической реабилитации и коррекции»</w:t>
            </w:r>
          </w:p>
        </w:tc>
      </w:tr>
      <w:tr w:rsidR="009F47D4" w:rsidRPr="007326ED" w:rsidTr="00E61E67">
        <w:tc>
          <w:tcPr>
            <w:tcW w:w="2748" w:type="dxa"/>
            <w:tcBorders>
              <w:top w:val="single" w:sz="4" w:space="0" w:color="auto"/>
              <w:left w:val="single" w:sz="4" w:space="0" w:color="auto"/>
              <w:bottom w:val="single" w:sz="4" w:space="0" w:color="auto"/>
              <w:right w:val="single" w:sz="4" w:space="0" w:color="auto"/>
            </w:tcBorders>
            <w:hideMark/>
          </w:tcPr>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Участники Программы</w:t>
            </w:r>
          </w:p>
        </w:tc>
        <w:tc>
          <w:tcPr>
            <w:tcW w:w="6710" w:type="dxa"/>
            <w:tcBorders>
              <w:top w:val="single" w:sz="4" w:space="0" w:color="auto"/>
              <w:left w:val="single" w:sz="4" w:space="0" w:color="auto"/>
              <w:bottom w:val="single" w:sz="4" w:space="0" w:color="auto"/>
              <w:right w:val="single" w:sz="4" w:space="0" w:color="auto"/>
            </w:tcBorders>
            <w:hideMark/>
          </w:tcPr>
          <w:p w:rsidR="00572638" w:rsidRPr="007326ED" w:rsidRDefault="0057263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Администрация Кочубеевского муниципального округа; </w:t>
            </w:r>
          </w:p>
          <w:p w:rsidR="00F540A7" w:rsidRPr="007326ED" w:rsidRDefault="00CB2A0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w:t>
            </w:r>
            <w:r w:rsidR="00F540A7" w:rsidRPr="007326ED">
              <w:rPr>
                <w:rFonts w:ascii="Times New Roman" w:eastAsia="Times New Roman" w:hAnsi="Times New Roman" w:cs="Times New Roman"/>
                <w:sz w:val="28"/>
                <w:szCs w:val="28"/>
                <w:lang w:eastAsia="ru-RU"/>
              </w:rPr>
              <w:t>тдел образования администрации Кочубеевского муниципального округа Ставропольского края;</w:t>
            </w:r>
          </w:p>
          <w:p w:rsidR="0059782C" w:rsidRPr="007326ED" w:rsidRDefault="005978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МУ «Центр по обслуживанию учреждений образования»;</w:t>
            </w:r>
          </w:p>
          <w:p w:rsidR="00572638" w:rsidRPr="007326ED" w:rsidRDefault="00CB2A0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м</w:t>
            </w:r>
            <w:r w:rsidR="00572638" w:rsidRPr="007326ED">
              <w:rPr>
                <w:rFonts w:ascii="Times New Roman" w:eastAsia="Times New Roman" w:hAnsi="Times New Roman" w:cs="Times New Roman"/>
                <w:sz w:val="28"/>
                <w:szCs w:val="28"/>
                <w:lang w:eastAsia="ru-RU"/>
              </w:rPr>
              <w:t>униципальные общеобразовательные организации Кочубеевского муниципального округа Ставропольского края;</w:t>
            </w:r>
          </w:p>
          <w:p w:rsidR="00572638" w:rsidRPr="007326ED" w:rsidRDefault="0057263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муниципальные дошкольные образовательные организации Кочубеевского муниципального округа Ставропольского края; </w:t>
            </w:r>
          </w:p>
          <w:p w:rsidR="009F47D4" w:rsidRPr="007326ED" w:rsidRDefault="0057263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муниципальные организации дополнительного образования Кочубеевского муниципального округа Ставропольского края</w:t>
            </w:r>
          </w:p>
        </w:tc>
      </w:tr>
      <w:tr w:rsidR="009F47D4" w:rsidRPr="007326ED" w:rsidTr="00E61E67">
        <w:tc>
          <w:tcPr>
            <w:tcW w:w="2748" w:type="dxa"/>
            <w:tcBorders>
              <w:top w:val="single" w:sz="4" w:space="0" w:color="auto"/>
              <w:left w:val="single" w:sz="4" w:space="0" w:color="auto"/>
              <w:bottom w:val="single" w:sz="4" w:space="0" w:color="auto"/>
              <w:right w:val="single" w:sz="4" w:space="0" w:color="auto"/>
            </w:tcBorders>
            <w:hideMark/>
          </w:tcPr>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Подпрограммы Программы </w:t>
            </w:r>
          </w:p>
        </w:tc>
        <w:tc>
          <w:tcPr>
            <w:tcW w:w="6710" w:type="dxa"/>
            <w:tcBorders>
              <w:top w:val="single" w:sz="4" w:space="0" w:color="auto"/>
              <w:left w:val="single" w:sz="4" w:space="0" w:color="auto"/>
              <w:bottom w:val="single" w:sz="4" w:space="0" w:color="auto"/>
              <w:right w:val="single" w:sz="4" w:space="0" w:color="auto"/>
            </w:tcBorders>
            <w:hideMark/>
          </w:tcPr>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1. Подпрограмма: «Развитие дошкольного образования в Кочубеевском муниципальном округе Ставропольского края»</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2. Подпрограмма «Развитие общего образования в Кочубеевском муниципальном округе Ставропольского края»</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3. Подпрограмма: «Развитие дополнительного образования и воспитания детей в Кочубеевском муниципальном округе Ставропольского края»</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4. Подпрограмма «Кадровое обеспечение отрасли образования в Кочубеевском муниципальном округе Ставропольского края»</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5. Подпрограмма «Организация каникулярного отдыха, оздоровления и занятости детей и подростков в Кочубеевском муниципальном округе Ставропольского края»</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6. Подпрограмма «Опека детей-сирот и детей, оставшихся без попечения родителей в Кочубеевском муниципальном округе Ставропольского края»</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7. Подпрограмма «Обеспечение реализации программы и общепрограммные мероприятия»</w:t>
            </w:r>
          </w:p>
        </w:tc>
      </w:tr>
      <w:tr w:rsidR="009F47D4" w:rsidRPr="007326ED" w:rsidTr="00E61E67">
        <w:tc>
          <w:tcPr>
            <w:tcW w:w="2748" w:type="dxa"/>
            <w:tcBorders>
              <w:top w:val="single" w:sz="4" w:space="0" w:color="auto"/>
              <w:left w:val="single" w:sz="4" w:space="0" w:color="auto"/>
              <w:bottom w:val="single" w:sz="4" w:space="0" w:color="auto"/>
              <w:right w:val="single" w:sz="4" w:space="0" w:color="auto"/>
            </w:tcBorders>
            <w:hideMark/>
          </w:tcPr>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Цели Программы</w:t>
            </w:r>
          </w:p>
        </w:tc>
        <w:tc>
          <w:tcPr>
            <w:tcW w:w="6710" w:type="dxa"/>
            <w:tcBorders>
              <w:top w:val="single" w:sz="4" w:space="0" w:color="auto"/>
              <w:left w:val="single" w:sz="4" w:space="0" w:color="auto"/>
              <w:bottom w:val="single" w:sz="4" w:space="0" w:color="auto"/>
              <w:right w:val="single" w:sz="4" w:space="0" w:color="auto"/>
            </w:tcBorders>
            <w:hideMark/>
          </w:tcPr>
          <w:p w:rsidR="00D73C15" w:rsidRPr="00D73C15" w:rsidRDefault="00D73C15" w:rsidP="00D73C15">
            <w:pPr>
              <w:suppressAutoHyphens/>
              <w:spacing w:after="0" w:line="240" w:lineRule="auto"/>
              <w:jc w:val="both"/>
              <w:rPr>
                <w:rFonts w:ascii="Times New Roman" w:eastAsia="Times New Roman" w:hAnsi="Times New Roman" w:cs="Times New Roman"/>
                <w:sz w:val="28"/>
                <w:szCs w:val="28"/>
                <w:lang w:eastAsia="ru-RU"/>
              </w:rPr>
            </w:pPr>
            <w:r w:rsidRPr="00D73C15">
              <w:rPr>
                <w:rFonts w:ascii="Times New Roman" w:eastAsia="Times New Roman" w:hAnsi="Times New Roman" w:cs="Times New Roman"/>
                <w:sz w:val="28"/>
                <w:szCs w:val="28"/>
                <w:lang w:eastAsia="ru-RU"/>
              </w:rPr>
              <w:t>Обеспечение доступности качественного дошкольного образования в Кочубеевском муниципальном округе Ставропольского края</w:t>
            </w:r>
          </w:p>
          <w:p w:rsidR="00D73C15" w:rsidRPr="00D73C15" w:rsidRDefault="00D73C15" w:rsidP="00D73C15">
            <w:pPr>
              <w:suppressAutoHyphens/>
              <w:spacing w:after="0" w:line="240" w:lineRule="auto"/>
              <w:jc w:val="both"/>
              <w:rPr>
                <w:rFonts w:ascii="Times New Roman" w:eastAsia="Times New Roman" w:hAnsi="Times New Roman" w:cs="Times New Roman"/>
                <w:sz w:val="28"/>
                <w:szCs w:val="28"/>
                <w:lang w:eastAsia="ru-RU"/>
              </w:rPr>
            </w:pPr>
            <w:r w:rsidRPr="00D73C15">
              <w:rPr>
                <w:rFonts w:ascii="Times New Roman" w:eastAsia="Times New Roman" w:hAnsi="Times New Roman" w:cs="Times New Roman"/>
                <w:sz w:val="28"/>
                <w:szCs w:val="28"/>
                <w:lang w:eastAsia="ru-RU"/>
              </w:rPr>
              <w:t>Создание в системе общего образования в Кочубеевском муниципальном округе Ставропольского края равных возможностей получения доступного и качественного образования и позитивной социализации детей</w:t>
            </w:r>
          </w:p>
          <w:p w:rsidR="00D73C15" w:rsidRPr="00D73C15" w:rsidRDefault="00D73C15" w:rsidP="00D73C15">
            <w:pPr>
              <w:suppressAutoHyphens/>
              <w:spacing w:after="0" w:line="240" w:lineRule="auto"/>
              <w:jc w:val="both"/>
              <w:rPr>
                <w:rFonts w:ascii="Times New Roman" w:eastAsia="Times New Roman" w:hAnsi="Times New Roman" w:cs="Times New Roman"/>
                <w:sz w:val="28"/>
                <w:szCs w:val="28"/>
                <w:lang w:eastAsia="ru-RU"/>
              </w:rPr>
            </w:pPr>
            <w:r w:rsidRPr="00D73C15">
              <w:rPr>
                <w:rFonts w:ascii="Times New Roman" w:eastAsia="Times New Roman" w:hAnsi="Times New Roman" w:cs="Times New Roman"/>
                <w:sz w:val="28"/>
                <w:szCs w:val="28"/>
                <w:lang w:eastAsia="ru-RU"/>
              </w:rPr>
              <w:t>Удовлетворение образовательных потребностей детей и подростков в области дополнительного образования и воспитания</w:t>
            </w:r>
          </w:p>
          <w:p w:rsidR="00D73C15" w:rsidRPr="00D73C15" w:rsidRDefault="00D73C15" w:rsidP="00D73C15">
            <w:pPr>
              <w:suppressAutoHyphens/>
              <w:spacing w:after="0" w:line="240" w:lineRule="auto"/>
              <w:jc w:val="both"/>
              <w:rPr>
                <w:rFonts w:ascii="Times New Roman" w:eastAsia="Times New Roman" w:hAnsi="Times New Roman" w:cs="Times New Roman"/>
                <w:sz w:val="28"/>
                <w:szCs w:val="28"/>
                <w:lang w:eastAsia="ru-RU"/>
              </w:rPr>
            </w:pPr>
            <w:r w:rsidRPr="00D73C15">
              <w:rPr>
                <w:rFonts w:ascii="Times New Roman" w:eastAsia="Times New Roman" w:hAnsi="Times New Roman" w:cs="Times New Roman"/>
                <w:sz w:val="28"/>
                <w:szCs w:val="28"/>
                <w:lang w:eastAsia="ru-RU"/>
              </w:rPr>
              <w:t xml:space="preserve">Обеспечение образовательных организаций округа квалифицированными кадрами – и создание условий </w:t>
            </w:r>
          </w:p>
          <w:p w:rsidR="00D73C15" w:rsidRPr="00D73C15" w:rsidRDefault="00D73C15" w:rsidP="00D73C15">
            <w:pPr>
              <w:suppressAutoHyphens/>
              <w:spacing w:after="0" w:line="240" w:lineRule="auto"/>
              <w:jc w:val="both"/>
              <w:rPr>
                <w:rFonts w:ascii="Times New Roman" w:eastAsia="Times New Roman" w:hAnsi="Times New Roman" w:cs="Times New Roman"/>
                <w:sz w:val="28"/>
                <w:szCs w:val="28"/>
                <w:lang w:eastAsia="ru-RU"/>
              </w:rPr>
            </w:pPr>
            <w:r w:rsidRPr="00D73C15">
              <w:rPr>
                <w:rFonts w:ascii="Times New Roman" w:eastAsia="Times New Roman" w:hAnsi="Times New Roman" w:cs="Times New Roman"/>
                <w:sz w:val="28"/>
                <w:szCs w:val="28"/>
                <w:lang w:eastAsia="ru-RU"/>
              </w:rPr>
              <w:t>для обновления и сохранения педагогических и руководящих кадров в образовательных организациях путем обеспечения социальной поддержки</w:t>
            </w:r>
          </w:p>
          <w:p w:rsidR="00D73C15" w:rsidRPr="00D73C15" w:rsidRDefault="00D73C15" w:rsidP="00D73C15">
            <w:pPr>
              <w:suppressAutoHyphens/>
              <w:spacing w:after="0" w:line="240" w:lineRule="auto"/>
              <w:jc w:val="both"/>
              <w:rPr>
                <w:rFonts w:ascii="Times New Roman" w:eastAsia="Times New Roman" w:hAnsi="Times New Roman" w:cs="Times New Roman"/>
                <w:sz w:val="28"/>
                <w:szCs w:val="28"/>
                <w:lang w:eastAsia="ru-RU"/>
              </w:rPr>
            </w:pPr>
            <w:r w:rsidRPr="00D73C15">
              <w:rPr>
                <w:rFonts w:ascii="Times New Roman" w:eastAsia="Times New Roman" w:hAnsi="Times New Roman" w:cs="Times New Roman"/>
                <w:sz w:val="28"/>
                <w:szCs w:val="28"/>
                <w:lang w:eastAsia="ru-RU"/>
              </w:rPr>
              <w:t>Сохранение, стабилизация и дальнейшее развитие системы детского отдыха, оздоровления и занятости детей и подростков, максимальное удовлетворение потребности в организованной досуговой занятости оздоровлении и детей в период каникул</w:t>
            </w:r>
          </w:p>
          <w:p w:rsidR="00D73C15" w:rsidRPr="00D73C15" w:rsidRDefault="00D73C15" w:rsidP="00D73C15">
            <w:pPr>
              <w:suppressAutoHyphens/>
              <w:spacing w:after="0" w:line="240" w:lineRule="auto"/>
              <w:jc w:val="both"/>
              <w:rPr>
                <w:rFonts w:ascii="Times New Roman" w:eastAsia="Times New Roman" w:hAnsi="Times New Roman" w:cs="Times New Roman"/>
                <w:sz w:val="28"/>
                <w:szCs w:val="28"/>
                <w:lang w:eastAsia="ru-RU"/>
              </w:rPr>
            </w:pPr>
            <w:r w:rsidRPr="00D73C15">
              <w:rPr>
                <w:rFonts w:ascii="Times New Roman" w:eastAsia="Times New Roman" w:hAnsi="Times New Roman" w:cs="Times New Roman"/>
                <w:sz w:val="28"/>
                <w:szCs w:val="28"/>
                <w:lang w:eastAsia="ru-RU"/>
              </w:rPr>
              <w:t>Создание условий для обеспечения законных прав и интересов детей-сирот и детей, оставшихся без попечения родителей, развитие альтернативных форм жизнеустройства детей, лишённых родительского попечения</w:t>
            </w:r>
          </w:p>
          <w:p w:rsidR="009F47D4" w:rsidRPr="007326ED" w:rsidRDefault="00D73C15" w:rsidP="00D73C15">
            <w:pPr>
              <w:suppressAutoHyphens/>
              <w:spacing w:after="0" w:line="240" w:lineRule="auto"/>
              <w:jc w:val="both"/>
              <w:rPr>
                <w:rFonts w:ascii="Times New Roman" w:eastAsia="Times New Roman" w:hAnsi="Times New Roman" w:cs="Times New Roman"/>
                <w:sz w:val="28"/>
                <w:szCs w:val="28"/>
                <w:lang w:eastAsia="ru-RU"/>
              </w:rPr>
            </w:pPr>
            <w:r w:rsidRPr="00D73C15">
              <w:rPr>
                <w:rFonts w:ascii="Times New Roman" w:eastAsia="Times New Roman" w:hAnsi="Times New Roman" w:cs="Times New Roman"/>
                <w:sz w:val="28"/>
                <w:szCs w:val="28"/>
                <w:lang w:eastAsia="ru-RU"/>
              </w:rPr>
              <w:t xml:space="preserve">Предоставление участникам отношений в сфере </w:t>
            </w:r>
            <w:r w:rsidRPr="00D73C15">
              <w:rPr>
                <w:rFonts w:ascii="Times New Roman" w:eastAsia="Times New Roman" w:hAnsi="Times New Roman" w:cs="Times New Roman"/>
                <w:sz w:val="28"/>
                <w:szCs w:val="28"/>
                <w:lang w:eastAsia="ru-RU"/>
              </w:rPr>
              <w:lastRenderedPageBreak/>
              <w:t>образования информации об уровне организации работы по реализации образовательных программ на основе общедоступной информации</w:t>
            </w:r>
          </w:p>
        </w:tc>
      </w:tr>
      <w:tr w:rsidR="009F47D4" w:rsidRPr="007326ED" w:rsidTr="00E61E67">
        <w:tc>
          <w:tcPr>
            <w:tcW w:w="2748" w:type="dxa"/>
            <w:tcBorders>
              <w:top w:val="single" w:sz="4" w:space="0" w:color="auto"/>
              <w:left w:val="single" w:sz="4" w:space="0" w:color="auto"/>
              <w:bottom w:val="single" w:sz="4" w:space="0" w:color="auto"/>
              <w:right w:val="single" w:sz="4" w:space="0" w:color="auto"/>
            </w:tcBorders>
            <w:hideMark/>
          </w:tcPr>
          <w:p w:rsidR="009F47D4" w:rsidRPr="007326ED" w:rsidRDefault="009F47D4" w:rsidP="00300E72">
            <w:pPr>
              <w:spacing w:after="0" w:line="240" w:lineRule="auto"/>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 xml:space="preserve">Индикаторы достижения целей Программы </w:t>
            </w:r>
          </w:p>
        </w:tc>
        <w:tc>
          <w:tcPr>
            <w:tcW w:w="6710" w:type="dxa"/>
            <w:tcBorders>
              <w:top w:val="single" w:sz="4" w:space="0" w:color="auto"/>
              <w:left w:val="single" w:sz="4" w:space="0" w:color="auto"/>
              <w:bottom w:val="single" w:sz="4" w:space="0" w:color="auto"/>
              <w:right w:val="single" w:sz="4" w:space="0" w:color="auto"/>
            </w:tcBorders>
            <w:hideMark/>
          </w:tcPr>
          <w:p w:rsidR="009D46DA" w:rsidRPr="009D46DA" w:rsidRDefault="009D46DA" w:rsidP="009D46DA">
            <w:pPr>
              <w:spacing w:after="0" w:line="240" w:lineRule="auto"/>
              <w:jc w:val="both"/>
              <w:rPr>
                <w:rFonts w:ascii="Times New Roman" w:eastAsia="Times New Roman" w:hAnsi="Times New Roman" w:cs="Times New Roman"/>
                <w:sz w:val="28"/>
                <w:szCs w:val="28"/>
                <w:lang w:eastAsia="ru-RU"/>
              </w:rPr>
            </w:pPr>
            <w:r w:rsidRPr="009D46DA">
              <w:rPr>
                <w:rFonts w:ascii="Times New Roman" w:eastAsia="Times New Roman" w:hAnsi="Times New Roman" w:cs="Times New Roman"/>
                <w:sz w:val="28"/>
                <w:szCs w:val="28"/>
                <w:lang w:eastAsia="ru-RU"/>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rsidR="009D46DA" w:rsidRPr="009D46DA" w:rsidRDefault="009D46DA" w:rsidP="009D46DA">
            <w:pPr>
              <w:spacing w:after="0" w:line="240" w:lineRule="auto"/>
              <w:jc w:val="both"/>
              <w:rPr>
                <w:rFonts w:ascii="Times New Roman" w:eastAsia="Times New Roman" w:hAnsi="Times New Roman" w:cs="Times New Roman"/>
                <w:sz w:val="28"/>
                <w:szCs w:val="28"/>
                <w:lang w:eastAsia="ru-RU"/>
              </w:rPr>
            </w:pPr>
            <w:r w:rsidRPr="009D46DA">
              <w:rPr>
                <w:rFonts w:ascii="Times New Roman" w:eastAsia="Times New Roman" w:hAnsi="Times New Roman" w:cs="Times New Roman"/>
                <w:sz w:val="28"/>
                <w:szCs w:val="28"/>
                <w:lang w:eastAsia="ru-RU"/>
              </w:rPr>
              <w:t>Доля обучающихся по федеральным государственным образовательным стандартам общего образования в общей численности обучающихся, осваивающих образовательные программы общего образования в Кочубеевском муниципальном округе</w:t>
            </w:r>
          </w:p>
          <w:p w:rsidR="009D46DA" w:rsidRPr="009D46DA" w:rsidRDefault="009D46DA" w:rsidP="009D46DA">
            <w:pPr>
              <w:spacing w:after="0" w:line="240" w:lineRule="auto"/>
              <w:jc w:val="both"/>
              <w:rPr>
                <w:rFonts w:ascii="Times New Roman" w:eastAsia="Times New Roman" w:hAnsi="Times New Roman" w:cs="Times New Roman"/>
                <w:sz w:val="28"/>
                <w:szCs w:val="28"/>
                <w:lang w:eastAsia="ru-RU"/>
              </w:rPr>
            </w:pPr>
            <w:r w:rsidRPr="009D46DA">
              <w:rPr>
                <w:rFonts w:ascii="Times New Roman" w:eastAsia="Times New Roman" w:hAnsi="Times New Roman" w:cs="Times New Roman"/>
                <w:sz w:val="28"/>
                <w:szCs w:val="28"/>
                <w:lang w:eastAsia="ru-RU"/>
              </w:rPr>
              <w:t>Доля выпускников общеобразовательных организаций Кочубеевского округа, не получивших аттестат о среднем общем образовании, в общей численности обучающихся, в общей численности выпускников муниципальных общеобразовательных учреждений</w:t>
            </w:r>
          </w:p>
          <w:p w:rsidR="009D46DA" w:rsidRPr="009D46DA" w:rsidRDefault="009D46DA" w:rsidP="009D46DA">
            <w:pPr>
              <w:spacing w:after="0" w:line="240" w:lineRule="auto"/>
              <w:jc w:val="both"/>
              <w:rPr>
                <w:rFonts w:ascii="Times New Roman" w:eastAsia="Times New Roman" w:hAnsi="Times New Roman" w:cs="Times New Roman"/>
                <w:sz w:val="28"/>
                <w:szCs w:val="28"/>
                <w:lang w:eastAsia="ru-RU"/>
              </w:rPr>
            </w:pPr>
            <w:r w:rsidRPr="009D46DA">
              <w:rPr>
                <w:rFonts w:ascii="Times New Roman" w:eastAsia="Times New Roman" w:hAnsi="Times New Roman" w:cs="Times New Roman"/>
                <w:sz w:val="28"/>
                <w:szCs w:val="28"/>
                <w:lang w:eastAsia="ru-RU"/>
              </w:rPr>
              <w:t>Доля детей - инвалидов, обучающихся на дому, в том числе с использованием дистанционных образовательных технологий, в общей численности детей – инвалидов, получающих образование в общеобразовательных организациях Кочубеевского округа</w:t>
            </w:r>
          </w:p>
          <w:p w:rsidR="009D46DA" w:rsidRPr="009D46DA" w:rsidRDefault="009D46DA" w:rsidP="009D46DA">
            <w:pPr>
              <w:spacing w:after="0" w:line="240" w:lineRule="auto"/>
              <w:jc w:val="both"/>
              <w:rPr>
                <w:rFonts w:ascii="Times New Roman" w:eastAsia="Times New Roman" w:hAnsi="Times New Roman" w:cs="Times New Roman"/>
                <w:sz w:val="28"/>
                <w:szCs w:val="28"/>
                <w:lang w:eastAsia="ru-RU"/>
              </w:rPr>
            </w:pPr>
            <w:r w:rsidRPr="009D46DA">
              <w:rPr>
                <w:rFonts w:ascii="Times New Roman" w:eastAsia="Times New Roman" w:hAnsi="Times New Roman" w:cs="Times New Roman"/>
                <w:sz w:val="28"/>
                <w:szCs w:val="28"/>
                <w:lang w:eastAsia="ru-RU"/>
              </w:rPr>
              <w:t>Доля детей обучающихся, получающих начальное общее образование в муниципальных общеобразовательных организациях Кочубеевского муниципального округа, получающих бесплатное горячее питание, в общей численности обучающихся, получающих начальное общее образование в муниципальных общеобразовательных организациях Кочубеевского муниципального округа</w:t>
            </w:r>
          </w:p>
          <w:p w:rsidR="009D46DA" w:rsidRPr="009D46DA" w:rsidRDefault="009D46DA" w:rsidP="009D46DA">
            <w:pPr>
              <w:spacing w:after="0" w:line="240" w:lineRule="auto"/>
              <w:jc w:val="both"/>
              <w:rPr>
                <w:rFonts w:ascii="Times New Roman" w:eastAsia="Times New Roman" w:hAnsi="Times New Roman" w:cs="Times New Roman"/>
                <w:sz w:val="28"/>
                <w:szCs w:val="28"/>
                <w:lang w:eastAsia="ru-RU"/>
              </w:rPr>
            </w:pPr>
            <w:r w:rsidRPr="009D46DA">
              <w:rPr>
                <w:rFonts w:ascii="Times New Roman" w:eastAsia="Times New Roman" w:hAnsi="Times New Roman" w:cs="Times New Roman"/>
                <w:sz w:val="28"/>
                <w:szCs w:val="28"/>
                <w:lang w:eastAsia="ru-RU"/>
              </w:rPr>
              <w:t>Доля детей с ограниченными возможностями здоровья и компенсации детям с ограниченными возможностями здоровья, обучающимися на дому, в общей численности детей с ограниченными возможностями здоровья и детей с ограниченными возможностями здоровья, обучающимися на дому</w:t>
            </w:r>
          </w:p>
          <w:p w:rsidR="009D46DA" w:rsidRPr="009D46DA" w:rsidRDefault="009D46DA" w:rsidP="009D46DA">
            <w:pPr>
              <w:spacing w:after="0" w:line="240" w:lineRule="auto"/>
              <w:jc w:val="both"/>
              <w:rPr>
                <w:rFonts w:ascii="Times New Roman" w:eastAsia="Times New Roman" w:hAnsi="Times New Roman" w:cs="Times New Roman"/>
                <w:sz w:val="28"/>
                <w:szCs w:val="28"/>
                <w:lang w:eastAsia="ru-RU"/>
              </w:rPr>
            </w:pPr>
            <w:r w:rsidRPr="009D46DA">
              <w:rPr>
                <w:rFonts w:ascii="Times New Roman" w:eastAsia="Times New Roman" w:hAnsi="Times New Roman" w:cs="Times New Roman"/>
                <w:sz w:val="28"/>
                <w:szCs w:val="28"/>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p w:rsidR="009D46DA" w:rsidRPr="009D46DA" w:rsidRDefault="009D46DA" w:rsidP="009D46DA">
            <w:pPr>
              <w:spacing w:after="0" w:line="240" w:lineRule="auto"/>
              <w:jc w:val="both"/>
              <w:rPr>
                <w:rFonts w:ascii="Times New Roman" w:eastAsia="Times New Roman" w:hAnsi="Times New Roman" w:cs="Times New Roman"/>
                <w:sz w:val="28"/>
                <w:szCs w:val="28"/>
                <w:lang w:eastAsia="ru-RU"/>
              </w:rPr>
            </w:pPr>
            <w:r w:rsidRPr="009D46DA">
              <w:rPr>
                <w:rFonts w:ascii="Times New Roman" w:eastAsia="Times New Roman" w:hAnsi="Times New Roman" w:cs="Times New Roman"/>
                <w:sz w:val="28"/>
                <w:szCs w:val="28"/>
                <w:lang w:eastAsia="ru-RU"/>
              </w:rPr>
              <w:t xml:space="preserve">Доля обучающихся в муниципальных общеобразовательных учреждениях, занимающихся </w:t>
            </w:r>
            <w:r w:rsidRPr="009D46DA">
              <w:rPr>
                <w:rFonts w:ascii="Times New Roman" w:eastAsia="Times New Roman" w:hAnsi="Times New Roman" w:cs="Times New Roman"/>
                <w:sz w:val="28"/>
                <w:szCs w:val="28"/>
                <w:lang w:eastAsia="ru-RU"/>
              </w:rPr>
              <w:lastRenderedPageBreak/>
              <w:t>во вторую (третью) смену, в общей численности обучающихся в муниципальных общеобразовательных учреждениях</w:t>
            </w:r>
          </w:p>
          <w:p w:rsidR="009D46DA" w:rsidRPr="009D46DA" w:rsidRDefault="009D46DA" w:rsidP="009D46DA">
            <w:pPr>
              <w:spacing w:after="0" w:line="240" w:lineRule="auto"/>
              <w:jc w:val="both"/>
              <w:rPr>
                <w:rFonts w:ascii="Times New Roman" w:eastAsia="Times New Roman" w:hAnsi="Times New Roman" w:cs="Times New Roman"/>
                <w:sz w:val="28"/>
                <w:szCs w:val="28"/>
                <w:lang w:eastAsia="ru-RU"/>
              </w:rPr>
            </w:pPr>
            <w:r w:rsidRPr="009D46DA">
              <w:rPr>
                <w:rFonts w:ascii="Times New Roman" w:eastAsia="Times New Roman" w:hAnsi="Times New Roman" w:cs="Times New Roman"/>
                <w:sz w:val="28"/>
                <w:szCs w:val="28"/>
                <w:lang w:eastAsia="ru-RU"/>
              </w:rPr>
              <w:t>Доля детей в возрасте от 5 до 18 лет, охваченных дополнительным образованием от общей численности детей, проживающих на территории муниципалитета</w:t>
            </w:r>
          </w:p>
          <w:p w:rsidR="009D46DA" w:rsidRPr="009D46DA" w:rsidRDefault="009D46DA" w:rsidP="009D46DA">
            <w:pPr>
              <w:spacing w:after="0" w:line="240" w:lineRule="auto"/>
              <w:jc w:val="both"/>
              <w:rPr>
                <w:rFonts w:ascii="Times New Roman" w:eastAsia="Times New Roman" w:hAnsi="Times New Roman" w:cs="Times New Roman"/>
                <w:sz w:val="28"/>
                <w:szCs w:val="28"/>
                <w:lang w:eastAsia="ru-RU"/>
              </w:rPr>
            </w:pPr>
            <w:r w:rsidRPr="009D46DA">
              <w:rPr>
                <w:rFonts w:ascii="Times New Roman" w:eastAsia="Times New Roman" w:hAnsi="Times New Roman" w:cs="Times New Roman"/>
                <w:sz w:val="28"/>
                <w:szCs w:val="28"/>
                <w:lang w:eastAsia="ru-RU"/>
              </w:rPr>
              <w:t>Доля несовершеннолетних, совершивших преступления от общей численности несовершеннолетних, проживающих на территории муниципалитета</w:t>
            </w:r>
          </w:p>
          <w:p w:rsidR="009D46DA" w:rsidRPr="009D46DA" w:rsidRDefault="009D46DA" w:rsidP="009D46DA">
            <w:pPr>
              <w:spacing w:after="0" w:line="240" w:lineRule="auto"/>
              <w:jc w:val="both"/>
              <w:rPr>
                <w:rFonts w:ascii="Times New Roman" w:eastAsia="Times New Roman" w:hAnsi="Times New Roman" w:cs="Times New Roman"/>
                <w:sz w:val="28"/>
                <w:szCs w:val="28"/>
                <w:lang w:eastAsia="ru-RU"/>
              </w:rPr>
            </w:pPr>
            <w:r w:rsidRPr="009D46DA">
              <w:rPr>
                <w:rFonts w:ascii="Times New Roman" w:eastAsia="Times New Roman" w:hAnsi="Times New Roman" w:cs="Times New Roman"/>
                <w:sz w:val="28"/>
                <w:szCs w:val="28"/>
                <w:lang w:eastAsia="ru-RU"/>
              </w:rPr>
              <w:t>Доля несовершеннолетних детей «группы риска», охваченных дополнительным образованием</w:t>
            </w:r>
          </w:p>
          <w:p w:rsidR="009D46DA" w:rsidRPr="009D46DA" w:rsidRDefault="009D46DA" w:rsidP="009D46DA">
            <w:pPr>
              <w:spacing w:after="0" w:line="240" w:lineRule="auto"/>
              <w:jc w:val="both"/>
              <w:rPr>
                <w:rFonts w:ascii="Times New Roman" w:eastAsia="Times New Roman" w:hAnsi="Times New Roman" w:cs="Times New Roman"/>
                <w:sz w:val="28"/>
                <w:szCs w:val="28"/>
                <w:lang w:eastAsia="ru-RU"/>
              </w:rPr>
            </w:pPr>
            <w:r w:rsidRPr="009D46DA">
              <w:rPr>
                <w:rFonts w:ascii="Times New Roman" w:eastAsia="Times New Roman" w:hAnsi="Times New Roman" w:cs="Times New Roman"/>
                <w:sz w:val="28"/>
                <w:szCs w:val="28"/>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p>
          <w:p w:rsidR="009D46DA" w:rsidRPr="009D46DA" w:rsidRDefault="009D46DA" w:rsidP="009D46DA">
            <w:pPr>
              <w:spacing w:after="0" w:line="240" w:lineRule="auto"/>
              <w:jc w:val="both"/>
              <w:rPr>
                <w:rFonts w:ascii="Times New Roman" w:eastAsia="Times New Roman" w:hAnsi="Times New Roman" w:cs="Times New Roman"/>
                <w:sz w:val="28"/>
                <w:szCs w:val="28"/>
                <w:lang w:eastAsia="ru-RU"/>
              </w:rPr>
            </w:pPr>
            <w:r w:rsidRPr="009D46DA">
              <w:rPr>
                <w:rFonts w:ascii="Times New Roman" w:eastAsia="Times New Roman" w:hAnsi="Times New Roman" w:cs="Times New Roman"/>
                <w:sz w:val="28"/>
                <w:szCs w:val="28"/>
                <w:lang w:eastAsia="ru-RU"/>
              </w:rPr>
              <w:t>Доля учителей общеобразовательных организаций округа в возрасте до 35 лет в общей численности учителей общеобразовательных организаций округа</w:t>
            </w:r>
          </w:p>
          <w:p w:rsidR="009D46DA" w:rsidRPr="009D46DA" w:rsidRDefault="009D46DA" w:rsidP="009D46DA">
            <w:pPr>
              <w:spacing w:after="0" w:line="240" w:lineRule="auto"/>
              <w:jc w:val="both"/>
              <w:rPr>
                <w:rFonts w:ascii="Times New Roman" w:eastAsia="Times New Roman" w:hAnsi="Times New Roman" w:cs="Times New Roman"/>
                <w:sz w:val="28"/>
                <w:szCs w:val="28"/>
                <w:lang w:eastAsia="ru-RU"/>
              </w:rPr>
            </w:pPr>
            <w:r w:rsidRPr="009D46DA">
              <w:rPr>
                <w:rFonts w:ascii="Times New Roman" w:eastAsia="Times New Roman" w:hAnsi="Times New Roman" w:cs="Times New Roman"/>
                <w:sz w:val="28"/>
                <w:szCs w:val="28"/>
                <w:lang w:eastAsia="ru-RU"/>
              </w:rPr>
              <w:t>Доля детей, охваченных всеми видами отдыха и труда в летний период, в общей численности детей и молодежи округа</w:t>
            </w:r>
          </w:p>
          <w:p w:rsidR="009D46DA" w:rsidRPr="009D46DA" w:rsidRDefault="009D46DA" w:rsidP="009D46DA">
            <w:pPr>
              <w:spacing w:after="0" w:line="240" w:lineRule="auto"/>
              <w:jc w:val="both"/>
              <w:rPr>
                <w:rFonts w:ascii="Times New Roman" w:eastAsia="Times New Roman" w:hAnsi="Times New Roman" w:cs="Times New Roman"/>
                <w:sz w:val="28"/>
                <w:szCs w:val="28"/>
                <w:lang w:eastAsia="ru-RU"/>
              </w:rPr>
            </w:pPr>
            <w:r w:rsidRPr="009D46DA">
              <w:rPr>
                <w:rFonts w:ascii="Times New Roman" w:eastAsia="Times New Roman" w:hAnsi="Times New Roman" w:cs="Times New Roman"/>
                <w:sz w:val="28"/>
                <w:szCs w:val="28"/>
                <w:lang w:eastAsia="ru-RU"/>
              </w:rPr>
              <w:t>Доля детей-сирот и детей, оставшихся без попечения родителей, на содержание которых выплачиваются денежные средства опекуну от общей численности детей, оставшихся без попечения родителей, находящихся под опекой в округе</w:t>
            </w:r>
          </w:p>
          <w:p w:rsidR="009D46DA" w:rsidRPr="009D46DA" w:rsidRDefault="009D46DA" w:rsidP="009D46DA">
            <w:pPr>
              <w:spacing w:after="0" w:line="240" w:lineRule="auto"/>
              <w:jc w:val="both"/>
              <w:rPr>
                <w:rFonts w:ascii="Times New Roman" w:eastAsia="Times New Roman" w:hAnsi="Times New Roman" w:cs="Times New Roman"/>
                <w:sz w:val="28"/>
                <w:szCs w:val="28"/>
                <w:lang w:eastAsia="ru-RU"/>
              </w:rPr>
            </w:pPr>
            <w:r w:rsidRPr="009D46DA">
              <w:rPr>
                <w:rFonts w:ascii="Times New Roman" w:eastAsia="Times New Roman" w:hAnsi="Times New Roman" w:cs="Times New Roman"/>
                <w:sz w:val="28"/>
                <w:szCs w:val="28"/>
                <w:lang w:eastAsia="ru-RU"/>
              </w:rPr>
              <w:t>Доля детей-сирот и детей, оставшихся без попечения родителей, на содержание которых выплачиваются денежные средства в приемных семьях, а также вознаграждение, причитающееся приемным родителям от общей численности детей, оставшихся без попечения родителей, воспитывающихся в приемных семьях</w:t>
            </w:r>
          </w:p>
          <w:p w:rsidR="009F47D4" w:rsidRPr="007326ED" w:rsidRDefault="009D46DA" w:rsidP="009D46DA">
            <w:pPr>
              <w:spacing w:after="0" w:line="240" w:lineRule="auto"/>
              <w:jc w:val="both"/>
              <w:rPr>
                <w:rFonts w:ascii="Times New Roman" w:eastAsia="Times New Roman" w:hAnsi="Times New Roman" w:cs="Times New Roman"/>
                <w:sz w:val="28"/>
                <w:szCs w:val="28"/>
                <w:lang w:eastAsia="ru-RU"/>
              </w:rPr>
            </w:pPr>
            <w:r w:rsidRPr="009D46DA">
              <w:rPr>
                <w:rFonts w:ascii="Times New Roman" w:eastAsia="Times New Roman" w:hAnsi="Times New Roman" w:cs="Times New Roman"/>
                <w:sz w:val="28"/>
                <w:szCs w:val="28"/>
                <w:lang w:eastAsia="ru-RU"/>
              </w:rPr>
              <w:t>Доля детей, на которых осуществляется выплата единовременного пособия усыновителям</w:t>
            </w:r>
          </w:p>
        </w:tc>
      </w:tr>
      <w:tr w:rsidR="009F47D4" w:rsidRPr="007326ED" w:rsidTr="00E61E67">
        <w:tc>
          <w:tcPr>
            <w:tcW w:w="2748" w:type="dxa"/>
            <w:tcBorders>
              <w:top w:val="single" w:sz="4" w:space="0" w:color="auto"/>
              <w:left w:val="single" w:sz="4" w:space="0" w:color="auto"/>
              <w:bottom w:val="single" w:sz="4" w:space="0" w:color="auto"/>
              <w:right w:val="single" w:sz="4" w:space="0" w:color="auto"/>
            </w:tcBorders>
            <w:hideMark/>
          </w:tcPr>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Сроки реализации</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Программы</w:t>
            </w:r>
          </w:p>
        </w:tc>
        <w:tc>
          <w:tcPr>
            <w:tcW w:w="6710" w:type="dxa"/>
            <w:tcBorders>
              <w:top w:val="single" w:sz="4" w:space="0" w:color="auto"/>
              <w:left w:val="single" w:sz="4" w:space="0" w:color="auto"/>
              <w:bottom w:val="single" w:sz="4" w:space="0" w:color="auto"/>
              <w:right w:val="single" w:sz="4" w:space="0" w:color="auto"/>
            </w:tcBorders>
            <w:hideMark/>
          </w:tcPr>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2023 - 2028 годы</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Этапы не выделяются</w:t>
            </w:r>
          </w:p>
        </w:tc>
      </w:tr>
      <w:tr w:rsidR="009F47D4" w:rsidRPr="007326ED" w:rsidTr="00E61E67">
        <w:tc>
          <w:tcPr>
            <w:tcW w:w="2748" w:type="dxa"/>
            <w:tcBorders>
              <w:top w:val="single" w:sz="4" w:space="0" w:color="auto"/>
              <w:left w:val="single" w:sz="4" w:space="0" w:color="auto"/>
              <w:bottom w:val="single" w:sz="4" w:space="0" w:color="auto"/>
              <w:right w:val="single" w:sz="4" w:space="0" w:color="auto"/>
            </w:tcBorders>
            <w:hideMark/>
          </w:tcPr>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Объемы и источники финансового обеспечения Программы</w:t>
            </w:r>
          </w:p>
        </w:tc>
        <w:tc>
          <w:tcPr>
            <w:tcW w:w="6710" w:type="dxa"/>
            <w:tcBorders>
              <w:top w:val="single" w:sz="4" w:space="0" w:color="auto"/>
              <w:left w:val="single" w:sz="4" w:space="0" w:color="auto"/>
              <w:bottom w:val="single" w:sz="4" w:space="0" w:color="auto"/>
              <w:right w:val="single" w:sz="4" w:space="0" w:color="auto"/>
            </w:tcBorders>
            <w:hideMark/>
          </w:tcPr>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финансирование программы будет осуществляться за счет средств бюджета Кочубеевского муниципального округа Ставропольского края (далее - бюджет округа), Общий объем финансирования мероприятий Программы составит – 7423895,16 тыс. руб., из них:</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 1292216,45 тыс. рублей;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 xml:space="preserve">2024 год – 1226055,19 тыс. рублей;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 – 1226405,88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 1226405,88тыс.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 – 1226405,88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 1226405,88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 том числе за счет федерального бюджета–517414,16 тыс. рублей,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 136447,07 тыс. рублей;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 год – 83247,37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 – 74429,93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 74429,93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 – 74429,93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 74429,93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 том числе за счет краевого бюджета–3361075,38 тыс. рублей,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 568742,48тыс. рублей;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 год – 553285,70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 – 559761,80 тыс. рублей;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 – 559761,80 тыс. рублей;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 – 559761,80 тыс. рублей;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 559761,80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 том числе за счет местного бюджета– 3536010,82 тыс. рублей,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 585461,10 тыс. рублей;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 год – 587956,32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 – 590648,35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 590648,35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 – 590648,35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 590648,35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 том числе за счет внебюджетных средств– 9394,80 тыс. рублей,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 год – 1565,80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 год – 1565,80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 – 1565,80тыс.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 1565,80тыс.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 – 1565,80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 1565,80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1. В том числе средства, предусмотренные на реализацию подпрограммы «Развитие дошкольного образования в Кочубеевском муниципальном округе Ста</w:t>
            </w:r>
            <w:r w:rsidR="004643DF" w:rsidRPr="007326ED">
              <w:rPr>
                <w:rFonts w:ascii="Times New Roman" w:eastAsia="Times New Roman" w:hAnsi="Times New Roman" w:cs="Times New Roman"/>
                <w:sz w:val="28"/>
                <w:szCs w:val="28"/>
                <w:lang w:eastAsia="ru-RU"/>
              </w:rPr>
              <w:t xml:space="preserve">вропольского края», из бюджета </w:t>
            </w:r>
            <w:r w:rsidRPr="007326ED">
              <w:rPr>
                <w:rFonts w:ascii="Times New Roman" w:eastAsia="Times New Roman" w:hAnsi="Times New Roman" w:cs="Times New Roman"/>
                <w:sz w:val="28"/>
                <w:szCs w:val="28"/>
                <w:lang w:eastAsia="ru-RU"/>
              </w:rPr>
              <w:t>округа – 2331526,28 тыс. руб.:</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год- 386217,34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год- 388297,70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год- 389252,81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 xml:space="preserve">2026 год- 389252,81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год- 389252,81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2028 год- 389252,81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из них:</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- 0,00 тыс. руб. федерального бюджета,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2028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- 917153,43 тыс. руб. краевого бюджета,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год- 152266,25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год- 152703,78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год- 153045,85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год- 153045,85тыс.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год- 153045,85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2028 год- 153045,85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- 1404978,05 тыс. руб. местного бюджета,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год- 232385,29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год- 234028,12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год- 234641,16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год- 234641,16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год- 234641,16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2028 год- 234641,16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 том числе за счет внебюджетных средств– 9394,80 тыс. рублей,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 год – 1565,80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 год – 1565,80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 – 1565,80тыс.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 1565,80тыс.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 – 1565,80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 1565,80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 В том числе средства, предусмотренные на реализацию подпрограммы «Развитие общего образования детей в Кочубеевском муниципальном округе Ста</w:t>
            </w:r>
            <w:r w:rsidR="004643DF" w:rsidRPr="007326ED">
              <w:rPr>
                <w:rFonts w:ascii="Times New Roman" w:eastAsia="Times New Roman" w:hAnsi="Times New Roman" w:cs="Times New Roman"/>
                <w:sz w:val="28"/>
                <w:szCs w:val="28"/>
                <w:lang w:eastAsia="ru-RU"/>
              </w:rPr>
              <w:t xml:space="preserve">вропольского края», из бюджета </w:t>
            </w:r>
            <w:r w:rsidRPr="007326ED">
              <w:rPr>
                <w:rFonts w:ascii="Times New Roman" w:eastAsia="Times New Roman" w:hAnsi="Times New Roman" w:cs="Times New Roman"/>
                <w:sz w:val="28"/>
                <w:szCs w:val="28"/>
                <w:lang w:eastAsia="ru-RU"/>
              </w:rPr>
              <w:t>округа – 42216939,70 тыс. руб.:</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 год- 762108,87 тыс.</w:t>
            </w:r>
            <w:r w:rsidR="004643DF" w:rsidRPr="007326ED">
              <w:rPr>
                <w:rFonts w:ascii="Times New Roman" w:eastAsia="Times New Roman" w:hAnsi="Times New Roman" w:cs="Times New Roman"/>
                <w:sz w:val="28"/>
                <w:szCs w:val="28"/>
                <w:lang w:eastAsia="ru-RU"/>
              </w:rPr>
              <w:t xml:space="preserve">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 год- 693041,83 тыс.</w:t>
            </w:r>
            <w:r w:rsidR="004643DF" w:rsidRPr="007326ED">
              <w:rPr>
                <w:rFonts w:ascii="Times New Roman" w:eastAsia="Times New Roman" w:hAnsi="Times New Roman" w:cs="Times New Roman"/>
                <w:sz w:val="28"/>
                <w:szCs w:val="28"/>
                <w:lang w:eastAsia="ru-RU"/>
              </w:rPr>
              <w:t xml:space="preserve">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год- 691622,25 тыс.</w:t>
            </w:r>
            <w:r w:rsidR="004643DF"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год- 691622,25 тыс.</w:t>
            </w:r>
            <w:r w:rsidR="004643DF"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2027 год- 691622,25 тыс.</w:t>
            </w:r>
            <w:r w:rsidR="004643DF"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год- 691622,25 тыс.</w:t>
            </w:r>
            <w:r w:rsidR="004643DF"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из них:</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- 517414,16 тыс. руб. федерального бюджета,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 год- 136447,07 тыс.</w:t>
            </w:r>
            <w:r w:rsidR="004643DF"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 год- 83247,37 тыс.</w:t>
            </w:r>
            <w:r w:rsidR="004643DF"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год- 74429,93 тыс.</w:t>
            </w:r>
            <w:r w:rsidR="004643DF"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год- 74429,93 тыс.</w:t>
            </w:r>
            <w:r w:rsidR="004643DF"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год- 74429,93 тыс.</w:t>
            </w:r>
            <w:r w:rsidR="004643DF"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год- 74429,93 тыс.</w:t>
            </w:r>
            <w:r w:rsidR="004643DF"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- 2271333,17 тыс.</w:t>
            </w:r>
            <w:r w:rsidR="00A334F5">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руб. краевого бюджета,</w:t>
            </w:r>
            <w:r w:rsidR="00A334F5">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 год- 388810,65 тыс.</w:t>
            </w:r>
            <w:r w:rsidR="004643DF"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 год- 372177,40 тыс.</w:t>
            </w:r>
            <w:r w:rsidR="004643DF"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год- 377586,28 тыс.</w:t>
            </w:r>
            <w:r w:rsidR="004643DF"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год- 377586,28 тыс.</w:t>
            </w:r>
            <w:r w:rsidR="004643DF"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год- 377586,28 тыс.</w:t>
            </w:r>
            <w:r w:rsidR="004643DF"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год- 377586,28 тыс.</w:t>
            </w:r>
            <w:r w:rsidR="004643DF"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- 1432892,37 тыс.</w:t>
            </w:r>
            <w:r w:rsidR="00A334F5">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руб.</w:t>
            </w:r>
            <w:r w:rsidR="00A334F5">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местного бюджета,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 год- 236851,15 тыс.</w:t>
            </w:r>
            <w:r w:rsidR="004643DF"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 год- 237617,06 тыс.</w:t>
            </w:r>
            <w:r w:rsidR="004643DF"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год- 239606,04 тыс.</w:t>
            </w:r>
            <w:r w:rsidR="004643DF"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год- 239606,04 тыс.</w:t>
            </w:r>
            <w:r w:rsidR="004643DF"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год- 239606,04 тыс.</w:t>
            </w:r>
            <w:r w:rsidR="004643DF"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год- 239606,04 тыс.</w:t>
            </w:r>
            <w:r w:rsidR="004643DF"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 том числе за счет внебюджетных средств– 0,00 тыс. рублей,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 0,00 тыс. рублей;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 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3. В том числе средства, предусмотренные на реализацию подпрограммы «Развитие дополнительного образования и воспитания детей в Кочубеевском муниципальном округе Ставропольского края» из бюджета округа составят – 559194,62 тыс. руб.:</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2023год – 92949,94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 93131,04 тыс. рублей;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 – 93278,41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 93278,41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2027 год – 93278,41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 93278,41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Из них: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Объем финансирования подпрограммы за счет средств федерального бюджета </w:t>
            </w:r>
            <w:r w:rsidR="00014831" w:rsidRPr="007326ED">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0,00 тыс.</w:t>
            </w:r>
            <w:r w:rsidR="00A334F5">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2028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за счет средств краевого бюджета составил- 13656,92 тыс. руб.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2023год – 2159,09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2024год – 2253,67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2025год –2311,04 тыс. рублей;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2026год –2311,04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2027год –2311,04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2028год –2311,04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за счет средств местного бюджета составит 545537,69 тыс. рублей,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2023год – 90790,84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2024год – 90877,37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2025год – 90967,37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2026год – 90967,37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2027год – 90967,37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2028год – 90967,37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за счет внебюджетных средств– 0,00 тыс. рублей,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 0,00 тыс. рублей;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 0,00 тыс. рублей;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4. В том числе средства, предусмотренные на реализацию подпрограммы «Кадровое обеспечение отрасли образования в Кочубеевском муниципальном округе Ставропольского края» из бюджета округа составят – 900,00 тыс. руб. из средств местного бюджета,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2023год-150,00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2024год-150,00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2025год-150,00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 xml:space="preserve">2026год-150,00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2027год-150,00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2028год-150,00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5. В том числе средства, предусмотренные на реализацию подпрограммы «Организация каникулярного отдыха, оздоровления и занятости детей и подростков в Кочубеевском муниципальном округе Ставропольского края» из бюджета округа составят – 34952,04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2023год – 5825,34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 5825,34 тыс. рублей;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 – 5825,34 тыс. рублей;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 – 5825,34 тыс. рублей;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 – 5825,34 тыс. рублей;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 5825,34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Из них: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Объем финансирования подпрограммы за счет средств федерального бюджета </w:t>
            </w:r>
            <w:r w:rsidR="00014831" w:rsidRPr="007326ED">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0,00 тыс.</w:t>
            </w:r>
            <w:r w:rsidR="00A334F5">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год- 0,00 тыс</w:t>
            </w:r>
            <w:r w:rsidR="004643DF" w:rsidRPr="007326ED">
              <w:rPr>
                <w:rFonts w:ascii="Times New Roman" w:eastAsia="Times New Roman" w:hAnsi="Times New Roman" w:cs="Times New Roman"/>
                <w:sz w:val="28"/>
                <w:szCs w:val="28"/>
                <w:lang w:eastAsia="ru-RU"/>
              </w:rPr>
              <w:t>.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год- 0,00 тыс. руб.</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за счет средств краевого бюджета составил- 29085,84 тыс. руб.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2023год – 4847,64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2024год –4847,64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2025год – 4847,64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2026год – 4847,64тыс.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2027год – 4847,64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2028год – 4847,64тыс.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за счет средств местного бюджета составит </w:t>
            </w:r>
            <w:r w:rsidR="00014831" w:rsidRPr="007326ED">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5866,20 тыс. рублей,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w:t>
            </w:r>
            <w:r w:rsidRPr="007326ED">
              <w:rPr>
                <w:rFonts w:ascii="Times New Roman" w:eastAsia="Times New Roman" w:hAnsi="Times New Roman" w:cs="Times New Roman"/>
                <w:sz w:val="28"/>
                <w:szCs w:val="28"/>
                <w:lang w:eastAsia="ru-RU"/>
              </w:rPr>
              <w:tab/>
              <w:t>год – 977,70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w:t>
            </w:r>
            <w:r w:rsidRPr="007326ED">
              <w:rPr>
                <w:rFonts w:ascii="Times New Roman" w:eastAsia="Times New Roman" w:hAnsi="Times New Roman" w:cs="Times New Roman"/>
                <w:sz w:val="28"/>
                <w:szCs w:val="28"/>
                <w:lang w:eastAsia="ru-RU"/>
              </w:rPr>
              <w:tab/>
              <w:t>год – 977,70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w:t>
            </w:r>
            <w:r w:rsidRPr="007326ED">
              <w:rPr>
                <w:rFonts w:ascii="Times New Roman" w:eastAsia="Times New Roman" w:hAnsi="Times New Roman" w:cs="Times New Roman"/>
                <w:sz w:val="28"/>
                <w:szCs w:val="28"/>
                <w:lang w:eastAsia="ru-RU"/>
              </w:rPr>
              <w:tab/>
              <w:t>год – 977,70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w:t>
            </w:r>
            <w:r w:rsidRPr="007326ED">
              <w:rPr>
                <w:rFonts w:ascii="Times New Roman" w:eastAsia="Times New Roman" w:hAnsi="Times New Roman" w:cs="Times New Roman"/>
                <w:sz w:val="28"/>
                <w:szCs w:val="28"/>
                <w:lang w:eastAsia="ru-RU"/>
              </w:rPr>
              <w:tab/>
              <w:t>год – 977,70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w:t>
            </w:r>
            <w:r w:rsidRPr="007326ED">
              <w:rPr>
                <w:rFonts w:ascii="Times New Roman" w:eastAsia="Times New Roman" w:hAnsi="Times New Roman" w:cs="Times New Roman"/>
                <w:sz w:val="28"/>
                <w:szCs w:val="28"/>
                <w:lang w:eastAsia="ru-RU"/>
              </w:rPr>
              <w:tab/>
              <w:t>год – 977,70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w:t>
            </w:r>
            <w:r w:rsidRPr="007326ED">
              <w:rPr>
                <w:rFonts w:ascii="Times New Roman" w:eastAsia="Times New Roman" w:hAnsi="Times New Roman" w:cs="Times New Roman"/>
                <w:sz w:val="28"/>
                <w:szCs w:val="28"/>
                <w:lang w:eastAsia="ru-RU"/>
              </w:rPr>
              <w:tab/>
              <w:t>год – 977,70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за счет внебюджетных средств– 0,00 тыс. рублей,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 0,00 тыс. рублей;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 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2025 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6. В том числе средства, предусмотренные на реализацию подпрограммы «Опека детей-сирот и детей, оставшихся без попечения родителей в Кочубеевском муниципальном округе Ставропольского края» из бюджета округа – 110017,65 тыс. руб.:</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год- 17354,12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год- 17998,49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год- 18666,26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год- 18666,26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год- 18666,26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2028 год- 18666,26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из них:</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Объем финансирования подпрограммы за счет средств федерального бюджета составит 0,00 тыс.</w:t>
            </w:r>
            <w:r w:rsidR="00A334F5">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2028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 за счет средств краевого бюджета составил- 110017,65 тыс. руб.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год- 17354,12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год- 17998,49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год- 18666,26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год- 18666,26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год- 18666,26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год- 18666,26 тыс. руб.</w:t>
            </w:r>
            <w:r w:rsidR="00E6675B">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за счет средств местного бюджета составит 0,00 тыс. рублей,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w:t>
            </w:r>
            <w:r w:rsidRPr="007326ED">
              <w:rPr>
                <w:rFonts w:ascii="Times New Roman" w:eastAsia="Times New Roman" w:hAnsi="Times New Roman" w:cs="Times New Roman"/>
                <w:sz w:val="28"/>
                <w:szCs w:val="28"/>
                <w:lang w:eastAsia="ru-RU"/>
              </w:rPr>
              <w:tab/>
              <w:t>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w:t>
            </w:r>
            <w:r w:rsidRPr="007326ED">
              <w:rPr>
                <w:rFonts w:ascii="Times New Roman" w:eastAsia="Times New Roman" w:hAnsi="Times New Roman" w:cs="Times New Roman"/>
                <w:sz w:val="28"/>
                <w:szCs w:val="28"/>
                <w:lang w:eastAsia="ru-RU"/>
              </w:rPr>
              <w:tab/>
              <w:t>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w:t>
            </w:r>
            <w:r w:rsidRPr="007326ED">
              <w:rPr>
                <w:rFonts w:ascii="Times New Roman" w:eastAsia="Times New Roman" w:hAnsi="Times New Roman" w:cs="Times New Roman"/>
                <w:sz w:val="28"/>
                <w:szCs w:val="28"/>
                <w:lang w:eastAsia="ru-RU"/>
              </w:rPr>
              <w:tab/>
              <w:t>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w:t>
            </w:r>
            <w:r w:rsidRPr="007326ED">
              <w:rPr>
                <w:rFonts w:ascii="Times New Roman" w:eastAsia="Times New Roman" w:hAnsi="Times New Roman" w:cs="Times New Roman"/>
                <w:sz w:val="28"/>
                <w:szCs w:val="28"/>
                <w:lang w:eastAsia="ru-RU"/>
              </w:rPr>
              <w:tab/>
              <w:t>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w:t>
            </w:r>
            <w:r w:rsidRPr="007326ED">
              <w:rPr>
                <w:rFonts w:ascii="Times New Roman" w:eastAsia="Times New Roman" w:hAnsi="Times New Roman" w:cs="Times New Roman"/>
                <w:sz w:val="28"/>
                <w:szCs w:val="28"/>
                <w:lang w:eastAsia="ru-RU"/>
              </w:rPr>
              <w:tab/>
              <w:t>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w:t>
            </w:r>
            <w:r w:rsidRPr="007326ED">
              <w:rPr>
                <w:rFonts w:ascii="Times New Roman" w:eastAsia="Times New Roman" w:hAnsi="Times New Roman" w:cs="Times New Roman"/>
                <w:sz w:val="28"/>
                <w:szCs w:val="28"/>
                <w:lang w:eastAsia="ru-RU"/>
              </w:rPr>
              <w:tab/>
              <w:t>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за счет внебюджетных средств– 0,00 тыс. рублей,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 xml:space="preserve">2023 год – 0,00 тыс. рублей;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 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7. В том числе средства, предусмотренные на реализацию подпрограммы «Обеспечение реализации программы и общепрограммные мероприятия» из бюджета округа составят–165664,85 тыс. руб.:</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год-27610,85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год-27610,80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год-27610,80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год-27610,80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год-27610,80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2028 год-27610,80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из них</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Объем финансирования подпрограммы за счет средств федерального бюджета составит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2028 год- 0,00 тыс. </w:t>
            </w:r>
            <w:r w:rsidR="004643DF"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 за счет средств краевого бюджета составит- 19828,38 тыс. руб.,</w:t>
            </w:r>
            <w:r w:rsidR="006700B4">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год-3304,73 тыс. </w:t>
            </w:r>
            <w:r w:rsidR="00D12588"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год-3304,73 тыс. </w:t>
            </w:r>
            <w:r w:rsidR="00D12588"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год-3304,73 тыс. </w:t>
            </w:r>
            <w:r w:rsidR="00D12588"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год-3304,73 тыс. </w:t>
            </w:r>
            <w:r w:rsidR="00D12588"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год-3304,73 тыс. </w:t>
            </w:r>
            <w:r w:rsidR="00D12588"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2028 год-3304,73 тыс. </w:t>
            </w:r>
            <w:r w:rsidR="00D12588"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- 145836,47 тыс.</w:t>
            </w:r>
            <w:r w:rsidR="006700B4">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руб.</w:t>
            </w:r>
            <w:r w:rsidR="006700B4">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местного бюджета,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 год-24306,12 тыс.</w:t>
            </w:r>
            <w:r w:rsidR="00D12588"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 год-24306,07 тыс.</w:t>
            </w:r>
            <w:r w:rsidR="00D12588"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год-24306,07 тыс.</w:t>
            </w:r>
            <w:r w:rsidR="00D12588"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год-24306,07 тыс.</w:t>
            </w:r>
            <w:r w:rsidR="00D12588"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год-24306,07 тыс.</w:t>
            </w:r>
            <w:r w:rsidR="00D12588"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год-24306,07 тыс.</w:t>
            </w:r>
            <w:r w:rsidR="00D12588" w:rsidRPr="007326ED">
              <w:rPr>
                <w:rFonts w:ascii="Times New Roman" w:eastAsia="Times New Roman" w:hAnsi="Times New Roman" w:cs="Times New Roman"/>
                <w:sz w:val="28"/>
                <w:szCs w:val="28"/>
                <w:lang w:eastAsia="ru-RU"/>
              </w:rPr>
              <w:t xml:space="preserve"> рублей</w:t>
            </w:r>
            <w:r w:rsidRPr="007326ED">
              <w:rPr>
                <w:rFonts w:ascii="Times New Roman" w:eastAsia="Times New Roman" w:hAnsi="Times New Roman" w:cs="Times New Roman"/>
                <w:sz w:val="28"/>
                <w:szCs w:val="28"/>
                <w:lang w:eastAsia="ru-RU"/>
              </w:rPr>
              <w:t>;</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за счет внебюджетных средств– 0,00 тыс. рублей, в том числе по годам:</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 xml:space="preserve">2023 год – 0,00 тыс. рублей;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 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 – 0,00 тыс. рублей;</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 0,00 тыс. рублей;</w:t>
            </w:r>
          </w:p>
        </w:tc>
      </w:tr>
      <w:tr w:rsidR="009F47D4" w:rsidRPr="007326ED" w:rsidTr="00E61E67">
        <w:tc>
          <w:tcPr>
            <w:tcW w:w="2748" w:type="dxa"/>
            <w:tcBorders>
              <w:top w:val="single" w:sz="4" w:space="0" w:color="auto"/>
              <w:left w:val="single" w:sz="4" w:space="0" w:color="auto"/>
              <w:bottom w:val="single" w:sz="4" w:space="0" w:color="auto"/>
              <w:right w:val="single" w:sz="4" w:space="0" w:color="auto"/>
            </w:tcBorders>
            <w:hideMark/>
          </w:tcPr>
          <w:p w:rsidR="009F47D4" w:rsidRPr="007326ED" w:rsidRDefault="009F47D4" w:rsidP="00300E72">
            <w:pPr>
              <w:spacing w:after="0" w:line="240" w:lineRule="auto"/>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Ожидаемые конечные результаты реализации Программы</w:t>
            </w:r>
          </w:p>
        </w:tc>
        <w:tc>
          <w:tcPr>
            <w:tcW w:w="6710" w:type="dxa"/>
            <w:tcBorders>
              <w:top w:val="single" w:sz="4" w:space="0" w:color="auto"/>
              <w:left w:val="single" w:sz="4" w:space="0" w:color="auto"/>
              <w:bottom w:val="single" w:sz="4" w:space="0" w:color="auto"/>
              <w:right w:val="single" w:sz="4" w:space="0" w:color="auto"/>
            </w:tcBorders>
            <w:hideMark/>
          </w:tcPr>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Увеличение уровня удовлетворенности населения качеством предоставления дошкольной образовательной услуги и (или) услуги по их содержанию в муниципальных образовательных учреждениях в общей численности детей в возрасте </w:t>
            </w:r>
            <w:r w:rsidRPr="007326ED">
              <w:rPr>
                <w:rFonts w:ascii="Times New Roman" w:eastAsia="Times New Roman" w:hAnsi="Times New Roman" w:cs="Times New Roman"/>
                <w:sz w:val="28"/>
                <w:szCs w:val="28"/>
                <w:lang w:eastAsia="ru-RU"/>
              </w:rPr>
              <w:br/>
              <w:t>1 – 6 лет до 96 %.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Увеличение удельного веса численности населения </w:t>
            </w:r>
            <w:r w:rsidRPr="007326ED">
              <w:rPr>
                <w:rFonts w:ascii="Times New Roman" w:eastAsia="Times New Roman" w:hAnsi="Times New Roman" w:cs="Times New Roman"/>
                <w:sz w:val="28"/>
                <w:szCs w:val="28"/>
                <w:lang w:eastAsia="ru-RU"/>
              </w:rPr>
              <w:br/>
              <w:t>в возрасте от 5 до 18 лет, охваченного образованием, в общей численности населения в возрасте от 5 до 18 лет до 80%.</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Увеличение количества образовательных организаций, оснащенных современными средствами защиты для обеспечения комплексной безопасности и комфортных условий образовательного процесса, до 91%.</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Снижение численности детей, состоящих на всех видах профилактического учета до 6,2%.</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Совершенствование организации и доведением охвата горячим питанием обучающихся 1-4 классов общеобразовательных организаций - 100 %.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Увеличение доли детей, охваченных дополнительным образованием и всеми видами отдыха и труда в летний период до 90 %.</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4"/>
                <w:lang w:eastAsia="ru-RU"/>
              </w:rPr>
            </w:pPr>
            <w:r w:rsidRPr="007326ED">
              <w:rPr>
                <w:rFonts w:ascii="Times New Roman" w:eastAsia="Times New Roman" w:hAnsi="Times New Roman" w:cs="Times New Roman"/>
                <w:sz w:val="28"/>
                <w:szCs w:val="28"/>
                <w:lang w:eastAsia="ru-RU"/>
              </w:rPr>
              <w:t>Охват детей в возрасте от 5 до 18 лет, имеющих право на получение дополнительного образования в рамках системы персонифицированного финансирования до 25%.</w:t>
            </w:r>
          </w:p>
          <w:p w:rsidR="009F47D4" w:rsidRPr="007326ED" w:rsidRDefault="009F47D4"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Увеличение доли учителей общеобразовательных организаций округа в возрасте до 35 лет в общей численности учителей общеобразовательных организаций округа – до 19%.</w:t>
            </w:r>
          </w:p>
        </w:tc>
      </w:tr>
    </w:tbl>
    <w:p w:rsidR="000D02E2" w:rsidRPr="007326ED" w:rsidRDefault="000D02E2" w:rsidP="00300E72">
      <w:pPr>
        <w:pageBreakBefore/>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Приоритеты и цели реализуемой в Кочубеевском муниципальном округе Ставропольского края муниципальной политики в соответствующей сфере социально-экономического развития Кочубеевского муниципального округа Ставропольского края</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Программа определяет цели, задачи и направления развития системы образования в Кочубеевском муниципальном округе Ставропольского края, финансовое обеспечение и механизмы реализации предусмотренных мероприятий, показатели их результативности.</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Программа сформирована исходя из целей социально-экономического развития Кочубеевского муниципального округа Ставропольского края и показателей их достижения в соответствии со </w:t>
      </w:r>
      <w:r w:rsidRPr="007326ED">
        <w:rPr>
          <w:rFonts w:ascii="Times New Roman" w:hAnsi="Times New Roman" w:cs="Times New Roman"/>
          <w:sz w:val="28"/>
          <w:szCs w:val="28"/>
        </w:rPr>
        <w:t xml:space="preserve">Стратегией </w:t>
      </w:r>
      <w:r w:rsidRPr="007326ED">
        <w:rPr>
          <w:rFonts w:ascii="Times New Roman" w:eastAsia="Times New Roman" w:hAnsi="Times New Roman" w:cs="Times New Roman"/>
          <w:sz w:val="28"/>
          <w:szCs w:val="28"/>
          <w:lang w:eastAsia="ru-RU"/>
        </w:rPr>
        <w:t xml:space="preserve">социально-экономического развития Кочубеевского муниципального округа Ставропольского края, прогнозом социально-экономического развития Кочубеевского муниципального округа Ставропольского края на долгосрочный период, </w:t>
      </w:r>
      <w:r w:rsidRPr="007326ED">
        <w:rPr>
          <w:rFonts w:ascii="Times New Roman" w:eastAsia="Calibri" w:hAnsi="Times New Roman" w:cs="Times New Roman"/>
          <w:sz w:val="28"/>
          <w:szCs w:val="28"/>
          <w:lang w:eastAsia="ru-RU"/>
        </w:rPr>
        <w:t xml:space="preserve">основными направлениями стратегического развития Российской Федерации, основными направлениями социально-экономического развития Ставропольского края, в соответствии </w:t>
      </w:r>
      <w:r w:rsidRPr="007326ED">
        <w:rPr>
          <w:rFonts w:ascii="Times New Roman" w:eastAsia="Times New Roman" w:hAnsi="Times New Roman" w:cs="Times New Roman"/>
          <w:sz w:val="28"/>
          <w:szCs w:val="28"/>
          <w:lang w:eastAsia="ru-RU"/>
        </w:rPr>
        <w:t xml:space="preserve">с Указом Президента Российской Федерации от 07 мая2012 г. № 599 «О мерах по реализации государственной политики в области образования и науки», Указом Президента Российской Федерации от 01 июня 2012 г. № 761 </w:t>
      </w:r>
      <w:r w:rsidRPr="007326ED">
        <w:rPr>
          <w:rFonts w:ascii="Times New Roman" w:eastAsia="Times New Roman" w:hAnsi="Times New Roman" w:cs="Times New Roman"/>
          <w:sz w:val="28"/>
          <w:szCs w:val="28"/>
          <w:lang w:eastAsia="ru-RU"/>
        </w:rPr>
        <w:br/>
        <w:t xml:space="preserve">«О национальной стратегии действий в интересах детей», Указом Президента Российской Федерации от 07 мая 2018 г. № 204 «О национальных целях </w:t>
      </w:r>
      <w:r w:rsidRPr="007326ED">
        <w:rPr>
          <w:rFonts w:ascii="Times New Roman" w:eastAsia="Times New Roman" w:hAnsi="Times New Roman" w:cs="Times New Roman"/>
          <w:sz w:val="28"/>
          <w:szCs w:val="28"/>
          <w:lang w:eastAsia="ru-RU"/>
        </w:rPr>
        <w:br/>
        <w:t xml:space="preserve">и стратегических задачах развития Российской Федерации на период </w:t>
      </w:r>
      <w:r w:rsidRPr="007326ED">
        <w:rPr>
          <w:rFonts w:ascii="Times New Roman" w:eastAsia="Times New Roman" w:hAnsi="Times New Roman" w:cs="Times New Roman"/>
          <w:sz w:val="28"/>
          <w:szCs w:val="28"/>
          <w:lang w:eastAsia="ru-RU"/>
        </w:rPr>
        <w:br/>
        <w:t xml:space="preserve">до 2024 года», Федеральным законом от 29.12.2012 г. № 273-ФЗ </w:t>
      </w:r>
      <w:r w:rsidRPr="007326ED">
        <w:rPr>
          <w:rFonts w:ascii="Times New Roman" w:eastAsia="Times New Roman" w:hAnsi="Times New Roman" w:cs="Times New Roman"/>
          <w:sz w:val="28"/>
          <w:szCs w:val="28"/>
          <w:lang w:eastAsia="ru-RU"/>
        </w:rPr>
        <w:br/>
        <w:t xml:space="preserve">«Об образовании в Российской Федерации», Федеральным законом от 05.12.2017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r w:rsidRPr="007326ED">
        <w:rPr>
          <w:rFonts w:ascii="Times New Roman" w:eastAsia="Calibri" w:hAnsi="Times New Roman" w:cs="Times New Roman"/>
          <w:sz w:val="28"/>
          <w:szCs w:val="28"/>
          <w:lang w:eastAsia="ru-RU"/>
        </w:rPr>
        <w:t xml:space="preserve">нормативными правовыми актами Ставропольского края в области образования, Постановлением </w:t>
      </w:r>
      <w:r w:rsidRPr="007326ED">
        <w:rPr>
          <w:rFonts w:ascii="Times New Roman" w:eastAsia="Times New Roman" w:hAnsi="Times New Roman" w:cs="Times New Roman"/>
          <w:sz w:val="28"/>
          <w:szCs w:val="28"/>
          <w:lang w:eastAsia="ru-RU"/>
        </w:rPr>
        <w:t>администрации Кочубеевского муниципального района Ставропольского края от 14 сентября 2020 года № 1771 «Об утверждении Порядка разработки.</w:t>
      </w:r>
      <w:r w:rsidR="006700B4">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 xml:space="preserve">реализации и оценки эффективности муниципальных программ Кочубеевского муниципального округа Ставропольского края», </w:t>
      </w:r>
      <w:r w:rsidRPr="007326ED">
        <w:rPr>
          <w:rFonts w:ascii="Times New Roman" w:eastAsia="Calibri" w:hAnsi="Times New Roman" w:cs="Times New Roman"/>
          <w:sz w:val="28"/>
          <w:szCs w:val="28"/>
          <w:lang w:eastAsia="ru-RU"/>
        </w:rPr>
        <w:t xml:space="preserve">Постановлением </w:t>
      </w:r>
      <w:r w:rsidRPr="007326ED">
        <w:rPr>
          <w:rFonts w:ascii="Times New Roman" w:eastAsia="Times New Roman" w:hAnsi="Times New Roman" w:cs="Times New Roman"/>
          <w:sz w:val="28"/>
          <w:szCs w:val="28"/>
          <w:lang w:eastAsia="ru-RU"/>
        </w:rPr>
        <w:t>администрации Кочубеевского муниципального района Ставропольского края от 17 сентября 2020 года № 1772 «Об утверждении Методических указаний по разработке и реализации муниципальных программ Кочубеевского муниципального округа Ставропольского края»</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Муниципальная политика в сфере образования направлена на реализацию государственной политики в области расширения доступности, повышения качества и эффективности образования в Кочубеевском муниципальном округе Ставропольского края. Для решения задач, стоящих </w:t>
      </w:r>
      <w:r w:rsidRPr="007326ED">
        <w:rPr>
          <w:rFonts w:ascii="Times New Roman" w:eastAsia="Times New Roman" w:hAnsi="Times New Roman" w:cs="Times New Roman"/>
          <w:sz w:val="28"/>
          <w:szCs w:val="28"/>
          <w:lang w:eastAsia="ru-RU"/>
        </w:rPr>
        <w:lastRenderedPageBreak/>
        <w:t>перед системой образования в Кочубеевском муниципальном округе Ставропольского края требуется скоординировать работу по следующим направлениям:</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консолидация усилий всех субъектов системы образования в округе и необходимых ресурсов для достижения главных целей развития образования: повышение доступности, совершенствование содержания и технологий образования, обеспечение качественного образования;</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повышение профессионального мастерства педагогических работников образовательных организаций муниципального округа;</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создание условий для сохранения и укрепления здоровья детей и подростков, активного их включения в социально-экономическую и культурную жизнь муниципального округа;</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приведение в соответствии с современными техническими требованиями материально-технического состояния образовательных организаций.</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Целями Программы с учетом изложенных приоритетов развития сферы образования Кочубеевского муниципального округа Ставропольского края являются:</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создание в системе дошкольного, общего и дополнительного образования Кочубеевского муниципального округа Ставропольского края равных возможностей получения доступного и качественного воспитания, образования и позитивной социализации детей;</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создание условий для сохранения и укрепления здоровья детей и подростков, активного их включения в социально-экономическую и культурную жизнь Кочубеевского муниципального округа Ставропольского края;</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создание условий для сохранения и развития системы образования округа, отвечающей современным требованиям государства и общества.</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Достижение целей Программы осуществляется путем решения задач и выполнения основных мероприятий подпрограмм Программы, взаимосвязанных по срокам, ресурсам и исполнителям.</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Паспорта подпрограмм Программы приведены в приложениях 1-7.</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Сведения об индикаторах достижения целей Программы и показатели решения задач подпрограмм Программы приведены в таблице 1.</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Перечень основных мероприятий подпрограмм Программы, направленных на достижение поставленных целей Программы и решение задач подпрограмм Программы приведен в таблице 2.</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Объёмы и источники финансового обеспечения по ответственному исполнителю, соисполнителям Программы, подпрограмм Программы и основным мероприятиям подпрограмм Программы приведены в таблице 3.</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Сведения о весовых коэффициентах, присвоенных целям Программы, задачам подпрограммам муниципальной программы «Развитие образования Кочубеевского муниципального округа Ставропольского края» приведены в таблице </w:t>
      </w:r>
      <w:r w:rsidR="006B4360">
        <w:rPr>
          <w:rFonts w:ascii="Times New Roman" w:eastAsia="Times New Roman" w:hAnsi="Times New Roman" w:cs="Times New Roman"/>
          <w:sz w:val="28"/>
          <w:szCs w:val="28"/>
          <w:lang w:eastAsia="ru-RU"/>
        </w:rPr>
        <w:t>1</w:t>
      </w:r>
      <w:r w:rsidRPr="007326ED">
        <w:rPr>
          <w:rFonts w:ascii="Times New Roman" w:eastAsia="Times New Roman" w:hAnsi="Times New Roman" w:cs="Times New Roman"/>
          <w:sz w:val="28"/>
          <w:szCs w:val="28"/>
          <w:lang w:eastAsia="ru-RU"/>
        </w:rPr>
        <w:t>4.</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D43313">
      <w:pPr>
        <w:pageBreakBefore/>
        <w:suppressAutoHyphens/>
        <w:spacing w:after="0" w:line="240" w:lineRule="auto"/>
        <w:jc w:val="right"/>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Приложение 1</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к программе «Развитие образования Кочубеевского муниципального округа Ставропольского края»</w:t>
      </w: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ПОДПРОГРАММА</w:t>
      </w:r>
      <w:r w:rsidR="00707453">
        <w:rPr>
          <w:rFonts w:ascii="Times New Roman" w:eastAsia="Times New Roman" w:hAnsi="Times New Roman" w:cs="Times New Roman"/>
          <w:sz w:val="28"/>
          <w:szCs w:val="28"/>
          <w:lang w:eastAsia="ru-RU"/>
        </w:rPr>
        <w:t xml:space="preserve"> 1</w:t>
      </w: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«Развитие дошкольного образования </w:t>
      </w:r>
      <w:r w:rsidRPr="007326ED">
        <w:rPr>
          <w:rFonts w:ascii="Times New Roman" w:eastAsia="Times New Roman" w:hAnsi="Times New Roman" w:cs="Times New Roman"/>
          <w:sz w:val="28"/>
          <w:szCs w:val="28"/>
          <w:lang w:eastAsia="ru-RU"/>
        </w:rPr>
        <w:br/>
        <w:t>в Кочубеевском муниципальном округе Ставропольского края»</w:t>
      </w:r>
    </w:p>
    <w:p w:rsidR="00707453" w:rsidRDefault="00707453" w:rsidP="00300E72">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326ED">
        <w:rPr>
          <w:rFonts w:ascii="Times New Roman" w:eastAsia="Times New Roman" w:hAnsi="Times New Roman" w:cs="Times New Roman"/>
          <w:sz w:val="28"/>
          <w:szCs w:val="28"/>
          <w:lang w:eastAsia="ru-RU"/>
        </w:rPr>
        <w:t xml:space="preserve">АСПОРТ </w:t>
      </w:r>
    </w:p>
    <w:p w:rsidR="000D02E2" w:rsidRPr="007326ED" w:rsidRDefault="00707453"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w:t>
      </w:r>
      <w:r w:rsidR="000D02E2" w:rsidRPr="007326ED">
        <w:rPr>
          <w:rFonts w:ascii="Times New Roman" w:eastAsia="Times New Roman" w:hAnsi="Times New Roman" w:cs="Times New Roman"/>
          <w:sz w:val="28"/>
          <w:szCs w:val="28"/>
          <w:lang w:eastAsia="ru-RU"/>
        </w:rPr>
        <w:t>одпрограммы</w:t>
      </w:r>
      <w:r>
        <w:rPr>
          <w:rFonts w:ascii="Times New Roman" w:eastAsia="Times New Roman" w:hAnsi="Times New Roman" w:cs="Times New Roman"/>
          <w:sz w:val="28"/>
          <w:szCs w:val="28"/>
          <w:lang w:eastAsia="ru-RU"/>
        </w:rPr>
        <w:t xml:space="preserve"> </w:t>
      </w:r>
      <w:r w:rsidR="000D02E2" w:rsidRPr="007326ED">
        <w:rPr>
          <w:rFonts w:ascii="Times New Roman" w:eastAsia="Times New Roman" w:hAnsi="Times New Roman" w:cs="Times New Roman"/>
          <w:sz w:val="28"/>
          <w:szCs w:val="28"/>
          <w:lang w:eastAsia="ru-RU"/>
        </w:rPr>
        <w:t xml:space="preserve">«Развитие дошкольного образования </w:t>
      </w:r>
      <w:r w:rsidR="000D02E2" w:rsidRPr="007326ED">
        <w:rPr>
          <w:rFonts w:ascii="Times New Roman" w:eastAsia="Times New Roman" w:hAnsi="Times New Roman" w:cs="Times New Roman"/>
          <w:sz w:val="28"/>
          <w:szCs w:val="28"/>
          <w:lang w:eastAsia="ru-RU"/>
        </w:rPr>
        <w:br/>
        <w:t>в Кочубеевском муниципальном округе Ставропольского края»</w:t>
      </w:r>
    </w:p>
    <w:tbl>
      <w:tblPr>
        <w:tblW w:w="9345" w:type="dxa"/>
        <w:tblInd w:w="40" w:type="dxa"/>
        <w:tblLayout w:type="fixed"/>
        <w:tblCellMar>
          <w:left w:w="40" w:type="dxa"/>
          <w:right w:w="40" w:type="dxa"/>
        </w:tblCellMar>
        <w:tblLook w:val="04A0" w:firstRow="1" w:lastRow="0" w:firstColumn="1" w:lastColumn="0" w:noHBand="0" w:noVBand="1"/>
      </w:tblPr>
      <w:tblGrid>
        <w:gridCol w:w="647"/>
        <w:gridCol w:w="2431"/>
        <w:gridCol w:w="6267"/>
      </w:tblGrid>
      <w:tr w:rsidR="000D02E2" w:rsidRPr="007326ED" w:rsidTr="00707453">
        <w:tc>
          <w:tcPr>
            <w:tcW w:w="647"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w:t>
            </w:r>
          </w:p>
        </w:tc>
        <w:tc>
          <w:tcPr>
            <w:tcW w:w="8698" w:type="dxa"/>
            <w:gridSpan w:val="2"/>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Наименование подпрограммы «Развитие дошкольного образования в Кочубеевском муниципальном округе Ставропольского края» (далее – подпрограмма)</w:t>
            </w:r>
          </w:p>
        </w:tc>
      </w:tr>
      <w:tr w:rsidR="000D02E2" w:rsidRPr="007326ED" w:rsidTr="00707453">
        <w:tc>
          <w:tcPr>
            <w:tcW w:w="647"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1</w:t>
            </w:r>
          </w:p>
        </w:tc>
        <w:tc>
          <w:tcPr>
            <w:tcW w:w="2431"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Ответственный исполнитель подпрограммы</w:t>
            </w:r>
          </w:p>
        </w:tc>
        <w:tc>
          <w:tcPr>
            <w:tcW w:w="6267"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Отдел образования администрации Кочубеевского муниципального округа Ставропольского края</w:t>
            </w:r>
          </w:p>
        </w:tc>
      </w:tr>
      <w:tr w:rsidR="000D02E2" w:rsidRPr="007326ED" w:rsidTr="00707453">
        <w:tc>
          <w:tcPr>
            <w:tcW w:w="647"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w:t>
            </w:r>
          </w:p>
        </w:tc>
        <w:tc>
          <w:tcPr>
            <w:tcW w:w="2431"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Соисполнитель подпрограммы</w:t>
            </w:r>
          </w:p>
        </w:tc>
        <w:tc>
          <w:tcPr>
            <w:tcW w:w="6267" w:type="dxa"/>
            <w:tcBorders>
              <w:top w:val="single" w:sz="6" w:space="0" w:color="auto"/>
              <w:left w:val="single" w:sz="6" w:space="0" w:color="auto"/>
              <w:bottom w:val="single" w:sz="6" w:space="0" w:color="auto"/>
              <w:right w:val="single" w:sz="6" w:space="0" w:color="auto"/>
            </w:tcBorders>
            <w:hideMark/>
          </w:tcPr>
          <w:p w:rsidR="000D02E2" w:rsidRPr="007326ED" w:rsidRDefault="00CB5753"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Муниципальные д</w:t>
            </w:r>
            <w:r w:rsidR="000D02E2" w:rsidRPr="007326ED">
              <w:rPr>
                <w:rFonts w:ascii="Times New Roman" w:eastAsia="Times New Roman" w:hAnsi="Times New Roman" w:cs="Times New Roman"/>
                <w:sz w:val="28"/>
                <w:szCs w:val="28"/>
                <w:lang w:eastAsia="ru-RU"/>
              </w:rPr>
              <w:t>ошкольные образовательные учреждения, МУ «Центр по обслуживанию учреждений образования», образовательные учреждения дополнительного образования Кочубеевского округа, МКУ «Централизованная бухгалтерия Кочубеевского муниципального округа Ставропольского края», ГБОУ «Центр психолого-педагогической реабилитации и коррекции».</w:t>
            </w:r>
          </w:p>
        </w:tc>
      </w:tr>
      <w:tr w:rsidR="000D02E2" w:rsidRPr="007326ED" w:rsidTr="00707453">
        <w:tc>
          <w:tcPr>
            <w:tcW w:w="647"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3</w:t>
            </w:r>
          </w:p>
        </w:tc>
        <w:tc>
          <w:tcPr>
            <w:tcW w:w="2431"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Участники подпрограммы</w:t>
            </w:r>
          </w:p>
        </w:tc>
        <w:tc>
          <w:tcPr>
            <w:tcW w:w="6267" w:type="dxa"/>
            <w:tcBorders>
              <w:top w:val="single" w:sz="6" w:space="0" w:color="auto"/>
              <w:left w:val="single" w:sz="6" w:space="0" w:color="auto"/>
              <w:bottom w:val="single" w:sz="6" w:space="0" w:color="auto"/>
              <w:right w:val="single" w:sz="6" w:space="0" w:color="auto"/>
            </w:tcBorders>
            <w:hideMark/>
          </w:tcPr>
          <w:p w:rsidR="0009747D" w:rsidRPr="007326ED" w:rsidRDefault="0009747D"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Администрация Кочубеевского муниципального округа; </w:t>
            </w:r>
          </w:p>
          <w:p w:rsidR="0009747D" w:rsidRPr="007326ED" w:rsidRDefault="0009747D"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Отдел образования администрации Кочубеевского муниципального округа Ставропольского края;</w:t>
            </w:r>
          </w:p>
          <w:p w:rsidR="0059782C" w:rsidRPr="007326ED" w:rsidRDefault="005978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МУ «Центр по обслуживанию учреждений образования»;</w:t>
            </w:r>
          </w:p>
          <w:p w:rsidR="000D02E2" w:rsidRPr="007326ED" w:rsidRDefault="00CB5753"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Муниципальные дошкольные образовательные учреждения Кочубеевского муниципального округа Ставропольского края;</w:t>
            </w:r>
          </w:p>
          <w:p w:rsidR="00CB5753" w:rsidRPr="007326ED" w:rsidRDefault="00CB5753"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муниципальные образовательные учреждения дополнительного образования Кочубеевского округа Ставропольского края</w:t>
            </w:r>
          </w:p>
        </w:tc>
      </w:tr>
      <w:tr w:rsidR="000D02E2" w:rsidRPr="007326ED" w:rsidTr="00707453">
        <w:tc>
          <w:tcPr>
            <w:tcW w:w="647"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4</w:t>
            </w:r>
          </w:p>
        </w:tc>
        <w:tc>
          <w:tcPr>
            <w:tcW w:w="2431"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Задача подпрограммы</w:t>
            </w:r>
          </w:p>
        </w:tc>
        <w:tc>
          <w:tcPr>
            <w:tcW w:w="6267"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Обеспечение доступности и повышение качества дошкольного образования детей в</w:t>
            </w:r>
            <w:r w:rsidR="006700B4">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Кочубеевско</w:t>
            </w:r>
            <w:r w:rsidR="00CB5753" w:rsidRPr="007326ED">
              <w:rPr>
                <w:rFonts w:ascii="Times New Roman" w:eastAsia="Times New Roman" w:hAnsi="Times New Roman" w:cs="Times New Roman"/>
                <w:sz w:val="28"/>
                <w:szCs w:val="28"/>
                <w:lang w:eastAsia="ru-RU"/>
              </w:rPr>
              <w:t>м</w:t>
            </w:r>
            <w:r w:rsidRPr="007326ED">
              <w:rPr>
                <w:rFonts w:ascii="Times New Roman" w:eastAsia="Times New Roman" w:hAnsi="Times New Roman" w:cs="Times New Roman"/>
                <w:sz w:val="28"/>
                <w:szCs w:val="28"/>
                <w:lang w:eastAsia="ru-RU"/>
              </w:rPr>
              <w:t xml:space="preserve"> муниципально</w:t>
            </w:r>
            <w:r w:rsidR="00CB5753" w:rsidRPr="007326ED">
              <w:rPr>
                <w:rFonts w:ascii="Times New Roman" w:eastAsia="Times New Roman" w:hAnsi="Times New Roman" w:cs="Times New Roman"/>
                <w:sz w:val="28"/>
                <w:szCs w:val="28"/>
                <w:lang w:eastAsia="ru-RU"/>
              </w:rPr>
              <w:t>м</w:t>
            </w:r>
            <w:r w:rsidRPr="007326ED">
              <w:rPr>
                <w:rFonts w:ascii="Times New Roman" w:eastAsia="Times New Roman" w:hAnsi="Times New Roman" w:cs="Times New Roman"/>
                <w:sz w:val="28"/>
                <w:szCs w:val="28"/>
                <w:lang w:eastAsia="ru-RU"/>
              </w:rPr>
              <w:t xml:space="preserve"> округ</w:t>
            </w:r>
            <w:r w:rsidR="00CB5753" w:rsidRPr="007326ED">
              <w:rPr>
                <w:rFonts w:ascii="Times New Roman" w:eastAsia="Times New Roman" w:hAnsi="Times New Roman" w:cs="Times New Roman"/>
                <w:sz w:val="28"/>
                <w:szCs w:val="28"/>
                <w:lang w:eastAsia="ru-RU"/>
              </w:rPr>
              <w:t>е</w:t>
            </w:r>
            <w:r w:rsidRPr="007326ED">
              <w:rPr>
                <w:rFonts w:ascii="Times New Roman" w:eastAsia="Times New Roman" w:hAnsi="Times New Roman" w:cs="Times New Roman"/>
                <w:sz w:val="28"/>
                <w:szCs w:val="28"/>
                <w:lang w:eastAsia="ru-RU"/>
              </w:rPr>
              <w:t>, укрепление материально – технической базы дошкольных образовательных организаций округа</w:t>
            </w:r>
          </w:p>
        </w:tc>
      </w:tr>
      <w:tr w:rsidR="000D02E2" w:rsidRPr="007326ED" w:rsidTr="00707453">
        <w:tc>
          <w:tcPr>
            <w:tcW w:w="647" w:type="dxa"/>
            <w:tcBorders>
              <w:top w:val="single" w:sz="6" w:space="0" w:color="auto"/>
              <w:left w:val="single" w:sz="6" w:space="0" w:color="auto"/>
              <w:bottom w:val="single" w:sz="4"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5</w:t>
            </w:r>
          </w:p>
        </w:tc>
        <w:tc>
          <w:tcPr>
            <w:tcW w:w="2431" w:type="dxa"/>
            <w:tcBorders>
              <w:top w:val="single" w:sz="6" w:space="0" w:color="auto"/>
              <w:left w:val="single" w:sz="6" w:space="0" w:color="auto"/>
              <w:bottom w:val="single" w:sz="4"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Показатели решения задач подпрограммы</w:t>
            </w:r>
          </w:p>
        </w:tc>
        <w:tc>
          <w:tcPr>
            <w:tcW w:w="6267" w:type="dxa"/>
            <w:tcBorders>
              <w:top w:val="single" w:sz="6" w:space="0" w:color="auto"/>
              <w:left w:val="single" w:sz="6" w:space="0" w:color="auto"/>
              <w:bottom w:val="single" w:sz="4" w:space="0" w:color="auto"/>
              <w:right w:val="single" w:sz="6" w:space="0" w:color="auto"/>
            </w:tcBorders>
            <w:hideMark/>
          </w:tcPr>
          <w:p w:rsidR="000D02E2" w:rsidRPr="007326ED" w:rsidRDefault="000D02E2" w:rsidP="00815295">
            <w:pPr>
              <w:suppressAutoHyphens/>
              <w:spacing w:after="0" w:line="240" w:lineRule="auto"/>
              <w:jc w:val="both"/>
              <w:rPr>
                <w:rFonts w:ascii="Times New Roman" w:eastAsia="Times New Roman" w:hAnsi="Times New Roman" w:cs="Times New Roman"/>
                <w:sz w:val="28"/>
                <w:szCs w:val="28"/>
                <w:lang w:eastAsia="ru-RU"/>
              </w:rPr>
            </w:pPr>
            <w:r w:rsidRPr="00617987">
              <w:rPr>
                <w:rFonts w:ascii="Times New Roman" w:eastAsia="Times New Roman" w:hAnsi="Times New Roman" w:cs="Times New Roman"/>
                <w:sz w:val="28"/>
                <w:szCs w:val="28"/>
                <w:lang w:eastAsia="ru-RU"/>
              </w:rPr>
              <w:t xml:space="preserve">- доля детей в возрасте 1 -6 лет, получающих дошкольную образовательную услугу и (или услугу по их содержанию) в муниципальных образовательных учреждениях в общей </w:t>
            </w:r>
            <w:r w:rsidRPr="00617987">
              <w:rPr>
                <w:rFonts w:ascii="Times New Roman" w:eastAsia="Times New Roman" w:hAnsi="Times New Roman" w:cs="Times New Roman"/>
                <w:sz w:val="28"/>
                <w:szCs w:val="28"/>
                <w:lang w:eastAsia="ru-RU"/>
              </w:rPr>
              <w:lastRenderedPageBreak/>
              <w:t>численности детей в возрасте 1-6 лет</w:t>
            </w:r>
          </w:p>
        </w:tc>
      </w:tr>
      <w:tr w:rsidR="000D02E2" w:rsidRPr="007326ED" w:rsidTr="00707453">
        <w:trPr>
          <w:trHeight w:val="270"/>
        </w:trPr>
        <w:tc>
          <w:tcPr>
            <w:tcW w:w="647" w:type="dxa"/>
            <w:tcBorders>
              <w:top w:val="single" w:sz="4" w:space="0" w:color="auto"/>
              <w:left w:val="single" w:sz="4" w:space="0" w:color="auto"/>
              <w:bottom w:val="single" w:sz="4" w:space="0" w:color="auto"/>
              <w:right w:val="single" w:sz="4" w:space="0" w:color="auto"/>
            </w:tcBorders>
            <w:vAlign w:val="center"/>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6</w:t>
            </w:r>
          </w:p>
        </w:tc>
        <w:tc>
          <w:tcPr>
            <w:tcW w:w="2431" w:type="dxa"/>
            <w:tcBorders>
              <w:top w:val="single" w:sz="4" w:space="0" w:color="auto"/>
              <w:left w:val="single" w:sz="4" w:space="0" w:color="auto"/>
              <w:bottom w:val="single" w:sz="4" w:space="0" w:color="auto"/>
              <w:right w:val="single" w:sz="4" w:space="0" w:color="auto"/>
            </w:tcBorders>
            <w:vAlign w:val="center"/>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Сроки реализации подпрограммы</w:t>
            </w:r>
          </w:p>
        </w:tc>
        <w:tc>
          <w:tcPr>
            <w:tcW w:w="6267"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2023 - 2028 годы</w:t>
            </w:r>
          </w:p>
        </w:tc>
      </w:tr>
      <w:tr w:rsidR="000D02E2" w:rsidRPr="007326ED" w:rsidTr="00707453">
        <w:trPr>
          <w:trHeight w:val="1323"/>
        </w:trPr>
        <w:tc>
          <w:tcPr>
            <w:tcW w:w="647" w:type="dxa"/>
            <w:tcBorders>
              <w:top w:val="single" w:sz="4"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7</w:t>
            </w:r>
          </w:p>
        </w:tc>
        <w:tc>
          <w:tcPr>
            <w:tcW w:w="2431" w:type="dxa"/>
            <w:tcBorders>
              <w:top w:val="single" w:sz="4"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Объемы и источники финансового обеспечения Подпрограммы </w:t>
            </w:r>
          </w:p>
        </w:tc>
        <w:tc>
          <w:tcPr>
            <w:tcW w:w="6267" w:type="dxa"/>
            <w:tcBorders>
              <w:top w:val="single" w:sz="4" w:space="0" w:color="auto"/>
              <w:left w:val="single" w:sz="6" w:space="0" w:color="auto"/>
              <w:bottom w:val="single" w:sz="6" w:space="0" w:color="auto"/>
              <w:right w:val="single" w:sz="6" w:space="0" w:color="auto"/>
            </w:tcBorders>
            <w:hideMark/>
          </w:tcPr>
          <w:p w:rsidR="005D4E4F"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Планируемый общий объем финансирования подпрограммы составит – </w:t>
            </w:r>
            <w:r w:rsidR="005D4E4F" w:rsidRPr="007326ED">
              <w:rPr>
                <w:rFonts w:ascii="Times New Roman" w:eastAsia="Times New Roman" w:hAnsi="Times New Roman" w:cs="Times New Roman"/>
                <w:sz w:val="28"/>
                <w:szCs w:val="28"/>
                <w:lang w:eastAsia="ru-RU"/>
              </w:rPr>
              <w:t>2331526,28 тыс. руб.:</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 год- 386217,34 тыс. руб</w:t>
            </w:r>
            <w:r w:rsidR="00A06261" w:rsidRPr="007326ED">
              <w:rPr>
                <w:rFonts w:ascii="Times New Roman" w:eastAsia="Times New Roman" w:hAnsi="Times New Roman" w:cs="Times New Roman"/>
                <w:sz w:val="28"/>
                <w:szCs w:val="28"/>
                <w:lang w:eastAsia="ru-RU"/>
              </w:rPr>
              <w:t>лей</w:t>
            </w:r>
            <w:r w:rsidRPr="007326ED">
              <w:rPr>
                <w:rFonts w:ascii="Times New Roman" w:eastAsia="Times New Roman" w:hAnsi="Times New Roman" w:cs="Times New Roman"/>
                <w:sz w:val="28"/>
                <w:szCs w:val="28"/>
                <w:lang w:eastAsia="ru-RU"/>
              </w:rPr>
              <w:t>;</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год- 388297,70 тыс. </w:t>
            </w:r>
            <w:r w:rsidR="00A06261"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год- 389252,81 тыс. </w:t>
            </w:r>
            <w:r w:rsidR="00A06261"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год- 389252,81 тыс. </w:t>
            </w:r>
            <w:r w:rsidR="00A06261"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год- 389252,81 тыс. </w:t>
            </w:r>
            <w:r w:rsidR="00A06261"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2028 год- 389252,81 тыс. </w:t>
            </w:r>
            <w:r w:rsidR="00A06261"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из них:</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- 0,00 тыс. руб. федерального бюджета, в том числе по годам:</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год- 0,00 тыс. </w:t>
            </w:r>
            <w:r w:rsidR="00A06261"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год- 0,00 тыс. </w:t>
            </w:r>
            <w:r w:rsidR="00A06261"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год- 0,00 тыс. </w:t>
            </w:r>
            <w:r w:rsidR="00A06261"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год- 0,00 тыс. </w:t>
            </w:r>
            <w:r w:rsidR="00A06261"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год- 0,00 тыс. </w:t>
            </w:r>
            <w:r w:rsidR="00A06261"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2028 год- 0,00 тыс. </w:t>
            </w:r>
            <w:r w:rsidR="00A06261"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- 917153,43 тыс. руб. краевого бюджета, в том числе по годам:</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год- 152266,25 тыс. </w:t>
            </w:r>
            <w:r w:rsidR="00A06261"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год- 152703,78 тыс. </w:t>
            </w:r>
            <w:r w:rsidR="00A06261"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год- 153045,85 тыс. </w:t>
            </w:r>
            <w:r w:rsidR="00A06261"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год- 153045,85тыс. </w:t>
            </w:r>
            <w:r w:rsidR="00A06261"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год- 153045,85 тыс. </w:t>
            </w:r>
            <w:r w:rsidR="00A06261"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2028 год- 153045,85 тыс. </w:t>
            </w:r>
            <w:r w:rsidR="00A06261"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- 1404978,05 тыс. руб. местного бюджета, в том числе по годам:</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год- 232385,29 тыс. </w:t>
            </w:r>
            <w:r w:rsidR="00A06261"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год- 234028,12 тыс. </w:t>
            </w:r>
            <w:r w:rsidR="00A06261"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год- 234641,16 тыс. </w:t>
            </w:r>
            <w:r w:rsidR="00A06261"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год- 234641,16 тыс. </w:t>
            </w:r>
            <w:r w:rsidR="00A06261"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год- 234641,16 тыс. </w:t>
            </w:r>
            <w:r w:rsidR="00A06261"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2028 год- 234641,16 тыс. </w:t>
            </w:r>
            <w:r w:rsidR="00A06261" w:rsidRPr="007326ED">
              <w:rPr>
                <w:rFonts w:ascii="Times New Roman" w:eastAsia="Times New Roman" w:hAnsi="Times New Roman" w:cs="Times New Roman"/>
                <w:sz w:val="28"/>
                <w:szCs w:val="28"/>
                <w:lang w:eastAsia="ru-RU"/>
              </w:rPr>
              <w:t>рублей</w:t>
            </w:r>
            <w:r w:rsidRPr="007326ED">
              <w:rPr>
                <w:rFonts w:ascii="Times New Roman" w:eastAsia="Times New Roman" w:hAnsi="Times New Roman" w:cs="Times New Roman"/>
                <w:sz w:val="28"/>
                <w:szCs w:val="28"/>
                <w:lang w:eastAsia="ru-RU"/>
              </w:rPr>
              <w:t>.</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 том числе за счет внебюджетных средств– 9394,80 тыс. рублей, в том числе по годам:</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 год – 1565,80 тыс. рублей;</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 год – 1565,80 тыс. рублей;</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 – 1565,80 тыс. рублей;</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 1565,80 тыс. рублей;</w:t>
            </w:r>
          </w:p>
          <w:p w:rsidR="005D4E4F"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 – 1565,80 тыс. рублей;</w:t>
            </w:r>
          </w:p>
          <w:p w:rsidR="005317FD" w:rsidRPr="007326ED" w:rsidRDefault="005D4E4F"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 1565,80 тыс. рублей.</w:t>
            </w:r>
          </w:p>
        </w:tc>
      </w:tr>
      <w:tr w:rsidR="000D02E2" w:rsidRPr="007326ED" w:rsidTr="00707453">
        <w:trPr>
          <w:trHeight w:val="1970"/>
        </w:trPr>
        <w:tc>
          <w:tcPr>
            <w:tcW w:w="647"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8</w:t>
            </w:r>
          </w:p>
        </w:tc>
        <w:tc>
          <w:tcPr>
            <w:tcW w:w="2431"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Ожидаемые конечные результаты реализации подпрограммы </w:t>
            </w:r>
          </w:p>
        </w:tc>
        <w:tc>
          <w:tcPr>
            <w:tcW w:w="6267"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Увеличение уровня удовлетворенности населения качеством предоставления дошкольной образовательной услуги и (или) услуги по их содержанию в муниципальных образовательных учреждениях в общей численности детей в возрасте 1 – 6 лет до 96 %.</w:t>
            </w:r>
          </w:p>
        </w:tc>
      </w:tr>
    </w:tbl>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Характеристика основных мероприятий подпрограммы «Развитие дошкольного образования в Кочубеевском муниципальном округе Ставропольского края»</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Основное мероприятие. Обеспечение предоставления бесп</w:t>
      </w:r>
      <w:r w:rsidR="00223E55" w:rsidRPr="007326ED">
        <w:rPr>
          <w:rFonts w:ascii="Times New Roman" w:eastAsia="Times New Roman" w:hAnsi="Times New Roman" w:cs="Times New Roman"/>
          <w:sz w:val="28"/>
          <w:szCs w:val="28"/>
          <w:lang w:eastAsia="ru-RU"/>
        </w:rPr>
        <w:t>латного дошкольного образования в Кочубеевском муниципальном округе.</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Реализация данного основного мероприятия Подпрограммы направлена на обеспечение доступности дошкольного образования в рамках реализации образовательных программ дошкольного образовании, а также предусматривает оказание материальной поддержки семьям, имеющим детей дошкольного возраста, в части выплаты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муниципальная поддержка молодых специалистов дошкольных образовательных организаций, выплата заработной платы педагогическим работникам дошкольных образовательных организаций.</w:t>
      </w:r>
    </w:p>
    <w:p w:rsidR="000D02E2"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В настоящее время система дошкольного образования Кочубеевского муниципального округа Ставропольского края представляет собой многоуровневую систему, состоящую из организаций различных типов и видов. В округе 25 дошкольных образовательных учреждений, </w:t>
      </w:r>
      <w:r w:rsidR="00707453">
        <w:rPr>
          <w:rFonts w:ascii="Times New Roman" w:eastAsia="Times New Roman" w:hAnsi="Times New Roman" w:cs="Times New Roman"/>
          <w:sz w:val="28"/>
          <w:szCs w:val="28"/>
          <w:lang w:eastAsia="ru-RU"/>
        </w:rPr>
        <w:br/>
      </w:r>
      <w:r w:rsidRPr="007326ED">
        <w:rPr>
          <w:rFonts w:ascii="Times New Roman" w:eastAsia="Times New Roman" w:hAnsi="Times New Roman" w:cs="Times New Roman"/>
          <w:sz w:val="28"/>
          <w:szCs w:val="28"/>
          <w:lang w:eastAsia="ru-RU"/>
        </w:rPr>
        <w:t xml:space="preserve">в 8 общеобразовательных учреждениях организована работа 11 групп дошкольного образования. Кроме того, на базе дошкольных организаций функционируют 6 групп кратковременного пребывания детей </w:t>
      </w:r>
      <w:r w:rsidR="002623CE" w:rsidRPr="007326ED">
        <w:rPr>
          <w:rFonts w:ascii="Times New Roman" w:eastAsia="Times New Roman" w:hAnsi="Times New Roman" w:cs="Times New Roman"/>
          <w:sz w:val="28"/>
          <w:szCs w:val="28"/>
          <w:lang w:eastAsia="ru-RU"/>
        </w:rPr>
        <w:br/>
      </w:r>
      <w:r w:rsidRPr="007326ED">
        <w:rPr>
          <w:rFonts w:ascii="Times New Roman" w:eastAsia="Times New Roman" w:hAnsi="Times New Roman" w:cs="Times New Roman"/>
          <w:sz w:val="28"/>
          <w:szCs w:val="28"/>
          <w:lang w:eastAsia="ru-RU"/>
        </w:rPr>
        <w:t>и 25 консультативных пунктов для детей, не посещающих ДОУ.</w:t>
      </w:r>
    </w:p>
    <w:p w:rsidR="00E423D7" w:rsidRPr="00E6675B" w:rsidRDefault="00E423D7" w:rsidP="00E423D7">
      <w:pPr>
        <w:suppressAutoHyphens/>
        <w:spacing w:after="0" w:line="240" w:lineRule="auto"/>
        <w:ind w:firstLine="709"/>
        <w:jc w:val="both"/>
        <w:rPr>
          <w:rFonts w:ascii="Times New Roman" w:eastAsia="Times New Roman" w:hAnsi="Times New Roman" w:cs="Times New Roman"/>
          <w:sz w:val="28"/>
          <w:szCs w:val="28"/>
          <w:lang w:eastAsia="ru-RU"/>
        </w:rPr>
      </w:pPr>
      <w:r w:rsidRPr="00E6675B">
        <w:rPr>
          <w:rFonts w:ascii="Times New Roman" w:eastAsia="Times New Roman" w:hAnsi="Times New Roman" w:cs="Times New Roman"/>
          <w:sz w:val="28"/>
          <w:szCs w:val="28"/>
          <w:lang w:eastAsia="ru-RU"/>
        </w:rPr>
        <w:t>В связи с низкой рождаемостью и оттоком населения с территории Кочубеевского муниципального округа существует риск уменьшения контингента воспитанников в дошкольных образовательных учреждениях и не достижение показателей индикаторов.</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Разработана проектно-сметная документация на капитальный ремонт МДОУ ДС №1 «Росинка» с.</w:t>
      </w:r>
      <w:r w:rsidR="00C56D1D">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Кочубеевское ул. Крестьянская, 83, МКДОУ ДС №2 «Сказка» с. Казьминское, ул. Советская, 61а, МКДОУ ДС №23 «Аленушка» с. Балахоновское, ул. Калинина 23 и МКДОУ ДС №40 «Незабудка» х. Усть</w:t>
      </w:r>
      <w:r w:rsidR="00C56D1D">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w:t>
      </w:r>
      <w:r w:rsidR="00C56D1D">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 xml:space="preserve">Невинский, ул. Кубанская, 57. Капитальный ремонт в указанных учреждениях запланирован в 2023-2028 года при наличии соответствующих федеральных или региональных программ. </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Основное мероприятие. Строительство дошкольных образовательных учреждений.</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Реализация данного основного мероприятия Подпрограммы направлена на реализацию регионального проекта «Содействие занятости женщин - создание условий дошкольного образования для детей в возрасте до трех лет».</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Проблема дефицита мест в детских дошкольных организациях приводит к снижению доступности дошкольного образования. Количество дошкольных образовательных организаций в настоящее время является недостаточным для удовлетворения спроса на получение услуг дошкольного образования. Тенденция к уменьшению очередности на предоставления места в ДОУ остается одной из задач, обеспечение доступности и качества дошкольного образования за счет строительства в Кочубеевском муниципальном округе детских садов, укрепление материально-технической базы дошкольных образовательных организаций округа. Планируется строительство детского сада на 160 мест в с. Казьминском.</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В результате реализации основного мероприятия Подпрограммы разработана проектно-сметная документация и результаты инженерных изысканий. А также планируется решить ряд проблем, про слеживающихся на современных этапах развития дошкольного образования. Прежде всего, это доступность данного уровня образования. Расширяя сеть дошкольных образовательных учреждений, к 2028 году планируется ликвидировать очередь в дошкольные образовательные организации для детей от 1 до 3-х лет и обеспечить удовлетворение потребности в местах в дошкольные образовательные организации для детей до 3-х лет. </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Ответственным исполнителем является отдел образования </w:t>
      </w:r>
      <w:r w:rsidRPr="007326ED">
        <w:rPr>
          <w:rFonts w:ascii="Times New Roman" w:eastAsia="Times New Roman" w:hAnsi="Times New Roman" w:cs="Times New Roman"/>
          <w:sz w:val="28"/>
          <w:szCs w:val="28"/>
          <w:lang w:eastAsia="ru-RU"/>
        </w:rPr>
        <w:br/>
        <w:t>и администрация Кочубеевского муниципального округа Ставропольского края, в качестве соисполнителей участвуют дошкольные образовательные организации Кочубеевского муниципального округа Ставропольского края.</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Основное мероприятие. Предоставление мер социальной поддержки отдельным категориям граждан.</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Данное основное мероприятие предусматривает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в виде ежемесячной денежной компенсации. Ответственным исполнителем данного основного мероприятия Подпрограммы является отдел образования администрации Кочубеевского муниципального округа Ставропольского края.</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В реализации данного основного мероприятия Подпрограммы </w:t>
      </w:r>
      <w:r w:rsidRPr="007326ED">
        <w:rPr>
          <w:rFonts w:ascii="Times New Roman" w:eastAsia="Times New Roman" w:hAnsi="Times New Roman" w:cs="Times New Roman"/>
          <w:sz w:val="28"/>
          <w:szCs w:val="28"/>
          <w:lang w:eastAsia="ru-RU"/>
        </w:rPr>
        <w:br/>
        <w:t>в качестве соисполнителей участвуют дошкольные образовательные организации Кочубеевского муниципального округа Ставропольского края.</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Перечень основных мероприятий Подпрограммы приведен в таблице 2 к Программе.</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F8182E">
      <w:pPr>
        <w:pageBreakBefore/>
        <w:suppressAutoHyphens/>
        <w:spacing w:after="0" w:line="240" w:lineRule="auto"/>
        <w:jc w:val="right"/>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Приложение 2</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к программе «Развитие образования Кочубеевского муниципального округа Ставропольского края»</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ПОДПРОГРАММА</w:t>
      </w:r>
      <w:r w:rsidR="00707453">
        <w:rPr>
          <w:rFonts w:ascii="Times New Roman" w:eastAsia="Times New Roman" w:hAnsi="Times New Roman" w:cs="Times New Roman"/>
          <w:sz w:val="28"/>
          <w:szCs w:val="28"/>
          <w:lang w:eastAsia="ru-RU"/>
        </w:rPr>
        <w:t xml:space="preserve"> 2</w:t>
      </w: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«Развитие общего образования в Кочубеевском муниципальном округе Ставропольского края»</w:t>
      </w:r>
    </w:p>
    <w:p w:rsidR="00707453" w:rsidRDefault="00707453" w:rsidP="00300E72">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326ED">
        <w:rPr>
          <w:rFonts w:ascii="Times New Roman" w:eastAsia="Times New Roman" w:hAnsi="Times New Roman" w:cs="Times New Roman"/>
          <w:sz w:val="28"/>
          <w:szCs w:val="28"/>
          <w:lang w:eastAsia="ru-RU"/>
        </w:rPr>
        <w:t>АСПОРТ</w:t>
      </w:r>
      <w:r w:rsidR="000D02E2" w:rsidRPr="007326ED">
        <w:rPr>
          <w:rFonts w:ascii="Times New Roman" w:eastAsia="Times New Roman" w:hAnsi="Times New Roman" w:cs="Times New Roman"/>
          <w:sz w:val="28"/>
          <w:szCs w:val="28"/>
          <w:lang w:eastAsia="ru-RU"/>
        </w:rPr>
        <w:t xml:space="preserve"> </w:t>
      </w:r>
    </w:p>
    <w:p w:rsidR="000D02E2" w:rsidRPr="007326ED" w:rsidRDefault="00707453"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w:t>
      </w:r>
      <w:r w:rsidR="000D02E2" w:rsidRPr="007326ED">
        <w:rPr>
          <w:rFonts w:ascii="Times New Roman" w:eastAsia="Times New Roman" w:hAnsi="Times New Roman" w:cs="Times New Roman"/>
          <w:sz w:val="28"/>
          <w:szCs w:val="28"/>
          <w:lang w:eastAsia="ru-RU"/>
        </w:rPr>
        <w:t>одпрограммы</w:t>
      </w:r>
      <w:r>
        <w:rPr>
          <w:rFonts w:ascii="Times New Roman" w:eastAsia="Times New Roman" w:hAnsi="Times New Roman" w:cs="Times New Roman"/>
          <w:sz w:val="28"/>
          <w:szCs w:val="28"/>
          <w:lang w:eastAsia="ru-RU"/>
        </w:rPr>
        <w:t xml:space="preserve"> </w:t>
      </w:r>
      <w:r w:rsidR="000D02E2" w:rsidRPr="007326ED">
        <w:rPr>
          <w:rFonts w:ascii="Times New Roman" w:eastAsia="Times New Roman" w:hAnsi="Times New Roman" w:cs="Times New Roman"/>
          <w:sz w:val="28"/>
          <w:szCs w:val="28"/>
          <w:lang w:eastAsia="ru-RU"/>
        </w:rPr>
        <w:t>«Развитие общего образования в Кочубеевском муниципальном округе Ставропольского края»</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tbl>
      <w:tblPr>
        <w:tblW w:w="934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47"/>
        <w:gridCol w:w="2321"/>
        <w:gridCol w:w="6377"/>
      </w:tblGrid>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w:t>
            </w:r>
          </w:p>
        </w:tc>
        <w:tc>
          <w:tcPr>
            <w:tcW w:w="8702" w:type="dxa"/>
            <w:gridSpan w:val="2"/>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Наименование подпрограммы: «Развитие общего образования </w:t>
            </w:r>
            <w:r w:rsidRPr="007326ED">
              <w:rPr>
                <w:rFonts w:ascii="Times New Roman" w:eastAsia="Times New Roman" w:hAnsi="Times New Roman" w:cs="Times New Roman"/>
                <w:sz w:val="28"/>
                <w:szCs w:val="28"/>
                <w:lang w:eastAsia="ru-RU"/>
              </w:rPr>
              <w:br/>
              <w:t>в Кочубеевском муниципальном округе Ставропольского края» (далее - подпрограмма)</w:t>
            </w:r>
          </w:p>
        </w:tc>
      </w:tr>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1</w:t>
            </w:r>
          </w:p>
        </w:tc>
        <w:tc>
          <w:tcPr>
            <w:tcW w:w="2322"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Ответственный исполнитель подпрограммы</w:t>
            </w:r>
          </w:p>
        </w:tc>
        <w:tc>
          <w:tcPr>
            <w:tcW w:w="638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Отдел образования администрации Кочубеевского муниципального округа Ставропольского края</w:t>
            </w:r>
          </w:p>
        </w:tc>
      </w:tr>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w:t>
            </w:r>
          </w:p>
        </w:tc>
        <w:tc>
          <w:tcPr>
            <w:tcW w:w="2322"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Соисполнитель подпрограммы</w:t>
            </w:r>
          </w:p>
        </w:tc>
        <w:tc>
          <w:tcPr>
            <w:tcW w:w="638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Общеобразовательные учреждения, МУ «Центр </w:t>
            </w:r>
            <w:r w:rsidRPr="007326ED">
              <w:rPr>
                <w:rFonts w:ascii="Times New Roman" w:eastAsia="Times New Roman" w:hAnsi="Times New Roman" w:cs="Times New Roman"/>
                <w:sz w:val="28"/>
                <w:szCs w:val="28"/>
                <w:lang w:eastAsia="ru-RU"/>
              </w:rPr>
              <w:br/>
              <w:t xml:space="preserve">по обслуживанию учреждений образования», образовательные учреждения дополнительного образования Кочубеевского округа, ГБОУ «Центр психолого-педагогической реабилитации </w:t>
            </w:r>
            <w:r w:rsidRPr="007326ED">
              <w:rPr>
                <w:rFonts w:ascii="Times New Roman" w:eastAsia="Times New Roman" w:hAnsi="Times New Roman" w:cs="Times New Roman"/>
                <w:sz w:val="28"/>
                <w:szCs w:val="28"/>
                <w:lang w:eastAsia="ru-RU"/>
              </w:rPr>
              <w:br/>
              <w:t>и коррекции», МКУ «Централизованная бухгалтерия Кочубеевского муниципального округа Ставропольского края»</w:t>
            </w:r>
          </w:p>
        </w:tc>
      </w:tr>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3</w:t>
            </w:r>
          </w:p>
        </w:tc>
        <w:tc>
          <w:tcPr>
            <w:tcW w:w="2322"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Участники подпрограммы</w:t>
            </w:r>
          </w:p>
        </w:tc>
        <w:tc>
          <w:tcPr>
            <w:tcW w:w="6380" w:type="dxa"/>
            <w:tcBorders>
              <w:top w:val="single" w:sz="4" w:space="0" w:color="auto"/>
              <w:left w:val="single" w:sz="4" w:space="0" w:color="auto"/>
              <w:bottom w:val="single" w:sz="4" w:space="0" w:color="auto"/>
              <w:right w:val="single" w:sz="4" w:space="0" w:color="auto"/>
            </w:tcBorders>
            <w:hideMark/>
          </w:tcPr>
          <w:p w:rsidR="00DB471B" w:rsidRPr="007326ED" w:rsidRDefault="00DB471B"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Администрация Кочубеевского муниципального округа; </w:t>
            </w:r>
          </w:p>
          <w:p w:rsidR="00DB471B" w:rsidRPr="007326ED" w:rsidRDefault="00DB471B"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Отдел образования администрации Кочубеевского муниципального округа Ставропольского края;</w:t>
            </w:r>
          </w:p>
          <w:p w:rsidR="002623CE" w:rsidRPr="007326ED" w:rsidRDefault="002623CE"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МУ «Центр по обслу</w:t>
            </w:r>
            <w:r w:rsidR="001000E6" w:rsidRPr="007326ED">
              <w:rPr>
                <w:rFonts w:ascii="Times New Roman" w:eastAsia="Times New Roman" w:hAnsi="Times New Roman" w:cs="Times New Roman"/>
                <w:sz w:val="28"/>
                <w:szCs w:val="28"/>
                <w:lang w:eastAsia="ru-RU"/>
              </w:rPr>
              <w:t>живанию учреждений образования»;</w:t>
            </w:r>
          </w:p>
          <w:p w:rsidR="00DB471B" w:rsidRPr="007326ED" w:rsidRDefault="00D74BE2" w:rsidP="00300E72">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DB471B" w:rsidRPr="007326ED">
              <w:rPr>
                <w:rFonts w:ascii="Times New Roman" w:eastAsia="Times New Roman" w:hAnsi="Times New Roman" w:cs="Times New Roman"/>
                <w:sz w:val="28"/>
                <w:szCs w:val="28"/>
                <w:lang w:eastAsia="ru-RU"/>
              </w:rPr>
              <w:t>униципальные общеобразовательные учреждения Кочубеевского муниципального округа Ставропольского края;</w:t>
            </w:r>
          </w:p>
          <w:p w:rsidR="000D02E2" w:rsidRPr="007326ED" w:rsidRDefault="00DB471B"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муниципальные образовательные учреждения дополнительного образования Кочубеевского округа Ставропольского края</w:t>
            </w:r>
          </w:p>
        </w:tc>
      </w:tr>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4</w:t>
            </w:r>
          </w:p>
        </w:tc>
        <w:tc>
          <w:tcPr>
            <w:tcW w:w="2322"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Задача подпрограммы </w:t>
            </w:r>
          </w:p>
        </w:tc>
        <w:tc>
          <w:tcPr>
            <w:tcW w:w="638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Обеспечение доступности и повышение качества общего образования</w:t>
            </w:r>
          </w:p>
        </w:tc>
      </w:tr>
      <w:tr w:rsidR="000D02E2" w:rsidRPr="007326ED" w:rsidTr="000D02E2">
        <w:trPr>
          <w:trHeight w:val="525"/>
        </w:trPr>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5</w:t>
            </w:r>
          </w:p>
        </w:tc>
        <w:tc>
          <w:tcPr>
            <w:tcW w:w="2322"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Показатели решения задач подпрограммы</w:t>
            </w:r>
          </w:p>
        </w:tc>
        <w:tc>
          <w:tcPr>
            <w:tcW w:w="6380" w:type="dxa"/>
            <w:tcBorders>
              <w:top w:val="single" w:sz="4" w:space="0" w:color="auto"/>
              <w:left w:val="single" w:sz="4" w:space="0" w:color="auto"/>
              <w:bottom w:val="single" w:sz="4" w:space="0" w:color="auto"/>
              <w:right w:val="single" w:sz="4" w:space="0" w:color="auto"/>
            </w:tcBorders>
            <w:hideMark/>
          </w:tcPr>
          <w:p w:rsidR="00815295" w:rsidRPr="00815295" w:rsidRDefault="00815295" w:rsidP="00815295">
            <w:pPr>
              <w:suppressAutoHyphens/>
              <w:spacing w:after="0" w:line="240" w:lineRule="auto"/>
              <w:jc w:val="both"/>
              <w:rPr>
                <w:rFonts w:ascii="Times New Roman" w:eastAsia="Times New Roman" w:hAnsi="Times New Roman" w:cs="Times New Roman"/>
                <w:sz w:val="28"/>
                <w:szCs w:val="28"/>
                <w:lang w:eastAsia="ru-RU"/>
              </w:rPr>
            </w:pPr>
            <w:r w:rsidRPr="00815295">
              <w:rPr>
                <w:rFonts w:ascii="Times New Roman" w:eastAsia="Times New Roman" w:hAnsi="Times New Roman" w:cs="Times New Roman"/>
                <w:sz w:val="28"/>
                <w:szCs w:val="28"/>
                <w:lang w:eastAsia="ru-RU"/>
              </w:rPr>
              <w:t>Доля обучающихся по федеральным государственным образовательным стандартам общего образования в общей численности обучающихся, осваивающих образовательные программы общего образования в Кочубеевском муниципальном округе</w:t>
            </w:r>
          </w:p>
          <w:p w:rsidR="00815295" w:rsidRPr="00815295" w:rsidRDefault="00815295" w:rsidP="00815295">
            <w:pPr>
              <w:suppressAutoHyphens/>
              <w:spacing w:after="0" w:line="240" w:lineRule="auto"/>
              <w:jc w:val="both"/>
              <w:rPr>
                <w:rFonts w:ascii="Times New Roman" w:eastAsia="Times New Roman" w:hAnsi="Times New Roman" w:cs="Times New Roman"/>
                <w:sz w:val="28"/>
                <w:szCs w:val="28"/>
                <w:lang w:eastAsia="ru-RU"/>
              </w:rPr>
            </w:pPr>
            <w:r w:rsidRPr="00815295">
              <w:rPr>
                <w:rFonts w:ascii="Times New Roman" w:eastAsia="Times New Roman" w:hAnsi="Times New Roman" w:cs="Times New Roman"/>
                <w:sz w:val="28"/>
                <w:szCs w:val="28"/>
                <w:lang w:eastAsia="ru-RU"/>
              </w:rPr>
              <w:lastRenderedPageBreak/>
              <w:t>Доля выпускников общеобразовательных организаций Кочубеевского округа, не получивших аттестат о среднем общем образовании, в общей численности обучающихся, в общей численности выпускников муниципальных общеобразовательных учреждений</w:t>
            </w:r>
          </w:p>
          <w:p w:rsidR="00815295" w:rsidRPr="00815295" w:rsidRDefault="00815295" w:rsidP="00815295">
            <w:pPr>
              <w:suppressAutoHyphens/>
              <w:spacing w:after="0" w:line="240" w:lineRule="auto"/>
              <w:jc w:val="both"/>
              <w:rPr>
                <w:rFonts w:ascii="Times New Roman" w:eastAsia="Times New Roman" w:hAnsi="Times New Roman" w:cs="Times New Roman"/>
                <w:sz w:val="28"/>
                <w:szCs w:val="28"/>
                <w:lang w:eastAsia="ru-RU"/>
              </w:rPr>
            </w:pPr>
            <w:r w:rsidRPr="00815295">
              <w:rPr>
                <w:rFonts w:ascii="Times New Roman" w:eastAsia="Times New Roman" w:hAnsi="Times New Roman" w:cs="Times New Roman"/>
                <w:sz w:val="28"/>
                <w:szCs w:val="28"/>
                <w:lang w:eastAsia="ru-RU"/>
              </w:rPr>
              <w:t>Доля детей - инвалидов, обучающихся на дому, в том числе с использованием дистанционных образовательных технологий, в общей численности детей – инвалидов, получающих образование в общеобразовательных организациях Кочубеевского округа</w:t>
            </w:r>
          </w:p>
          <w:p w:rsidR="00815295" w:rsidRPr="00815295" w:rsidRDefault="00815295" w:rsidP="00815295">
            <w:pPr>
              <w:suppressAutoHyphens/>
              <w:spacing w:after="0" w:line="240" w:lineRule="auto"/>
              <w:jc w:val="both"/>
              <w:rPr>
                <w:rFonts w:ascii="Times New Roman" w:eastAsia="Times New Roman" w:hAnsi="Times New Roman" w:cs="Times New Roman"/>
                <w:sz w:val="28"/>
                <w:szCs w:val="28"/>
                <w:lang w:eastAsia="ru-RU"/>
              </w:rPr>
            </w:pPr>
            <w:r w:rsidRPr="00815295">
              <w:rPr>
                <w:rFonts w:ascii="Times New Roman" w:eastAsia="Times New Roman" w:hAnsi="Times New Roman" w:cs="Times New Roman"/>
                <w:sz w:val="28"/>
                <w:szCs w:val="28"/>
                <w:lang w:eastAsia="ru-RU"/>
              </w:rPr>
              <w:t>Доля детей обучающихся, получающих начальное общее образование в муниципальных общеобразовательных организациях Кочубеевского муниципального округа, получающих бесплатное горячее питание, в общей численности обучающихся, получающих начальное общее образование в муниципальных общеобразовательных организациях Кочубеевского муниципального округа</w:t>
            </w:r>
          </w:p>
          <w:p w:rsidR="00815295" w:rsidRPr="00815295" w:rsidRDefault="00815295" w:rsidP="00815295">
            <w:pPr>
              <w:suppressAutoHyphens/>
              <w:spacing w:after="0" w:line="240" w:lineRule="auto"/>
              <w:jc w:val="both"/>
              <w:rPr>
                <w:rFonts w:ascii="Times New Roman" w:eastAsia="Times New Roman" w:hAnsi="Times New Roman" w:cs="Times New Roman"/>
                <w:sz w:val="28"/>
                <w:szCs w:val="28"/>
                <w:lang w:eastAsia="ru-RU"/>
              </w:rPr>
            </w:pPr>
            <w:r w:rsidRPr="00815295">
              <w:rPr>
                <w:rFonts w:ascii="Times New Roman" w:eastAsia="Times New Roman" w:hAnsi="Times New Roman" w:cs="Times New Roman"/>
                <w:sz w:val="28"/>
                <w:szCs w:val="28"/>
                <w:lang w:eastAsia="ru-RU"/>
              </w:rPr>
              <w:t>Доля детей с ограниченными возможностями здоровья и компенсации детям с ограниченными возможностями здоровья, обучающимися на дому, в общей численности детей с ограниченными возможностями здоровья и детей с ограниченными возможностями здоровья, обучающимися на дому</w:t>
            </w:r>
          </w:p>
          <w:p w:rsidR="00815295" w:rsidRPr="00815295" w:rsidRDefault="00815295" w:rsidP="00815295">
            <w:pPr>
              <w:suppressAutoHyphens/>
              <w:spacing w:after="0" w:line="240" w:lineRule="auto"/>
              <w:jc w:val="both"/>
              <w:rPr>
                <w:rFonts w:ascii="Times New Roman" w:eastAsia="Times New Roman" w:hAnsi="Times New Roman" w:cs="Times New Roman"/>
                <w:sz w:val="28"/>
                <w:szCs w:val="28"/>
                <w:lang w:eastAsia="ru-RU"/>
              </w:rPr>
            </w:pPr>
            <w:r w:rsidRPr="00815295">
              <w:rPr>
                <w:rFonts w:ascii="Times New Roman" w:eastAsia="Times New Roman" w:hAnsi="Times New Roman" w:cs="Times New Roman"/>
                <w:sz w:val="28"/>
                <w:szCs w:val="28"/>
                <w:lang w:eastAsia="ru-RU"/>
              </w:rPr>
              <w:t xml:space="preserve">Создание в общеобразовательных организациях, расположенных в сельской местности, условий для занятий физической культурой и спортом </w:t>
            </w:r>
          </w:p>
          <w:p w:rsidR="000D02E2" w:rsidRPr="007326ED" w:rsidRDefault="00815295" w:rsidP="00815295">
            <w:pPr>
              <w:suppressAutoHyphens/>
              <w:spacing w:after="0" w:line="240" w:lineRule="auto"/>
              <w:jc w:val="both"/>
              <w:rPr>
                <w:rFonts w:ascii="Times New Roman" w:eastAsia="Times New Roman" w:hAnsi="Times New Roman" w:cs="Times New Roman"/>
                <w:sz w:val="28"/>
                <w:szCs w:val="28"/>
                <w:lang w:eastAsia="ru-RU"/>
              </w:rPr>
            </w:pPr>
            <w:r w:rsidRPr="00815295">
              <w:rPr>
                <w:rFonts w:ascii="Times New Roman" w:eastAsia="Times New Roman" w:hAnsi="Times New Roman" w:cs="Times New Roman"/>
                <w:sz w:val="28"/>
                <w:szCs w:val="28"/>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r>
      <w:tr w:rsidR="000D02E2" w:rsidRPr="007326ED" w:rsidTr="000D02E2">
        <w:trPr>
          <w:trHeight w:val="450"/>
        </w:trPr>
        <w:tc>
          <w:tcPr>
            <w:tcW w:w="648" w:type="dxa"/>
            <w:tcBorders>
              <w:top w:val="single" w:sz="4" w:space="0" w:color="auto"/>
              <w:left w:val="single" w:sz="4" w:space="0" w:color="auto"/>
              <w:bottom w:val="single" w:sz="4" w:space="0" w:color="auto"/>
              <w:right w:val="single" w:sz="4" w:space="0" w:color="auto"/>
            </w:tcBorders>
            <w:vAlign w:val="center"/>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7</w:t>
            </w:r>
          </w:p>
        </w:tc>
        <w:tc>
          <w:tcPr>
            <w:tcW w:w="2322" w:type="dxa"/>
            <w:tcBorders>
              <w:top w:val="single" w:sz="4" w:space="0" w:color="auto"/>
              <w:left w:val="single" w:sz="4" w:space="0" w:color="auto"/>
              <w:bottom w:val="single" w:sz="4" w:space="0" w:color="auto"/>
              <w:right w:val="single" w:sz="4" w:space="0" w:color="auto"/>
            </w:tcBorders>
            <w:vAlign w:val="center"/>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Срок реализации подпрограммы</w:t>
            </w:r>
          </w:p>
        </w:tc>
        <w:tc>
          <w:tcPr>
            <w:tcW w:w="638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2023 - 2028 годы</w:t>
            </w:r>
          </w:p>
        </w:tc>
      </w:tr>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8</w:t>
            </w:r>
          </w:p>
        </w:tc>
        <w:tc>
          <w:tcPr>
            <w:tcW w:w="2322"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Объемы и источники финансового обеспечения </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Подпрограммы</w:t>
            </w:r>
          </w:p>
        </w:tc>
        <w:tc>
          <w:tcPr>
            <w:tcW w:w="6380" w:type="dxa"/>
            <w:tcBorders>
              <w:top w:val="single" w:sz="4" w:space="0" w:color="auto"/>
              <w:left w:val="single" w:sz="4" w:space="0" w:color="auto"/>
              <w:bottom w:val="single" w:sz="4" w:space="0" w:color="auto"/>
              <w:right w:val="single" w:sz="4" w:space="0" w:color="auto"/>
            </w:tcBorders>
            <w:hideMark/>
          </w:tcPr>
          <w:p w:rsidR="00117D2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Планируемый общий объем финансирования подпрограммы в 202</w:t>
            </w:r>
            <w:r w:rsidR="005317FD" w:rsidRPr="007326ED">
              <w:rPr>
                <w:rFonts w:ascii="Times New Roman" w:eastAsia="Times New Roman" w:hAnsi="Times New Roman" w:cs="Times New Roman"/>
                <w:sz w:val="28"/>
                <w:szCs w:val="28"/>
                <w:lang w:eastAsia="ru-RU"/>
              </w:rPr>
              <w:t>3</w:t>
            </w:r>
            <w:r w:rsidRPr="007326ED">
              <w:rPr>
                <w:rFonts w:ascii="Times New Roman" w:eastAsia="Times New Roman" w:hAnsi="Times New Roman" w:cs="Times New Roman"/>
                <w:sz w:val="28"/>
                <w:szCs w:val="28"/>
                <w:lang w:eastAsia="ru-RU"/>
              </w:rPr>
              <w:t>-202</w:t>
            </w:r>
            <w:r w:rsidR="005317FD" w:rsidRPr="007326ED">
              <w:rPr>
                <w:rFonts w:ascii="Times New Roman" w:eastAsia="Times New Roman" w:hAnsi="Times New Roman" w:cs="Times New Roman"/>
                <w:sz w:val="28"/>
                <w:szCs w:val="28"/>
                <w:lang w:eastAsia="ru-RU"/>
              </w:rPr>
              <w:t>8</w:t>
            </w:r>
            <w:r w:rsidRPr="007326ED">
              <w:rPr>
                <w:rFonts w:ascii="Times New Roman" w:eastAsia="Times New Roman" w:hAnsi="Times New Roman" w:cs="Times New Roman"/>
                <w:sz w:val="28"/>
                <w:szCs w:val="28"/>
                <w:lang w:eastAsia="ru-RU"/>
              </w:rPr>
              <w:t xml:space="preserve"> годах за счет всех источников финансирования составит – </w:t>
            </w:r>
            <w:r w:rsidR="00117D22" w:rsidRPr="007326ED">
              <w:rPr>
                <w:rFonts w:ascii="Times New Roman" w:eastAsia="Times New Roman" w:hAnsi="Times New Roman" w:cs="Times New Roman"/>
                <w:sz w:val="28"/>
                <w:szCs w:val="28"/>
                <w:lang w:eastAsia="ru-RU"/>
              </w:rPr>
              <w:t>42216939,70 тыс. руб.:</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 год</w:t>
            </w:r>
            <w:r w:rsidR="00F8182E">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- 762108,87 тыс.</w:t>
            </w:r>
            <w:r w:rsidR="00F8182E">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руб.</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 год</w:t>
            </w:r>
            <w:r w:rsidR="00F8182E">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- 693041,83 тыс.</w:t>
            </w:r>
            <w:r w:rsidR="00F8182E">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w:t>
            </w:r>
            <w:r w:rsidR="00F8182E">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- 691622,25 тыс.</w:t>
            </w:r>
            <w:r w:rsidR="00F8182E">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w:t>
            </w:r>
            <w:r w:rsidR="00F8182E">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- 691622,25 тыс.</w:t>
            </w:r>
            <w:r w:rsidR="00F8182E">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2027 год</w:t>
            </w:r>
            <w:r w:rsidR="00F8182E">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- 691622,25 тыс.</w:t>
            </w:r>
            <w:r w:rsidR="00F8182E">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w:t>
            </w:r>
            <w:r w:rsidR="00F8182E">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- 691622,25 тыс.</w:t>
            </w:r>
            <w:r w:rsidR="00F8182E">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из них:</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- 517414,16 тыс. руб. федерального бюджета, в том числе по годам:</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 год- 136447,07 тыс.</w:t>
            </w:r>
            <w:r w:rsidR="00F8182E">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 год- 83247,37 тыс.</w:t>
            </w:r>
            <w:r w:rsidR="00F8182E">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год- 74429,93 тыс.</w:t>
            </w:r>
            <w:r w:rsidR="00F8182E">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год- 74429,93 тыс.</w:t>
            </w:r>
            <w:r w:rsidR="00F8182E">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год- 74429,93 тыс.</w:t>
            </w:r>
            <w:r w:rsidR="00F8182E">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год- 74429,93 тыс.</w:t>
            </w:r>
            <w:r w:rsidR="00F8182E">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руб</w:t>
            </w:r>
            <w:r w:rsidR="00D74BE2">
              <w:rPr>
                <w:rFonts w:ascii="Times New Roman" w:eastAsia="Times New Roman" w:hAnsi="Times New Roman" w:cs="Times New Roman"/>
                <w:sz w:val="28"/>
                <w:szCs w:val="28"/>
                <w:lang w:eastAsia="ru-RU"/>
              </w:rPr>
              <w:t>лей</w:t>
            </w:r>
            <w:r w:rsidRPr="007326ED">
              <w:rPr>
                <w:rFonts w:ascii="Times New Roman" w:eastAsia="Times New Roman" w:hAnsi="Times New Roman" w:cs="Times New Roman"/>
                <w:sz w:val="28"/>
                <w:szCs w:val="28"/>
                <w:lang w:eastAsia="ru-RU"/>
              </w:rPr>
              <w:t>.</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- 2271333,17 тыс.</w:t>
            </w:r>
            <w:r w:rsidR="00F8182E">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руб. краевого бюджета,</w:t>
            </w:r>
            <w:r w:rsidR="00F8182E">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в том числе по годам:</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 год- 388810,65 тыс.</w:t>
            </w:r>
            <w:r w:rsidR="00F8182E">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 год- 372177,40 тыс.</w:t>
            </w:r>
            <w:r w:rsidR="00F8182E">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год- 377586,28 тыс.</w:t>
            </w:r>
            <w:r w:rsidR="00F8182E">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год- 377586,28 тыс.</w:t>
            </w:r>
            <w:r w:rsidR="00F8182E">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год- 377586,28 тыс.</w:t>
            </w:r>
            <w:r w:rsidR="00F8182E">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год- 377586,28 тыс.</w:t>
            </w:r>
            <w:r w:rsidR="00F8182E">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руб.</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- 1432892,37 тыс.</w:t>
            </w:r>
            <w:r w:rsidR="00F8182E">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руб.</w:t>
            </w:r>
            <w:r w:rsidR="00F8182E">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местного бюджета, в том числе по годам:</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 год</w:t>
            </w:r>
            <w:r w:rsidR="00F8182E">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- 236851,15 тыс.</w:t>
            </w:r>
            <w:r w:rsidR="00F8182E">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 год</w:t>
            </w:r>
            <w:r w:rsidR="00F8182E">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- 237617,06 тыс.</w:t>
            </w:r>
            <w:r w:rsidR="00F8182E">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w:t>
            </w:r>
            <w:r w:rsidR="00F8182E">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- 239606,04 тыс.</w:t>
            </w:r>
            <w:r w:rsidR="00F8182E">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w:t>
            </w:r>
            <w:r w:rsidR="00F8182E">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- 239606,04 тыс.</w:t>
            </w:r>
            <w:r w:rsidR="00F8182E">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w:t>
            </w:r>
            <w:r w:rsidR="00F8182E">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- 239606,04 тыс.</w:t>
            </w:r>
            <w:r w:rsidR="00F8182E">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w:t>
            </w:r>
            <w:r w:rsidR="00F8182E">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- 239606,04 тыс.</w:t>
            </w:r>
            <w:r w:rsidR="00F8182E">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руб</w:t>
            </w:r>
            <w:r w:rsidR="00D74BE2">
              <w:rPr>
                <w:rFonts w:ascii="Times New Roman" w:eastAsia="Times New Roman" w:hAnsi="Times New Roman" w:cs="Times New Roman"/>
                <w:sz w:val="28"/>
                <w:szCs w:val="28"/>
                <w:lang w:eastAsia="ru-RU"/>
              </w:rPr>
              <w:t>лей</w:t>
            </w:r>
            <w:r w:rsidRPr="007326ED">
              <w:rPr>
                <w:rFonts w:ascii="Times New Roman" w:eastAsia="Times New Roman" w:hAnsi="Times New Roman" w:cs="Times New Roman"/>
                <w:sz w:val="28"/>
                <w:szCs w:val="28"/>
                <w:lang w:eastAsia="ru-RU"/>
              </w:rPr>
              <w:t>.</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 том числе за счет внебюджетных средств– 0,00 тыс. рублей, в том числе по годам:</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 0,00 тыс. рублей; </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 год – 0,00 тыс. рублей;</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 – 0,00 тыс. рублей;</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 0,00 тыс. рублей;</w:t>
            </w:r>
          </w:p>
          <w:p w:rsidR="00117D22"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 – 0,00 тыс. рублей;</w:t>
            </w:r>
          </w:p>
          <w:p w:rsidR="002A5227" w:rsidRPr="007326ED" w:rsidRDefault="00117D2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 0,00 тыс. рублей.</w:t>
            </w:r>
          </w:p>
        </w:tc>
      </w:tr>
      <w:tr w:rsidR="000D02E2" w:rsidRPr="007326ED" w:rsidTr="00BB27E4">
        <w:trPr>
          <w:trHeight w:val="983"/>
        </w:trPr>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9</w:t>
            </w:r>
          </w:p>
        </w:tc>
        <w:tc>
          <w:tcPr>
            <w:tcW w:w="2322" w:type="dxa"/>
            <w:tcBorders>
              <w:top w:val="single" w:sz="4" w:space="0" w:color="auto"/>
              <w:left w:val="single" w:sz="4" w:space="0" w:color="auto"/>
              <w:bottom w:val="single" w:sz="4" w:space="0" w:color="auto"/>
              <w:right w:val="single" w:sz="4" w:space="0" w:color="auto"/>
            </w:tcBorders>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Ожидаемые конечные результаты реализации подпрограммы </w:t>
            </w:r>
          </w:p>
          <w:p w:rsidR="000D02E2" w:rsidRPr="007326ED" w:rsidRDefault="000D02E2" w:rsidP="00300E72">
            <w:pPr>
              <w:suppressAutoHyphens/>
              <w:spacing w:after="0" w:line="240" w:lineRule="auto"/>
              <w:rPr>
                <w:rFonts w:ascii="Times New Roman" w:eastAsia="Times New Roman" w:hAnsi="Times New Roman" w:cs="Times New Roman"/>
                <w:sz w:val="28"/>
                <w:szCs w:val="28"/>
                <w:lang w:eastAsia="ru-RU"/>
              </w:rPr>
            </w:pPr>
          </w:p>
        </w:tc>
        <w:tc>
          <w:tcPr>
            <w:tcW w:w="638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Сохранение доли выпускников общеобразовательных организаций, не получивших аттестат о среднем общем образовании, в общей численности обучающихся, осваивающих образовательные программы среднего общего образования в Кочубеевском округе 0,5 %.</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Увеличение доли муниципальных общеобразовательных учреждений, соответствующих современным требованиям обучения, в общем количестве муниципальных </w:t>
            </w:r>
            <w:r w:rsidRPr="007326ED">
              <w:rPr>
                <w:rFonts w:ascii="Times New Roman" w:eastAsia="Times New Roman" w:hAnsi="Times New Roman" w:cs="Times New Roman"/>
                <w:sz w:val="28"/>
                <w:szCs w:val="28"/>
                <w:lang w:eastAsia="ru-RU"/>
              </w:rPr>
              <w:lastRenderedPageBreak/>
              <w:t>общеобразовательных учреждений до 86,9%.</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Уменьшение доли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до 9,52%.</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Уменьшение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до 16,4%.</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Увеличение доли общеобразовательных учреждений, отвечающих современным требованиям комплексной безопасности до 9</w:t>
            </w:r>
            <w:r w:rsidR="00D74BE2">
              <w:rPr>
                <w:rFonts w:ascii="Times New Roman" w:eastAsia="Times New Roman" w:hAnsi="Times New Roman" w:cs="Times New Roman"/>
                <w:sz w:val="28"/>
                <w:szCs w:val="28"/>
                <w:lang w:eastAsia="ru-RU"/>
              </w:rPr>
              <w:t>3</w:t>
            </w:r>
            <w:r w:rsidRPr="007326ED">
              <w:rPr>
                <w:rFonts w:ascii="Times New Roman" w:eastAsia="Times New Roman" w:hAnsi="Times New Roman" w:cs="Times New Roman"/>
                <w:sz w:val="28"/>
                <w:szCs w:val="28"/>
                <w:lang w:eastAsia="ru-RU"/>
              </w:rPr>
              <w:t xml:space="preserve"> %;</w:t>
            </w:r>
          </w:p>
          <w:p w:rsidR="000D02E2" w:rsidRPr="007326ED" w:rsidRDefault="000D02E2" w:rsidP="00BB27E4">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Уменьшение доля детей - инвалидов, обучающихся на дому, в том числе с использованием дистанционных образовательных технологий, в общей численности детей-инвалидов получающих образование в общеобразовательных организациях Кочубеевского округа до 48%</w:t>
            </w:r>
          </w:p>
        </w:tc>
      </w:tr>
    </w:tbl>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Характеристика основных мероприятий подпрограммы «Развитие общего образования в Кочубеевском муниципальном округе Ставропольского края»</w:t>
      </w: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 целях достижения показателей решения задач подпрограммы предусмотрено осуществление следующих основных мероприятий.</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Основное мероприятие. Обеспечение предоставления бесплатного общего образования.</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 соответствии с федеральными государственными образовательными стандартами в Кочубеевском муниципальном округе Ставропольского края реализуются образовательные программы основного начального общего, основного общего и среднего общего образования.</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Подпрограмма разработана на основе анализа современного состояния муниципальной системы образования Кочубеевского муниципального округа Ставропольского края в соответствии с приоритетными направлениями развития системы образования Российской Федерации.</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 настоящее время в Кочубеевском округе функционирует:</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- 20 средних школ;</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- 1 основная школа;</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- 4 филиала (МКОУ СОШ № 9, МКОУ СОШ № 11, МБОУ СОШ № 16, МКОУ СОШ № 23) </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 общеобразовательных организациях обучаются 7990 обучающихся.</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С целью предоставления обучающимся, проживающим в сельской местности, возможности реализации конституционного права на получение </w:t>
      </w:r>
      <w:r w:rsidRPr="007326ED">
        <w:rPr>
          <w:rFonts w:ascii="Times New Roman" w:eastAsia="Times New Roman" w:hAnsi="Times New Roman" w:cs="Times New Roman"/>
          <w:sz w:val="28"/>
          <w:szCs w:val="28"/>
          <w:lang w:eastAsia="ru-RU"/>
        </w:rPr>
        <w:lastRenderedPageBreak/>
        <w:t>образования организована бесплатная перевозка в 2022 году</w:t>
      </w:r>
      <w:r w:rsidRPr="007326ED">
        <w:rPr>
          <w:rFonts w:ascii="Times New Roman" w:eastAsia="Times New Roman" w:hAnsi="Times New Roman" w:cs="Times New Roman"/>
          <w:sz w:val="28"/>
          <w:szCs w:val="28"/>
          <w:lang w:eastAsia="ru-RU"/>
        </w:rPr>
        <w:br/>
        <w:t xml:space="preserve">1239 обучающихся из 46 населенных пунктов в 19 школ и обратно домой. Перевозку осуществляют 24 автотранспортных средства. </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Для обеспечения прав граждан на выбор образовательной организации и форму образования в округе созданы все необходимые условия. </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В системе образования актуальной задачей является реализация инклюзивного подхода в воспитании и обучении детей с ограниченными возможностями здоровья и детей - инвалидов. С этой целью </w:t>
      </w:r>
      <w:r w:rsidRPr="007326ED">
        <w:rPr>
          <w:rFonts w:ascii="Times New Roman" w:eastAsia="Times New Roman" w:hAnsi="Times New Roman" w:cs="Times New Roman"/>
          <w:sz w:val="28"/>
          <w:szCs w:val="28"/>
          <w:lang w:eastAsia="ru-RU"/>
        </w:rPr>
        <w:br/>
        <w:t xml:space="preserve">в общеобразовательных организациях 486 детей с инвалидностью </w:t>
      </w:r>
      <w:r w:rsidRPr="007326ED">
        <w:rPr>
          <w:rFonts w:ascii="Times New Roman" w:eastAsia="Times New Roman" w:hAnsi="Times New Roman" w:cs="Times New Roman"/>
          <w:sz w:val="28"/>
          <w:szCs w:val="28"/>
          <w:lang w:eastAsia="ru-RU"/>
        </w:rPr>
        <w:br/>
        <w:t xml:space="preserve">и ограниченными возможностями здоровья обучаются по адаптированным программам общего образования. Для детей, имеющих ограниченные возможности здоровья, в 4-х школах округа открыты специальные коррекционные классы, в которых занимаются 285 человек (МКОУ СОШ </w:t>
      </w:r>
      <w:r w:rsidRPr="007326ED">
        <w:rPr>
          <w:rFonts w:ascii="Times New Roman" w:eastAsia="Times New Roman" w:hAnsi="Times New Roman" w:cs="Times New Roman"/>
          <w:sz w:val="28"/>
          <w:szCs w:val="28"/>
          <w:lang w:eastAsia="ru-RU"/>
        </w:rPr>
        <w:br/>
        <w:t xml:space="preserve">№ 1 с. Кочубеевское, МКОУ СОШ № 2 с. Кочубеевское, МКОУ СОШ № 5 </w:t>
      </w:r>
      <w:r w:rsidRPr="007326ED">
        <w:rPr>
          <w:rFonts w:ascii="Times New Roman" w:eastAsia="Times New Roman" w:hAnsi="Times New Roman" w:cs="Times New Roman"/>
          <w:sz w:val="28"/>
          <w:szCs w:val="28"/>
          <w:lang w:eastAsia="ru-RU"/>
        </w:rPr>
        <w:br/>
        <w:t>с. Балахоновское, МОУ СОШ №14 им. Дроботовой Л.И. с. Заветное). Деятельность этих школ лицензирована.</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Предоставление 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общеобразовательных организациях; приобретение учебников и учебной литературы; приобретение спортивного инвентаря и оборудования; приобретение учебно-наглядных пособий и учебного оборудования.</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 </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 рамках данного мероприятия обучающиеся 1-4 классов образовательных организаций Кочубеевского муниципального округа Ставропольского края обеспечиваются горячим питанием. В бюджете Кочубеевского муниципального округа Ставропольского края предусмотрены средства в соотношении 95% средства бюджета Ставропольского края к 5% средств местного бюджета.</w:t>
      </w:r>
    </w:p>
    <w:p w:rsidR="000D02E2" w:rsidRPr="007326ED" w:rsidRDefault="00B62E23"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М</w:t>
      </w:r>
      <w:r w:rsidR="000D02E2" w:rsidRPr="007326ED">
        <w:rPr>
          <w:rFonts w:ascii="Times New Roman" w:eastAsia="Times New Roman" w:hAnsi="Times New Roman" w:cs="Times New Roman"/>
          <w:sz w:val="28"/>
          <w:szCs w:val="28"/>
          <w:lang w:eastAsia="ru-RU"/>
        </w:rPr>
        <w:t xml:space="preserve">ероприятие. Предоставление питания детям с ограниченными возможностями здоровья </w:t>
      </w:r>
      <w:r w:rsidR="009E5428">
        <w:rPr>
          <w:rFonts w:ascii="Times New Roman" w:eastAsia="Times New Roman" w:hAnsi="Times New Roman" w:cs="Times New Roman"/>
          <w:sz w:val="28"/>
          <w:szCs w:val="28"/>
          <w:lang w:eastAsia="ru-RU"/>
        </w:rPr>
        <w:t xml:space="preserve">и компенсации детям с </w:t>
      </w:r>
      <w:r w:rsidR="009E5428" w:rsidRPr="009E5428">
        <w:rPr>
          <w:rFonts w:ascii="Times New Roman" w:eastAsia="Times New Roman" w:hAnsi="Times New Roman" w:cs="Times New Roman"/>
          <w:sz w:val="28"/>
          <w:szCs w:val="28"/>
          <w:lang w:eastAsia="ru-RU"/>
        </w:rPr>
        <w:t>огран</w:t>
      </w:r>
      <w:r w:rsidR="009E5428">
        <w:rPr>
          <w:rFonts w:ascii="Times New Roman" w:eastAsia="Times New Roman" w:hAnsi="Times New Roman" w:cs="Times New Roman"/>
          <w:sz w:val="28"/>
          <w:szCs w:val="28"/>
          <w:lang w:eastAsia="ru-RU"/>
        </w:rPr>
        <w:t xml:space="preserve">иченными возможностями здоровья, обучающимися </w:t>
      </w:r>
      <w:r w:rsidR="000D02E2" w:rsidRPr="007326ED">
        <w:rPr>
          <w:rFonts w:ascii="Times New Roman" w:eastAsia="Times New Roman" w:hAnsi="Times New Roman" w:cs="Times New Roman"/>
          <w:sz w:val="28"/>
          <w:szCs w:val="28"/>
          <w:lang w:eastAsia="ru-RU"/>
        </w:rPr>
        <w:t xml:space="preserve">на дому. </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В рамках данного мероприятия подпрограммы предполагается предоставление денежной компенсации за питание детей с ограниченными возможностями здоровья, обучающихся в образовательных организациях </w:t>
      </w:r>
      <w:r w:rsidR="009E5428">
        <w:rPr>
          <w:rFonts w:ascii="Times New Roman" w:eastAsia="Times New Roman" w:hAnsi="Times New Roman" w:cs="Times New Roman"/>
          <w:sz w:val="28"/>
          <w:szCs w:val="28"/>
          <w:lang w:eastAsia="ru-RU"/>
        </w:rPr>
        <w:t xml:space="preserve">и выплаты компенсации, </w:t>
      </w:r>
      <w:r w:rsidRPr="007326ED">
        <w:rPr>
          <w:rFonts w:ascii="Times New Roman" w:eastAsia="Times New Roman" w:hAnsi="Times New Roman" w:cs="Times New Roman"/>
          <w:sz w:val="28"/>
          <w:szCs w:val="28"/>
          <w:lang w:eastAsia="ru-RU"/>
        </w:rPr>
        <w:t>получающих образование на дому.</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Непосредственными результатами реализации данного мероприятия Подпрограммы станет улучшение уровня жизни детей с ОВЗ, укрепления их здоровья, чтобы ребенок мог себя чувствовать полноправным незабытым </w:t>
      </w:r>
      <w:r w:rsidRPr="007326ED">
        <w:rPr>
          <w:rFonts w:ascii="Times New Roman" w:eastAsia="Times New Roman" w:hAnsi="Times New Roman" w:cs="Times New Roman"/>
          <w:sz w:val="28"/>
          <w:szCs w:val="28"/>
          <w:lang w:eastAsia="ru-RU"/>
        </w:rPr>
        <w:lastRenderedPageBreak/>
        <w:t>членом общества. Эта мера социальной поддержки помогает не только детям инвалидам, но также их родителям морально бороться с физическими отклонениями здоровья.</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Мероприятие. Создание условий для сохранения и укрепления здоровья обучающихся.</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 рамках данного мероприятия создание инфраструктуры и оснащение образовательных организаций соответствующим оборудованием, инвентарем, столовой и кухонной посудой, моющими и дезинфицирующими средствами. Создание условий для приема пищи для обучающихся имеющих заболевания, требующие индивидуального подхода к организации питания.</w:t>
      </w:r>
      <w:r w:rsidR="00F8182E">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Обеспечение персонала пищеблоков специальной санитарной одеждой в количестве.</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Мероприятие. Ежемесячное денежное вознаграждение за классное руководство педагогическим работникам муниципальных общеобразовательных организаций. </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В рамках данного мероприятия ежемесячное денежное вознаграждение за классное руководство (далее – вознаграждение) выплачивается не более </w:t>
      </w:r>
      <w:r w:rsidRPr="007326ED">
        <w:rPr>
          <w:rFonts w:ascii="Times New Roman" w:eastAsia="Times New Roman" w:hAnsi="Times New Roman" w:cs="Times New Roman"/>
          <w:sz w:val="28"/>
          <w:szCs w:val="28"/>
          <w:lang w:eastAsia="ru-RU"/>
        </w:rPr>
        <w:br/>
        <w:t>2-х выплат одному педагогическому работнику при условии осуществления классного руководства в 2-х и более классах.</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Вознаграждение выплачивается за осуществление классного руководства в классе (классах), а также в классе-комплекте, который принимается за один класс, в размере 5 000 рублей.</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Развитие школьной инфраструктуры является важным направлением работы отдела образования администрации Кочубеевского муниципального округа Ставропольского края. </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Мероприятие. Проведение капитального ремонта общеобразовательных организаций.</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 рамках реализаций мероприятия по модернизации школьных систем образования в 2022 году в МКОУ СОШ №23 х. Усть – Невинский проведен капитальный ремонт здания и укреплена материально-техническую базу учреждения (закупка оборудования, учебников и т. д согласно правил предоставления субсидий). Планируется в 2023 году провести капитальный ремонт в МКОУ СОШ № 6 ст. Барсуковская и укрепить материально-техническую базу учреждения (закупка оборудования, учебников и т.д. согласно правил предоставления субсидий).</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Разработана проектно-сетная документация на капитальный ремонт, проведена государственная экспертиза сметной документации и направлена для участия в отборе в 2024 году - МКОУ СОШ № 4 с. Кочубеевское, МКОУ СОШ № 9 с. Веселое в 2025 году - МКОУ СОШ № 20 с. Новая Деревня, МКОУ СОШ № 22 х. Стародворцовский. Запланировано укрепить материально-техническую базу учреждений (закупка об</w:t>
      </w:r>
      <w:r w:rsidR="00F8182E">
        <w:rPr>
          <w:rFonts w:ascii="Times New Roman" w:eastAsia="Times New Roman" w:hAnsi="Times New Roman" w:cs="Times New Roman"/>
          <w:sz w:val="28"/>
          <w:szCs w:val="28"/>
          <w:lang w:eastAsia="ru-RU"/>
        </w:rPr>
        <w:t>о</w:t>
      </w:r>
      <w:r w:rsidRPr="007326ED">
        <w:rPr>
          <w:rFonts w:ascii="Times New Roman" w:eastAsia="Times New Roman" w:hAnsi="Times New Roman" w:cs="Times New Roman"/>
          <w:sz w:val="28"/>
          <w:szCs w:val="28"/>
          <w:lang w:eastAsia="ru-RU"/>
        </w:rPr>
        <w:t>рудования, учебников и т.д. согласно правил предоставления субсидий).</w:t>
      </w:r>
    </w:p>
    <w:p w:rsidR="000D02E2" w:rsidRPr="007326ED" w:rsidRDefault="000D02E2" w:rsidP="00300E72">
      <w:pPr>
        <w:suppressAutoHyphens/>
        <w:spacing w:after="0" w:line="240" w:lineRule="auto"/>
        <w:ind w:firstLine="567"/>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Разработана проектно-сметная документация для капитального ремонта в МБОУ СОШ № 16 с. Казьминское для последующего участия в отборе в </w:t>
      </w:r>
      <w:r w:rsidRPr="007326ED">
        <w:rPr>
          <w:rFonts w:ascii="Times New Roman" w:eastAsia="Times New Roman" w:hAnsi="Times New Roman" w:cs="Times New Roman"/>
          <w:sz w:val="28"/>
          <w:szCs w:val="28"/>
          <w:lang w:eastAsia="ru-RU"/>
        </w:rPr>
        <w:lastRenderedPageBreak/>
        <w:t>государственную программу «Модернизация школьных систем образования».</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Основное мероприятие. Строительство общеобразовательных учреждений. </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В рамках данного основного мероприятия ведется строительство объекта «Строительство общеобразовательной школы на 440 мест </w:t>
      </w:r>
      <w:r w:rsidRPr="007326ED">
        <w:rPr>
          <w:rFonts w:ascii="Times New Roman" w:eastAsia="Times New Roman" w:hAnsi="Times New Roman" w:cs="Times New Roman"/>
          <w:sz w:val="28"/>
          <w:szCs w:val="28"/>
          <w:lang w:eastAsia="ru-RU"/>
        </w:rPr>
        <w:br/>
        <w:t>в с. Кочубеевское, по ул. Тенистая». Целью инвестиционного проекта является обеспечение повышения доступности и качества общего образования за счет создания новых мест в общеобразовательных организациях, в том числе путем строительства объектов инфраструктуры общего образования с применением современных архитектурно-планировочных решений, увеличения к 2025 году доли общеобразовательных организаций, осуществляющих образовательную деятельность в одну смену в соответствии с федеральными государственными образовательными стандартами, до 100%.</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Запланирована корректировка проектно-сметной документации </w:t>
      </w:r>
      <w:r w:rsidRPr="007326ED">
        <w:rPr>
          <w:rFonts w:ascii="Times New Roman" w:eastAsia="Times New Roman" w:hAnsi="Times New Roman" w:cs="Times New Roman"/>
          <w:sz w:val="28"/>
          <w:szCs w:val="28"/>
          <w:lang w:eastAsia="ru-RU"/>
        </w:rPr>
        <w:br/>
        <w:t>на строительство школы на 696 мест с бассейном и дальнейшее строительство в с. Ивановском, Кочубеевского муниципального округа. Рассматривается вопрос по выделению земельного участка под строительство и определение технических условий на подключение коммуникаций и энергоресурсов вновь строящегося объекта.</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Региональный проект «Современная школа». </w:t>
      </w:r>
    </w:p>
    <w:p w:rsidR="00B62E23" w:rsidRPr="007326ED" w:rsidRDefault="00B62E23"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Мероприятие.</w:t>
      </w:r>
      <w:r w:rsidR="00664059" w:rsidRPr="007326ED">
        <w:rPr>
          <w:rFonts w:ascii="Times New Roman" w:eastAsia="Times New Roman" w:hAnsi="Times New Roman" w:cs="Times New Roman"/>
          <w:sz w:val="28"/>
          <w:szCs w:val="28"/>
          <w:lang w:eastAsia="ru-RU"/>
        </w:rPr>
        <w:t xml:space="preserve"> Обеспечение функционирования центров образования и гуманитарного профилей «Точка Роста», а также </w:t>
      </w:r>
      <w:r w:rsidR="00281B74" w:rsidRPr="007326ED">
        <w:rPr>
          <w:rFonts w:ascii="Times New Roman" w:eastAsia="Times New Roman" w:hAnsi="Times New Roman" w:cs="Times New Roman"/>
          <w:sz w:val="28"/>
          <w:szCs w:val="28"/>
          <w:lang w:eastAsia="ru-RU"/>
        </w:rPr>
        <w:t>центров образования естественно-научной и технологической направленности в общеобразовательных организациях, расположенных в сельской местности.</w:t>
      </w:r>
    </w:p>
    <w:p w:rsidR="000D02E2" w:rsidRPr="007326ED" w:rsidRDefault="000D02E2" w:rsidP="00300E72">
      <w:pPr>
        <w:spacing w:after="0" w:line="240" w:lineRule="auto"/>
        <w:ind w:firstLine="567"/>
        <w:jc w:val="both"/>
        <w:rPr>
          <w:rFonts w:ascii="Times New Roman" w:eastAsia="Calibri" w:hAnsi="Times New Roman" w:cs="Times New Roman"/>
          <w:sz w:val="28"/>
        </w:rPr>
      </w:pPr>
      <w:r w:rsidRPr="007326ED">
        <w:rPr>
          <w:rFonts w:ascii="Times New Roman" w:eastAsia="Calibri" w:hAnsi="Times New Roman" w:cs="Times New Roman"/>
          <w:bCs/>
          <w:sz w:val="28"/>
        </w:rPr>
        <w:t>Проект</w:t>
      </w:r>
      <w:r w:rsidRPr="007326ED">
        <w:rPr>
          <w:rFonts w:ascii="Times New Roman" w:eastAsia="Calibri" w:hAnsi="Times New Roman" w:cs="Times New Roman"/>
          <w:sz w:val="28"/>
        </w:rPr>
        <w:t xml:space="preserve"> «</w:t>
      </w:r>
      <w:r w:rsidRPr="007326ED">
        <w:rPr>
          <w:rFonts w:ascii="Times New Roman" w:eastAsia="Calibri" w:hAnsi="Times New Roman" w:cs="Times New Roman"/>
          <w:bCs/>
          <w:sz w:val="28"/>
        </w:rPr>
        <w:t>Современная</w:t>
      </w:r>
      <w:r w:rsidR="00F8182E">
        <w:rPr>
          <w:rFonts w:ascii="Times New Roman" w:eastAsia="Calibri" w:hAnsi="Times New Roman" w:cs="Times New Roman"/>
          <w:bCs/>
          <w:sz w:val="28"/>
        </w:rPr>
        <w:t xml:space="preserve"> </w:t>
      </w:r>
      <w:r w:rsidRPr="007326ED">
        <w:rPr>
          <w:rFonts w:ascii="Times New Roman" w:eastAsia="Calibri" w:hAnsi="Times New Roman" w:cs="Times New Roman"/>
          <w:bCs/>
          <w:sz w:val="28"/>
        </w:rPr>
        <w:t>школа</w:t>
      </w:r>
      <w:r w:rsidRPr="007326ED">
        <w:rPr>
          <w:rFonts w:ascii="Times New Roman" w:eastAsia="Calibri" w:hAnsi="Times New Roman" w:cs="Times New Roman"/>
          <w:sz w:val="28"/>
        </w:rPr>
        <w:t>» направлен на 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 организацию комплексного психолого-педагогического сопровождения участников образовательных отношений, а также обеспечение возможности профессионального развития педагогических работников.</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 рамках данного мероприятия Подпрограммы предполагается проведение мероприятий, предусмотренных федеральным проектом «Современная школа» национального проекта «Образование», паспорт которого утвержден президиумом Совета при Президенте Российской Федерации по стратегическому развитию и национальным проектам (протокол от 3 сентября 2018 г. № 10), в том числе: обновление материально-технической базы в организациях, осуществляющих образовательную деятельность исключительно по адаптированным общеобразовательным программам;</w:t>
      </w:r>
      <w:r w:rsidR="00203B92">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 xml:space="preserve">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совершенствование условий для повышения качества образования в общеобразовательных организациях, расположенных </w:t>
      </w:r>
      <w:r w:rsidRPr="007326ED">
        <w:rPr>
          <w:rFonts w:ascii="Times New Roman" w:eastAsia="Times New Roman" w:hAnsi="Times New Roman" w:cs="Times New Roman"/>
          <w:sz w:val="28"/>
          <w:szCs w:val="28"/>
          <w:lang w:eastAsia="ru-RU"/>
        </w:rPr>
        <w:lastRenderedPageBreak/>
        <w:t>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 предоставление денежных средств муниципальным общеобразовательным учреждениям на обеспечение деятельности центров образования естественно-научной и технологической направленностей в соответствии с Правилами предоставления и распределения субсидий из бюджета Ставропольского края бюджетам муниципальных районов и городских округов Ставропольского края на обеспечение деятельности центров образования естественно-научной и технологической направленностей в рамках реализации государственной программы «Развитие образования Ставропольского края».</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Непосредственными результатами реализации данного мероприятия Подпрограммы станут: ежегодное сохранение доли муниципальных учреждений Кочубеевского муниципального округа Ставропольского края, в которых обновлено содержание и методы обучения предметных областей «Физика», «Химия», «Биология» и «Технология». Ответственным исполнителем является отдел образования администрации Кочубеевского муниципального округа.</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 2022 году прошло открытие центров образования естественно-научной и технологической направленностей «Точка роста» в МКОУ СОШ № 15 с. Ивановское, в МКОУ СОШ № 7 ст. Беломечетская.</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Планируется открытие центров образования естественно-научной </w:t>
      </w:r>
      <w:r w:rsidRPr="007326ED">
        <w:rPr>
          <w:rFonts w:ascii="Times New Roman" w:eastAsia="Times New Roman" w:hAnsi="Times New Roman" w:cs="Times New Roman"/>
          <w:sz w:val="28"/>
          <w:szCs w:val="28"/>
          <w:lang w:eastAsia="ru-RU"/>
        </w:rPr>
        <w:br/>
        <w:t>и технологической направленностей «Точка роста»:</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 в 2023 году в МОУ СОШ № 10 им. Героя России Чепракова В.Н. </w:t>
      </w:r>
      <w:r w:rsidRPr="007326ED">
        <w:rPr>
          <w:rFonts w:ascii="Times New Roman" w:eastAsia="Times New Roman" w:hAnsi="Times New Roman" w:cs="Times New Roman"/>
          <w:sz w:val="28"/>
          <w:szCs w:val="28"/>
          <w:lang w:eastAsia="ru-RU"/>
        </w:rPr>
        <w:br/>
        <w:t>с. Вревское, в МКОУ СОШ № 23 х. Усть-Невинский;</w:t>
      </w:r>
    </w:p>
    <w:p w:rsidR="000D02E2" w:rsidRPr="007326ED" w:rsidRDefault="000D02E2" w:rsidP="00300E72">
      <w:pPr>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в 2024 году в МКОУ СОШ № 8 х. Васильевский, в МКОУ СОШ № 9 с. Веселое, в МКОУ СОШ № 20, с. Новая Деревня.</w:t>
      </w:r>
    </w:p>
    <w:p w:rsidR="000D02E2" w:rsidRPr="007326ED" w:rsidRDefault="000D02E2" w:rsidP="00300E72">
      <w:pPr>
        <w:spacing w:after="0" w:line="240" w:lineRule="auto"/>
        <w:ind w:firstLine="709"/>
        <w:jc w:val="both"/>
        <w:rPr>
          <w:rFonts w:ascii="Times New Roman" w:eastAsia="Calibri" w:hAnsi="Times New Roman" w:cs="Times New Roman"/>
          <w:sz w:val="28"/>
        </w:rPr>
      </w:pPr>
      <w:r w:rsidRPr="007326ED">
        <w:rPr>
          <w:rFonts w:ascii="Times New Roman" w:eastAsia="Calibri" w:hAnsi="Times New Roman" w:cs="Times New Roman"/>
          <w:sz w:val="28"/>
        </w:rPr>
        <w:t xml:space="preserve">Федеральный проект «Цифровая образовательная среда» направлен на создание и внедрение в образовательных организациях цифровой образовательной среды, а также обеспечение реализации цифровой трансформации системы образования. В рамках проекта ведется работа по оснащению организаций современным оборудованием и развитие цифровых сервисов и контента для образовательной деятельности. </w:t>
      </w:r>
    </w:p>
    <w:p w:rsidR="000D02E2" w:rsidRPr="007326ED" w:rsidRDefault="000D02E2" w:rsidP="00300E72">
      <w:pPr>
        <w:tabs>
          <w:tab w:val="left" w:pos="9355"/>
        </w:tabs>
        <w:spacing w:after="0" w:line="240" w:lineRule="auto"/>
        <w:ind w:firstLine="709"/>
        <w:jc w:val="both"/>
        <w:rPr>
          <w:rFonts w:ascii="Times New Roman" w:eastAsia="Calibri" w:hAnsi="Times New Roman" w:cs="Times New Roman"/>
          <w:kern w:val="2"/>
          <w:sz w:val="28"/>
          <w:szCs w:val="28"/>
          <w:lang w:eastAsia="ar-SA"/>
        </w:rPr>
      </w:pPr>
      <w:r w:rsidRPr="007326ED">
        <w:rPr>
          <w:rFonts w:ascii="Times New Roman" w:eastAsia="Calibri" w:hAnsi="Times New Roman" w:cs="Times New Roman"/>
          <w:kern w:val="2"/>
          <w:sz w:val="28"/>
          <w:szCs w:val="28"/>
          <w:lang w:eastAsia="ar-SA"/>
        </w:rPr>
        <w:t xml:space="preserve">В 2022 году для реализации мероприятий по внедрению цифровой образовательной среды в МКОУСОШ № 3 с. Кочубеевское выполнены ремонтные работы в учебных кабинетах. </w:t>
      </w:r>
    </w:p>
    <w:p w:rsidR="000D02E2" w:rsidRPr="007326ED" w:rsidRDefault="000D02E2" w:rsidP="00300E72">
      <w:pPr>
        <w:tabs>
          <w:tab w:val="left" w:pos="9355"/>
        </w:tabs>
        <w:spacing w:after="0" w:line="240" w:lineRule="auto"/>
        <w:ind w:firstLine="709"/>
        <w:jc w:val="both"/>
        <w:rPr>
          <w:rFonts w:ascii="Times New Roman" w:eastAsia="Calibri" w:hAnsi="Times New Roman" w:cs="Times New Roman"/>
          <w:sz w:val="28"/>
        </w:rPr>
      </w:pPr>
      <w:r w:rsidRPr="007326ED">
        <w:rPr>
          <w:rFonts w:ascii="Times New Roman" w:eastAsia="Calibri" w:hAnsi="Times New Roman" w:cs="Times New Roman"/>
          <w:kern w:val="2"/>
          <w:sz w:val="28"/>
          <w:szCs w:val="28"/>
          <w:lang w:eastAsia="ar-SA"/>
        </w:rPr>
        <w:t>В 2023 году внедрение цифровой образовательной среды планируется на базе МКОУ СОШ № 23 х. Усть-Невинский.</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Реализация регионального проекта «Успех каждого ребенка». </w:t>
      </w:r>
      <w:r w:rsidR="003D02C7" w:rsidRPr="007326ED">
        <w:rPr>
          <w:rFonts w:ascii="Times New Roman" w:eastAsia="Times New Roman" w:hAnsi="Times New Roman" w:cs="Times New Roman"/>
          <w:sz w:val="28"/>
          <w:szCs w:val="28"/>
          <w:lang w:eastAsia="ru-RU"/>
        </w:rPr>
        <w:t xml:space="preserve">Мероприятие. </w:t>
      </w:r>
      <w:r w:rsidR="006C64BF" w:rsidRPr="007326ED">
        <w:rPr>
          <w:rFonts w:ascii="Times New Roman" w:eastAsia="Times New Roman" w:hAnsi="Times New Roman" w:cs="Times New Roman"/>
          <w:sz w:val="28"/>
          <w:szCs w:val="28"/>
          <w:lang w:eastAsia="ru-RU"/>
        </w:rPr>
        <w:t>«</w:t>
      </w:r>
      <w:r w:rsidR="003D02C7" w:rsidRPr="007326ED">
        <w:rPr>
          <w:rFonts w:ascii="Times New Roman" w:eastAsia="Times New Roman" w:hAnsi="Times New Roman" w:cs="Times New Roman"/>
          <w:sz w:val="28"/>
          <w:szCs w:val="28"/>
          <w:lang w:eastAsia="ru-RU"/>
        </w:rPr>
        <w:t>Обновление</w:t>
      </w:r>
      <w:r w:rsidR="006C64BF" w:rsidRPr="007326ED">
        <w:rPr>
          <w:rFonts w:ascii="Times New Roman" w:eastAsia="Times New Roman" w:hAnsi="Times New Roman" w:cs="Times New Roman"/>
          <w:sz w:val="28"/>
          <w:szCs w:val="28"/>
          <w:lang w:eastAsia="ru-RU"/>
        </w:rPr>
        <w:t xml:space="preserve">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Непосредственными результатами реализации данного мероприятиях Подпрограммы станут создание в общеобразовательных организациях, расположенных в сельской местности, условий для занятий физической культурой и спортом.</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 2022 году спортивные залы в МКОУ СОШ № 9 с. Веселое, МКОУ СОШ № 19 с. Надзорное.</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Планируется отремонтировать:</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 в 2023 году спортивный зал в МКОУ СОШ № 3 с. Кочубеевское; </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 в 2024 году спортивные залы в МОУ СОШ № 10 им. Героя России Чепракова В.Н. с. Вревское, МКОУ СОШ № 11 ст. Георгиевская, МОУ СОШ № 14 им. Дроботовой Л.И. с. Заветное. </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Мероприятие. Обеспечение новогодними подарками детей, обучающихся по образовательным программам начального общего образования в образовательных организациях Кочубеевского муниципального округа.</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Предполагается получение иного трансферта из бюджета Ставропольского края на приобретение новогодних подарков детям, обучающимся по образовательным программам начального общего образования в общеобразовательных учреждения Кочубеевского муниципального округа.</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Непосредственным результатом реализации данного мероприятия подпрограммы станет социальная поддержка семей, имеющих обучающихся по образовательным программам начального общего образования в общеобразовательных учреждениях Кочубеевского муниципального округа Ставропольского края их, виде получения детьми новогодних подарков.</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Основное мероприятие. Предоставление мер социальной поддержки отдельным категориям граждан.</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Данное основное мероприятие предусматривает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в виде ежемесячной денежной компенсации.</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Ответственным исполнителем данного мероприятия Подпрограммы является отдел образования администрации Кочубеевского муниципального округа Ставропольского края.</w:t>
      </w:r>
    </w:p>
    <w:p w:rsidR="000D02E2" w:rsidRPr="007326ED" w:rsidRDefault="000D02E2" w:rsidP="00300E72">
      <w:pPr>
        <w:suppressAutoHyphens/>
        <w:spacing w:after="0" w:line="240" w:lineRule="auto"/>
        <w:ind w:firstLine="708"/>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Перечень основных мероприятий Подпрограммы приведен в таблице 2 к Программе.</w:t>
      </w:r>
    </w:p>
    <w:p w:rsidR="000D02E2" w:rsidRPr="007326ED" w:rsidRDefault="000D02E2" w:rsidP="00E6675B">
      <w:pPr>
        <w:pageBreakBefore/>
        <w:suppressAutoHyphens/>
        <w:spacing w:after="0" w:line="240" w:lineRule="auto"/>
        <w:jc w:val="right"/>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Приложение 3</w:t>
      </w:r>
    </w:p>
    <w:p w:rsidR="000D02E2" w:rsidRPr="007326ED" w:rsidRDefault="000D02E2" w:rsidP="00300E72">
      <w:pPr>
        <w:keepLines/>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к программе «Развитие образования Кочубеевского муниципального округа Ставропольского края»</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ПОДПРОГРАММА</w:t>
      </w: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«Развитие дополнительного образования и воспитания детей </w:t>
      </w:r>
      <w:r w:rsidRPr="007326ED">
        <w:rPr>
          <w:rFonts w:ascii="Times New Roman" w:eastAsia="Times New Roman" w:hAnsi="Times New Roman" w:cs="Times New Roman"/>
          <w:sz w:val="28"/>
          <w:szCs w:val="28"/>
          <w:lang w:eastAsia="ru-RU"/>
        </w:rPr>
        <w:br/>
        <w:t>в Кочубеевском муниципальном округе Ставропольского края».</w:t>
      </w:r>
    </w:p>
    <w:p w:rsidR="00707453" w:rsidRDefault="00707453" w:rsidP="00300E72">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326ED">
        <w:rPr>
          <w:rFonts w:ascii="Times New Roman" w:eastAsia="Times New Roman" w:hAnsi="Times New Roman" w:cs="Times New Roman"/>
          <w:sz w:val="28"/>
          <w:szCs w:val="28"/>
          <w:lang w:eastAsia="ru-RU"/>
        </w:rPr>
        <w:t xml:space="preserve">АСПОРТ </w:t>
      </w:r>
    </w:p>
    <w:p w:rsidR="000D02E2" w:rsidRPr="007326ED" w:rsidRDefault="00707453"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w:t>
      </w:r>
      <w:r w:rsidR="000D02E2" w:rsidRPr="007326ED">
        <w:rPr>
          <w:rFonts w:ascii="Times New Roman" w:eastAsia="Times New Roman" w:hAnsi="Times New Roman" w:cs="Times New Roman"/>
          <w:sz w:val="28"/>
          <w:szCs w:val="28"/>
          <w:lang w:eastAsia="ru-RU"/>
        </w:rPr>
        <w:t>одпрограммы</w:t>
      </w:r>
      <w:r>
        <w:rPr>
          <w:rFonts w:ascii="Times New Roman" w:eastAsia="Times New Roman" w:hAnsi="Times New Roman" w:cs="Times New Roman"/>
          <w:sz w:val="28"/>
          <w:szCs w:val="28"/>
          <w:lang w:eastAsia="ru-RU"/>
        </w:rPr>
        <w:t xml:space="preserve"> </w:t>
      </w:r>
      <w:r w:rsidR="000D02E2" w:rsidRPr="007326ED">
        <w:rPr>
          <w:rFonts w:ascii="Times New Roman" w:eastAsia="Times New Roman" w:hAnsi="Times New Roman" w:cs="Times New Roman"/>
          <w:sz w:val="28"/>
          <w:szCs w:val="28"/>
          <w:lang w:eastAsia="ru-RU"/>
        </w:rPr>
        <w:t xml:space="preserve">«Развитие дополнительного образования и воспитания детей </w:t>
      </w:r>
      <w:r w:rsidR="000D02E2" w:rsidRPr="007326ED">
        <w:rPr>
          <w:rFonts w:ascii="Times New Roman" w:eastAsia="Times New Roman" w:hAnsi="Times New Roman" w:cs="Times New Roman"/>
          <w:sz w:val="28"/>
          <w:szCs w:val="28"/>
          <w:lang w:eastAsia="ru-RU"/>
        </w:rPr>
        <w:br/>
        <w:t>в Кочубеевском муниципальном округе Ставропольского края»</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tbl>
      <w:tblPr>
        <w:tblW w:w="934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648"/>
        <w:gridCol w:w="3090"/>
        <w:gridCol w:w="5607"/>
      </w:tblGrid>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w:t>
            </w:r>
          </w:p>
        </w:tc>
        <w:tc>
          <w:tcPr>
            <w:tcW w:w="8702" w:type="dxa"/>
            <w:gridSpan w:val="2"/>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Наименование подпрограммы: «Развитие дополнительного образования и воспитания детей в Кочубеевском муниципальном округе Ставропольского края» (далее - подпрограмма)</w:t>
            </w:r>
          </w:p>
        </w:tc>
      </w:tr>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1</w:t>
            </w:r>
          </w:p>
        </w:tc>
        <w:tc>
          <w:tcPr>
            <w:tcW w:w="3092"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Ответственный исполнитель подпрограммы</w:t>
            </w:r>
          </w:p>
        </w:tc>
        <w:tc>
          <w:tcPr>
            <w:tcW w:w="561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Отдел образования администрации Кочубеевского муниципального округа</w:t>
            </w:r>
          </w:p>
        </w:tc>
      </w:tr>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w:t>
            </w:r>
          </w:p>
        </w:tc>
        <w:tc>
          <w:tcPr>
            <w:tcW w:w="3092"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Соисполнитель подпрограммы</w:t>
            </w:r>
          </w:p>
        </w:tc>
        <w:tc>
          <w:tcPr>
            <w:tcW w:w="561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МУ «Центр по обслуживанию учреждений образования», образовательные учреждения дополнительного образования Кочубеевского округа, ГБОУ «Центр психолого-педагогической реабилитации и коррекции», МКУ «Централизованная бухгалтерия Кочубеевского муниципального округа Ставропольского края»</w:t>
            </w:r>
          </w:p>
        </w:tc>
      </w:tr>
      <w:tr w:rsidR="000D02E2" w:rsidRPr="007326ED" w:rsidTr="00655E1B">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3</w:t>
            </w:r>
          </w:p>
        </w:tc>
        <w:tc>
          <w:tcPr>
            <w:tcW w:w="3092"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Участники подпрограммы</w:t>
            </w:r>
          </w:p>
        </w:tc>
        <w:tc>
          <w:tcPr>
            <w:tcW w:w="5610" w:type="dxa"/>
            <w:tcBorders>
              <w:top w:val="single" w:sz="4" w:space="0" w:color="auto"/>
              <w:left w:val="single" w:sz="4" w:space="0" w:color="auto"/>
              <w:bottom w:val="single" w:sz="4" w:space="0" w:color="auto"/>
              <w:right w:val="single" w:sz="4" w:space="0" w:color="auto"/>
            </w:tcBorders>
          </w:tcPr>
          <w:p w:rsidR="00655E1B" w:rsidRPr="00D15C0D" w:rsidRDefault="00655E1B" w:rsidP="00300E72">
            <w:pPr>
              <w:suppressAutoHyphens/>
              <w:spacing w:after="0" w:line="240" w:lineRule="auto"/>
              <w:jc w:val="both"/>
              <w:rPr>
                <w:rFonts w:ascii="Times New Roman" w:eastAsia="Times New Roman" w:hAnsi="Times New Roman" w:cs="Times New Roman"/>
                <w:sz w:val="28"/>
                <w:szCs w:val="28"/>
                <w:lang w:eastAsia="ru-RU"/>
              </w:rPr>
            </w:pPr>
            <w:r w:rsidRPr="00D15C0D">
              <w:rPr>
                <w:rFonts w:ascii="Times New Roman" w:eastAsia="Times New Roman" w:hAnsi="Times New Roman" w:cs="Times New Roman"/>
                <w:sz w:val="28"/>
                <w:szCs w:val="28"/>
                <w:lang w:eastAsia="ru-RU"/>
              </w:rPr>
              <w:t xml:space="preserve">Администрация Кочубеевского муниципального округа; </w:t>
            </w:r>
          </w:p>
          <w:p w:rsidR="00655E1B" w:rsidRPr="00D15C0D" w:rsidRDefault="00CB2A04" w:rsidP="00300E72">
            <w:pPr>
              <w:suppressAutoHyphens/>
              <w:spacing w:after="0" w:line="240" w:lineRule="auto"/>
              <w:jc w:val="both"/>
              <w:rPr>
                <w:rFonts w:ascii="Times New Roman" w:eastAsia="Times New Roman" w:hAnsi="Times New Roman" w:cs="Times New Roman"/>
                <w:sz w:val="28"/>
                <w:szCs w:val="28"/>
                <w:lang w:eastAsia="ru-RU"/>
              </w:rPr>
            </w:pPr>
            <w:r w:rsidRPr="00D15C0D">
              <w:rPr>
                <w:rFonts w:ascii="Times New Roman" w:eastAsia="Times New Roman" w:hAnsi="Times New Roman" w:cs="Times New Roman"/>
                <w:sz w:val="28"/>
                <w:szCs w:val="28"/>
                <w:lang w:eastAsia="ru-RU"/>
              </w:rPr>
              <w:t>о</w:t>
            </w:r>
            <w:r w:rsidR="00655E1B" w:rsidRPr="00D15C0D">
              <w:rPr>
                <w:rFonts w:ascii="Times New Roman" w:eastAsia="Times New Roman" w:hAnsi="Times New Roman" w:cs="Times New Roman"/>
                <w:sz w:val="28"/>
                <w:szCs w:val="28"/>
                <w:lang w:eastAsia="ru-RU"/>
              </w:rPr>
              <w:t>тдел образования администрации Кочубеевского муниципального округа Ставропольского края;</w:t>
            </w:r>
          </w:p>
          <w:p w:rsidR="001000E6" w:rsidRPr="00D15C0D" w:rsidRDefault="001000E6" w:rsidP="00300E72">
            <w:pPr>
              <w:suppressAutoHyphens/>
              <w:spacing w:after="0" w:line="240" w:lineRule="auto"/>
              <w:jc w:val="both"/>
              <w:rPr>
                <w:rFonts w:ascii="Times New Roman" w:eastAsia="Times New Roman" w:hAnsi="Times New Roman" w:cs="Times New Roman"/>
                <w:sz w:val="28"/>
                <w:szCs w:val="28"/>
                <w:lang w:eastAsia="ru-RU"/>
              </w:rPr>
            </w:pPr>
            <w:r w:rsidRPr="00D15C0D">
              <w:rPr>
                <w:rFonts w:ascii="Times New Roman" w:eastAsia="Times New Roman" w:hAnsi="Times New Roman" w:cs="Times New Roman"/>
                <w:sz w:val="28"/>
                <w:szCs w:val="28"/>
                <w:lang w:eastAsia="ru-RU"/>
              </w:rPr>
              <w:t>МУ «Центр по обслуживанию учреждений образования»;</w:t>
            </w:r>
          </w:p>
          <w:p w:rsidR="00CB2A04" w:rsidRPr="00D15C0D" w:rsidRDefault="00CB2A04" w:rsidP="00300E72">
            <w:pPr>
              <w:suppressAutoHyphens/>
              <w:spacing w:after="0" w:line="240" w:lineRule="auto"/>
              <w:jc w:val="both"/>
              <w:rPr>
                <w:rFonts w:ascii="Times New Roman" w:eastAsia="Times New Roman" w:hAnsi="Times New Roman" w:cs="Times New Roman"/>
                <w:sz w:val="28"/>
                <w:szCs w:val="28"/>
                <w:lang w:eastAsia="ru-RU"/>
              </w:rPr>
            </w:pPr>
            <w:r w:rsidRPr="00D15C0D">
              <w:rPr>
                <w:rFonts w:ascii="Times New Roman" w:eastAsia="Times New Roman" w:hAnsi="Times New Roman" w:cs="Times New Roman"/>
                <w:sz w:val="28"/>
                <w:szCs w:val="28"/>
                <w:lang w:eastAsia="ru-RU"/>
              </w:rPr>
              <w:t>муниципальные дошкольные образовательные организации Кочубеевского муниципального округа Ставропольского края;</w:t>
            </w:r>
          </w:p>
          <w:p w:rsidR="00655E1B" w:rsidRPr="00D15C0D" w:rsidRDefault="00CB2A04" w:rsidP="00300E72">
            <w:pPr>
              <w:suppressAutoHyphens/>
              <w:spacing w:after="0" w:line="240" w:lineRule="auto"/>
              <w:jc w:val="both"/>
              <w:rPr>
                <w:rFonts w:ascii="Times New Roman" w:eastAsia="Times New Roman" w:hAnsi="Times New Roman" w:cs="Times New Roman"/>
                <w:sz w:val="28"/>
                <w:szCs w:val="28"/>
                <w:lang w:eastAsia="ru-RU"/>
              </w:rPr>
            </w:pPr>
            <w:r w:rsidRPr="00D15C0D">
              <w:rPr>
                <w:rFonts w:ascii="Times New Roman" w:eastAsia="Times New Roman" w:hAnsi="Times New Roman" w:cs="Times New Roman"/>
                <w:sz w:val="28"/>
                <w:szCs w:val="28"/>
                <w:lang w:eastAsia="ru-RU"/>
              </w:rPr>
              <w:t>м</w:t>
            </w:r>
            <w:r w:rsidR="00655E1B" w:rsidRPr="00D15C0D">
              <w:rPr>
                <w:rFonts w:ascii="Times New Roman" w:eastAsia="Times New Roman" w:hAnsi="Times New Roman" w:cs="Times New Roman"/>
                <w:sz w:val="28"/>
                <w:szCs w:val="28"/>
                <w:lang w:eastAsia="ru-RU"/>
              </w:rPr>
              <w:t>униципальные образовательные учреждения Кочубеевского муниципального округа Ставропольского края;</w:t>
            </w:r>
          </w:p>
          <w:p w:rsidR="000D02E2" w:rsidRDefault="00655E1B" w:rsidP="00300E72">
            <w:pPr>
              <w:suppressAutoHyphens/>
              <w:spacing w:after="0" w:line="240" w:lineRule="auto"/>
              <w:jc w:val="both"/>
              <w:rPr>
                <w:rFonts w:ascii="Times New Roman" w:eastAsia="Times New Roman" w:hAnsi="Times New Roman" w:cs="Times New Roman"/>
                <w:sz w:val="28"/>
                <w:szCs w:val="28"/>
                <w:lang w:eastAsia="ru-RU"/>
              </w:rPr>
            </w:pPr>
            <w:r w:rsidRPr="00D15C0D">
              <w:rPr>
                <w:rFonts w:ascii="Times New Roman" w:eastAsia="Times New Roman" w:hAnsi="Times New Roman" w:cs="Times New Roman"/>
                <w:sz w:val="28"/>
                <w:szCs w:val="28"/>
                <w:lang w:eastAsia="ru-RU"/>
              </w:rPr>
              <w:t>муниципальные образовательные учреждения дополнительного образования Кочубеевского округа Ставропольского края</w:t>
            </w:r>
          </w:p>
          <w:p w:rsidR="00D15C0D" w:rsidRPr="007326ED" w:rsidRDefault="00D15C0D" w:rsidP="00300E72">
            <w:pPr>
              <w:suppressAutoHyphens/>
              <w:spacing w:after="0" w:line="240" w:lineRule="auto"/>
              <w:jc w:val="both"/>
              <w:rPr>
                <w:rFonts w:ascii="Times New Roman" w:eastAsia="Times New Roman" w:hAnsi="Times New Roman" w:cs="Times New Roman"/>
                <w:sz w:val="28"/>
                <w:szCs w:val="28"/>
                <w:lang w:eastAsia="ru-RU"/>
              </w:rPr>
            </w:pPr>
          </w:p>
        </w:tc>
      </w:tr>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4</w:t>
            </w:r>
          </w:p>
        </w:tc>
        <w:tc>
          <w:tcPr>
            <w:tcW w:w="3092"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Задачи подпрограммы </w:t>
            </w:r>
          </w:p>
        </w:tc>
        <w:tc>
          <w:tcPr>
            <w:tcW w:w="561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Развитие окружной системы воспитания </w:t>
            </w:r>
            <w:r w:rsidR="00D15C0D">
              <w:rPr>
                <w:rFonts w:ascii="Times New Roman" w:eastAsia="Times New Roman" w:hAnsi="Times New Roman" w:cs="Times New Roman"/>
                <w:sz w:val="28"/>
                <w:szCs w:val="28"/>
                <w:lang w:eastAsia="ru-RU"/>
              </w:rPr>
              <w:br/>
            </w:r>
            <w:r w:rsidRPr="007326ED">
              <w:rPr>
                <w:rFonts w:ascii="Times New Roman" w:eastAsia="Times New Roman" w:hAnsi="Times New Roman" w:cs="Times New Roman"/>
                <w:sz w:val="28"/>
                <w:szCs w:val="28"/>
                <w:lang w:eastAsia="ru-RU"/>
              </w:rPr>
              <w:t xml:space="preserve">и дополнительного образования детей </w:t>
            </w:r>
            <w:r w:rsidR="00D15C0D">
              <w:rPr>
                <w:rFonts w:ascii="Times New Roman" w:eastAsia="Times New Roman" w:hAnsi="Times New Roman" w:cs="Times New Roman"/>
                <w:sz w:val="28"/>
                <w:szCs w:val="28"/>
                <w:lang w:eastAsia="ru-RU"/>
              </w:rPr>
              <w:br/>
            </w:r>
            <w:r w:rsidRPr="007326ED">
              <w:rPr>
                <w:rFonts w:ascii="Times New Roman" w:eastAsia="Times New Roman" w:hAnsi="Times New Roman" w:cs="Times New Roman"/>
                <w:sz w:val="28"/>
                <w:szCs w:val="28"/>
                <w:lang w:eastAsia="ru-RU"/>
              </w:rPr>
              <w:lastRenderedPageBreak/>
              <w:t>и молодежи</w:t>
            </w:r>
          </w:p>
        </w:tc>
      </w:tr>
      <w:tr w:rsidR="000D02E2" w:rsidRPr="007326ED" w:rsidTr="000D02E2">
        <w:trPr>
          <w:trHeight w:val="525"/>
        </w:trPr>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5</w:t>
            </w:r>
          </w:p>
        </w:tc>
        <w:tc>
          <w:tcPr>
            <w:tcW w:w="3092"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Показатели решения задач подпрограммы</w:t>
            </w:r>
          </w:p>
        </w:tc>
        <w:tc>
          <w:tcPr>
            <w:tcW w:w="5610" w:type="dxa"/>
            <w:tcBorders>
              <w:top w:val="single" w:sz="4" w:space="0" w:color="auto"/>
              <w:left w:val="single" w:sz="4" w:space="0" w:color="auto"/>
              <w:bottom w:val="single" w:sz="4" w:space="0" w:color="auto"/>
              <w:right w:val="single" w:sz="4" w:space="0" w:color="auto"/>
            </w:tcBorders>
            <w:hideMark/>
          </w:tcPr>
          <w:p w:rsidR="00815295" w:rsidRPr="00815295" w:rsidRDefault="00815295" w:rsidP="00815295">
            <w:pPr>
              <w:suppressAutoHyphens/>
              <w:spacing w:after="0" w:line="240" w:lineRule="auto"/>
              <w:jc w:val="both"/>
              <w:rPr>
                <w:rFonts w:ascii="Times New Roman" w:eastAsia="Times New Roman" w:hAnsi="Times New Roman" w:cs="Times New Roman"/>
                <w:sz w:val="28"/>
                <w:szCs w:val="28"/>
                <w:lang w:eastAsia="ru-RU"/>
              </w:rPr>
            </w:pPr>
            <w:r w:rsidRPr="00815295">
              <w:rPr>
                <w:rFonts w:ascii="Times New Roman" w:eastAsia="Times New Roman" w:hAnsi="Times New Roman" w:cs="Times New Roman"/>
                <w:sz w:val="28"/>
                <w:szCs w:val="28"/>
                <w:lang w:eastAsia="ru-RU"/>
              </w:rPr>
              <w:t>Доля детей в возрасте от 5 до 18 лет, охваченных дополнительным образованием от общей численности детей, проживающих на территории муниципалитета</w:t>
            </w:r>
          </w:p>
          <w:p w:rsidR="00815295" w:rsidRPr="00815295" w:rsidRDefault="00815295" w:rsidP="00815295">
            <w:pPr>
              <w:suppressAutoHyphens/>
              <w:spacing w:after="0" w:line="240" w:lineRule="auto"/>
              <w:jc w:val="both"/>
              <w:rPr>
                <w:rFonts w:ascii="Times New Roman" w:eastAsia="Times New Roman" w:hAnsi="Times New Roman" w:cs="Times New Roman"/>
                <w:sz w:val="28"/>
                <w:szCs w:val="28"/>
                <w:lang w:eastAsia="ru-RU"/>
              </w:rPr>
            </w:pPr>
            <w:r w:rsidRPr="00815295">
              <w:rPr>
                <w:rFonts w:ascii="Times New Roman" w:eastAsia="Times New Roman" w:hAnsi="Times New Roman" w:cs="Times New Roman"/>
                <w:sz w:val="28"/>
                <w:szCs w:val="28"/>
                <w:lang w:eastAsia="ru-RU"/>
              </w:rPr>
              <w:t>Доля несовершеннолетних, совершивших преступления от общей численности несовершеннолетних, проживающих на территории муниципалитета</w:t>
            </w:r>
          </w:p>
          <w:p w:rsidR="00815295" w:rsidRPr="00815295" w:rsidRDefault="00815295" w:rsidP="00815295">
            <w:pPr>
              <w:suppressAutoHyphens/>
              <w:spacing w:after="0" w:line="240" w:lineRule="auto"/>
              <w:jc w:val="both"/>
              <w:rPr>
                <w:rFonts w:ascii="Times New Roman" w:eastAsia="Times New Roman" w:hAnsi="Times New Roman" w:cs="Times New Roman"/>
                <w:sz w:val="28"/>
                <w:szCs w:val="28"/>
                <w:lang w:eastAsia="ru-RU"/>
              </w:rPr>
            </w:pPr>
            <w:r w:rsidRPr="00815295">
              <w:rPr>
                <w:rFonts w:ascii="Times New Roman" w:eastAsia="Times New Roman" w:hAnsi="Times New Roman" w:cs="Times New Roman"/>
                <w:sz w:val="28"/>
                <w:szCs w:val="28"/>
                <w:lang w:eastAsia="ru-RU"/>
              </w:rPr>
              <w:t>Доля несовершеннолетних детей «группы риска», охваченных дополнительным образованием</w:t>
            </w:r>
          </w:p>
          <w:p w:rsidR="000D02E2" w:rsidRPr="007326ED" w:rsidRDefault="00815295" w:rsidP="00815295">
            <w:pPr>
              <w:suppressAutoHyphens/>
              <w:spacing w:after="0" w:line="240" w:lineRule="auto"/>
              <w:jc w:val="both"/>
              <w:rPr>
                <w:rFonts w:ascii="Times New Roman" w:eastAsia="Times New Roman" w:hAnsi="Times New Roman" w:cs="Times New Roman"/>
                <w:sz w:val="28"/>
                <w:szCs w:val="28"/>
                <w:lang w:eastAsia="ru-RU"/>
              </w:rPr>
            </w:pPr>
            <w:r w:rsidRPr="00815295">
              <w:rPr>
                <w:rFonts w:ascii="Times New Roman" w:eastAsia="Times New Roman" w:hAnsi="Times New Roman" w:cs="Times New Roman"/>
                <w:sz w:val="28"/>
                <w:szCs w:val="28"/>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p>
        </w:tc>
      </w:tr>
      <w:tr w:rsidR="000D02E2" w:rsidRPr="007326ED" w:rsidTr="000D02E2">
        <w:trPr>
          <w:trHeight w:val="450"/>
        </w:trPr>
        <w:tc>
          <w:tcPr>
            <w:tcW w:w="648" w:type="dxa"/>
            <w:tcBorders>
              <w:top w:val="single" w:sz="4" w:space="0" w:color="auto"/>
              <w:left w:val="single" w:sz="4" w:space="0" w:color="auto"/>
              <w:bottom w:val="single" w:sz="4" w:space="0" w:color="auto"/>
              <w:right w:val="single" w:sz="4" w:space="0" w:color="auto"/>
            </w:tcBorders>
            <w:vAlign w:val="center"/>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6</w:t>
            </w:r>
          </w:p>
        </w:tc>
        <w:tc>
          <w:tcPr>
            <w:tcW w:w="3092" w:type="dxa"/>
            <w:tcBorders>
              <w:top w:val="single" w:sz="4" w:space="0" w:color="auto"/>
              <w:left w:val="single" w:sz="4" w:space="0" w:color="auto"/>
              <w:bottom w:val="single" w:sz="4" w:space="0" w:color="auto"/>
              <w:right w:val="single" w:sz="4" w:space="0" w:color="auto"/>
            </w:tcBorders>
            <w:vAlign w:val="center"/>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Сроки реализации подпрограммы</w:t>
            </w:r>
          </w:p>
        </w:tc>
        <w:tc>
          <w:tcPr>
            <w:tcW w:w="561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2023-202</w:t>
            </w:r>
            <w:r w:rsidR="006C64BF" w:rsidRPr="007326ED">
              <w:rPr>
                <w:rFonts w:ascii="Times New Roman" w:eastAsia="Times New Roman" w:hAnsi="Times New Roman" w:cs="Times New Roman"/>
                <w:sz w:val="28"/>
                <w:szCs w:val="28"/>
                <w:lang w:eastAsia="ru-RU"/>
              </w:rPr>
              <w:t>8</w:t>
            </w:r>
            <w:r w:rsidRPr="007326ED">
              <w:rPr>
                <w:rFonts w:ascii="Times New Roman" w:eastAsia="Times New Roman" w:hAnsi="Times New Roman" w:cs="Times New Roman"/>
                <w:sz w:val="28"/>
                <w:szCs w:val="28"/>
                <w:lang w:eastAsia="ru-RU"/>
              </w:rPr>
              <w:t xml:space="preserve"> годы</w:t>
            </w:r>
          </w:p>
        </w:tc>
      </w:tr>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7</w:t>
            </w:r>
          </w:p>
        </w:tc>
        <w:tc>
          <w:tcPr>
            <w:tcW w:w="3092"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Объемы и источники финансового обеспечения </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Подпрограммы </w:t>
            </w:r>
          </w:p>
        </w:tc>
        <w:tc>
          <w:tcPr>
            <w:tcW w:w="5610" w:type="dxa"/>
            <w:tcBorders>
              <w:top w:val="single" w:sz="4" w:space="0" w:color="auto"/>
              <w:left w:val="single" w:sz="4" w:space="0" w:color="auto"/>
              <w:bottom w:val="single" w:sz="4" w:space="0" w:color="auto"/>
              <w:right w:val="single" w:sz="4" w:space="0" w:color="auto"/>
            </w:tcBorders>
            <w:hideMark/>
          </w:tcPr>
          <w:p w:rsidR="00A12CE9"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Планируемый общий объем финансирования подпрограммы в 202</w:t>
            </w:r>
            <w:r w:rsidR="006C64BF" w:rsidRPr="007326ED">
              <w:rPr>
                <w:rFonts w:ascii="Times New Roman" w:eastAsia="Times New Roman" w:hAnsi="Times New Roman" w:cs="Times New Roman"/>
                <w:sz w:val="28"/>
                <w:szCs w:val="28"/>
                <w:lang w:eastAsia="ru-RU"/>
              </w:rPr>
              <w:t>3</w:t>
            </w:r>
            <w:r w:rsidRPr="007326ED">
              <w:rPr>
                <w:rFonts w:ascii="Times New Roman" w:eastAsia="Times New Roman" w:hAnsi="Times New Roman" w:cs="Times New Roman"/>
                <w:sz w:val="28"/>
                <w:szCs w:val="28"/>
                <w:lang w:eastAsia="ru-RU"/>
              </w:rPr>
              <w:t>-202</w:t>
            </w:r>
            <w:r w:rsidR="006C64BF" w:rsidRPr="007326ED">
              <w:rPr>
                <w:rFonts w:ascii="Times New Roman" w:eastAsia="Times New Roman" w:hAnsi="Times New Roman" w:cs="Times New Roman"/>
                <w:sz w:val="28"/>
                <w:szCs w:val="28"/>
                <w:lang w:eastAsia="ru-RU"/>
              </w:rPr>
              <w:t>8</w:t>
            </w:r>
            <w:r w:rsidRPr="007326ED">
              <w:rPr>
                <w:rFonts w:ascii="Times New Roman" w:eastAsia="Times New Roman" w:hAnsi="Times New Roman" w:cs="Times New Roman"/>
                <w:sz w:val="28"/>
                <w:szCs w:val="28"/>
                <w:lang w:eastAsia="ru-RU"/>
              </w:rPr>
              <w:t xml:space="preserve"> годах за счет всех источников финансирования составит – </w:t>
            </w:r>
            <w:r w:rsidR="00A12CE9" w:rsidRPr="007326ED">
              <w:rPr>
                <w:rFonts w:ascii="Times New Roman" w:eastAsia="Times New Roman" w:hAnsi="Times New Roman" w:cs="Times New Roman"/>
                <w:sz w:val="28"/>
                <w:szCs w:val="28"/>
                <w:lang w:eastAsia="ru-RU"/>
              </w:rPr>
              <w:t>559194,62 тыс. руб.:</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2023год – 92949,94 тыс. 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 93131,04 тыс. рублей; </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 – 93278,41 тыс. 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 93278,41 тыс. 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 – 93278,41 тыс. 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 93278,41 тыс. 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Из них: </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Объем финансирования подпрограммы </w:t>
            </w:r>
            <w:r w:rsidR="00E6675B">
              <w:rPr>
                <w:rFonts w:ascii="Times New Roman" w:eastAsia="Times New Roman" w:hAnsi="Times New Roman" w:cs="Times New Roman"/>
                <w:sz w:val="28"/>
                <w:szCs w:val="28"/>
                <w:lang w:eastAsia="ru-RU"/>
              </w:rPr>
              <w:br/>
            </w:r>
            <w:r w:rsidRPr="007326ED">
              <w:rPr>
                <w:rFonts w:ascii="Times New Roman" w:eastAsia="Times New Roman" w:hAnsi="Times New Roman" w:cs="Times New Roman"/>
                <w:sz w:val="28"/>
                <w:szCs w:val="28"/>
                <w:lang w:eastAsia="ru-RU"/>
              </w:rPr>
              <w:t xml:space="preserve">за счет средств федерального бюджета </w:t>
            </w:r>
            <w:r w:rsidR="00E6675B">
              <w:rPr>
                <w:rFonts w:ascii="Times New Roman" w:eastAsia="Times New Roman" w:hAnsi="Times New Roman" w:cs="Times New Roman"/>
                <w:sz w:val="28"/>
                <w:szCs w:val="28"/>
                <w:lang w:eastAsia="ru-RU"/>
              </w:rPr>
              <w:br/>
            </w:r>
            <w:r w:rsidRPr="007326ED">
              <w:rPr>
                <w:rFonts w:ascii="Times New Roman" w:eastAsia="Times New Roman" w:hAnsi="Times New Roman" w:cs="Times New Roman"/>
                <w:sz w:val="28"/>
                <w:szCs w:val="28"/>
                <w:lang w:eastAsia="ru-RU"/>
              </w:rPr>
              <w:t>0,00 тыс.</w:t>
            </w:r>
            <w:r w:rsidR="00E6675B">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 том числе по годам:</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год- 0,00 тыс. </w:t>
            </w:r>
            <w:r w:rsidR="0059782C" w:rsidRPr="007326ED">
              <w:rPr>
                <w:rFonts w:ascii="Times New Roman" w:eastAsia="Times New Roman" w:hAnsi="Times New Roman" w:cs="Times New Roman"/>
                <w:sz w:val="28"/>
                <w:szCs w:val="28"/>
                <w:lang w:eastAsia="ru-RU"/>
              </w:rPr>
              <w:t>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год- 0,00 тыс. </w:t>
            </w:r>
            <w:r w:rsidR="0059782C" w:rsidRPr="007326ED">
              <w:rPr>
                <w:rFonts w:ascii="Times New Roman" w:eastAsia="Times New Roman" w:hAnsi="Times New Roman" w:cs="Times New Roman"/>
                <w:sz w:val="28"/>
                <w:szCs w:val="28"/>
                <w:lang w:eastAsia="ru-RU"/>
              </w:rPr>
              <w:t>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год- 0,00 тыс. </w:t>
            </w:r>
            <w:r w:rsidR="0059782C" w:rsidRPr="007326ED">
              <w:rPr>
                <w:rFonts w:ascii="Times New Roman" w:eastAsia="Times New Roman" w:hAnsi="Times New Roman" w:cs="Times New Roman"/>
                <w:sz w:val="28"/>
                <w:szCs w:val="28"/>
                <w:lang w:eastAsia="ru-RU"/>
              </w:rPr>
              <w:t>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год- 0,00 тыс. </w:t>
            </w:r>
            <w:r w:rsidR="0059782C" w:rsidRPr="007326ED">
              <w:rPr>
                <w:rFonts w:ascii="Times New Roman" w:eastAsia="Times New Roman" w:hAnsi="Times New Roman" w:cs="Times New Roman"/>
                <w:sz w:val="28"/>
                <w:szCs w:val="28"/>
                <w:lang w:eastAsia="ru-RU"/>
              </w:rPr>
              <w:t>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год- 0,00 тыс. </w:t>
            </w:r>
            <w:r w:rsidR="0059782C" w:rsidRPr="007326ED">
              <w:rPr>
                <w:rFonts w:ascii="Times New Roman" w:eastAsia="Times New Roman" w:hAnsi="Times New Roman" w:cs="Times New Roman"/>
                <w:sz w:val="28"/>
                <w:szCs w:val="28"/>
                <w:lang w:eastAsia="ru-RU"/>
              </w:rPr>
              <w:t>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2028 год- 0,00 тыс. </w:t>
            </w:r>
            <w:r w:rsidR="0059782C" w:rsidRPr="007326ED">
              <w:rPr>
                <w:rFonts w:ascii="Times New Roman" w:eastAsia="Times New Roman" w:hAnsi="Times New Roman" w:cs="Times New Roman"/>
                <w:sz w:val="28"/>
                <w:szCs w:val="28"/>
                <w:lang w:eastAsia="ru-RU"/>
              </w:rPr>
              <w:t>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 за счет средств краевого бюджета составил- 13656,92 тыс. руб. в том числе по годам:</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w:t>
            </w:r>
            <w:r w:rsidRPr="007326ED">
              <w:rPr>
                <w:rFonts w:ascii="Times New Roman" w:eastAsia="Times New Roman" w:hAnsi="Times New Roman" w:cs="Times New Roman"/>
                <w:sz w:val="28"/>
                <w:szCs w:val="28"/>
                <w:lang w:eastAsia="ru-RU"/>
              </w:rPr>
              <w:tab/>
              <w:t>год – 2159,09 тыс. 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w:t>
            </w:r>
            <w:r w:rsidRPr="007326ED">
              <w:rPr>
                <w:rFonts w:ascii="Times New Roman" w:eastAsia="Times New Roman" w:hAnsi="Times New Roman" w:cs="Times New Roman"/>
                <w:sz w:val="28"/>
                <w:szCs w:val="28"/>
                <w:lang w:eastAsia="ru-RU"/>
              </w:rPr>
              <w:tab/>
              <w:t>год – 2253,67 тыс. 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2025год –2311,04 тыс. рублей; </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2026год –2311,04 тыс. 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2027год –2311,04 тыс. 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2028год –2311,04 тыс. 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за счет средств местного бюджета составит 545537,69 тыс. рублей, в том числе по годам:</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2023год – 90790,84 тыс. 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2024год – 90877,37 тыс. 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2025год – 90967,37 тыс. 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2026год – 90967,37 тыс. 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2027год – 90967,37 тыс. 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2028год – 90967,37 тыс. 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за счет внебюджетных средств– 0,00 тыс. рублей, в том числе по годам:</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 0,00 тыс. рублей; </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 0,00 тыс. рублей; </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 – 0,00 тыс. 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 0,00 тыс. рублей;</w:t>
            </w:r>
          </w:p>
          <w:p w:rsidR="00A12CE9"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 – 0,00 тыс. рублей;</w:t>
            </w:r>
          </w:p>
          <w:p w:rsidR="00E93C03" w:rsidRPr="007326ED" w:rsidRDefault="00A12CE9"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 0,00 тыс. рублей.</w:t>
            </w:r>
          </w:p>
        </w:tc>
      </w:tr>
      <w:tr w:rsidR="000D02E2" w:rsidRPr="007326ED" w:rsidTr="000D02E2">
        <w:trPr>
          <w:trHeight w:val="841"/>
        </w:trPr>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8</w:t>
            </w:r>
          </w:p>
        </w:tc>
        <w:tc>
          <w:tcPr>
            <w:tcW w:w="3092"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Ожидаемые конечные результаты реализации подпрограммы </w:t>
            </w:r>
          </w:p>
        </w:tc>
        <w:tc>
          <w:tcPr>
            <w:tcW w:w="561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доля детей, охваченных дополнительным образованием, в общей численности детей и молодежи от 5 до 18 лет - 80 % в 202</w:t>
            </w:r>
            <w:r w:rsidR="00F76F68">
              <w:rPr>
                <w:rFonts w:ascii="Times New Roman" w:eastAsia="Times New Roman" w:hAnsi="Times New Roman" w:cs="Times New Roman"/>
                <w:sz w:val="28"/>
                <w:szCs w:val="28"/>
                <w:lang w:eastAsia="ru-RU"/>
              </w:rPr>
              <w:t>8</w:t>
            </w:r>
            <w:r w:rsidRPr="007326ED">
              <w:rPr>
                <w:rFonts w:ascii="Times New Roman" w:eastAsia="Times New Roman" w:hAnsi="Times New Roman" w:cs="Times New Roman"/>
                <w:sz w:val="28"/>
                <w:szCs w:val="28"/>
                <w:lang w:eastAsia="ru-RU"/>
              </w:rPr>
              <w:t xml:space="preserve"> году;</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удельный вес численности обучающихся по дополнительным образовательным программам, участвующих в олимпиадах и конкурса различного уровня, в общей численности обучающихся по дополнительным образовательным программам - 49 % в 202</w:t>
            </w:r>
            <w:r w:rsidR="00F76F68">
              <w:rPr>
                <w:rFonts w:ascii="Times New Roman" w:eastAsia="Times New Roman" w:hAnsi="Times New Roman" w:cs="Times New Roman"/>
                <w:sz w:val="28"/>
                <w:szCs w:val="28"/>
                <w:lang w:eastAsia="ru-RU"/>
              </w:rPr>
              <w:t>8</w:t>
            </w:r>
            <w:r w:rsidRPr="007326ED">
              <w:rPr>
                <w:rFonts w:ascii="Times New Roman" w:eastAsia="Times New Roman" w:hAnsi="Times New Roman" w:cs="Times New Roman"/>
                <w:sz w:val="28"/>
                <w:szCs w:val="28"/>
                <w:lang w:eastAsia="ru-RU"/>
              </w:rPr>
              <w:t xml:space="preserve"> году</w:t>
            </w:r>
            <w:r w:rsidR="00F76F68">
              <w:rPr>
                <w:rFonts w:ascii="Times New Roman" w:eastAsia="Times New Roman" w:hAnsi="Times New Roman" w:cs="Times New Roman"/>
                <w:sz w:val="28"/>
                <w:szCs w:val="28"/>
                <w:lang w:eastAsia="ru-RU"/>
              </w:rPr>
              <w:t>;</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уменьшение удельного веса преступлений, совершенных несовершеннолетними в Кочубеевском муниципальном округе, в общем количестве преступлений, совершенных в Кочубеевском муниципальном округе, с 6,4 процента в 2020 году до 6,1 процента в 20</w:t>
            </w:r>
            <w:r w:rsidR="00F76F68">
              <w:rPr>
                <w:rFonts w:ascii="Times New Roman" w:eastAsia="Times New Roman" w:hAnsi="Times New Roman" w:cs="Times New Roman"/>
                <w:sz w:val="28"/>
                <w:szCs w:val="28"/>
                <w:lang w:eastAsia="ru-RU"/>
              </w:rPr>
              <w:t>28</w:t>
            </w:r>
            <w:r w:rsidRPr="007326ED">
              <w:rPr>
                <w:rFonts w:ascii="Times New Roman" w:eastAsia="Times New Roman" w:hAnsi="Times New Roman" w:cs="Times New Roman"/>
                <w:sz w:val="28"/>
                <w:szCs w:val="28"/>
                <w:lang w:eastAsia="ru-RU"/>
              </w:rPr>
              <w:t xml:space="preserve"> году</w:t>
            </w:r>
            <w:r w:rsidR="00F76F68">
              <w:rPr>
                <w:rFonts w:ascii="Times New Roman" w:eastAsia="Times New Roman" w:hAnsi="Times New Roman" w:cs="Times New Roman"/>
                <w:sz w:val="28"/>
                <w:szCs w:val="28"/>
                <w:lang w:eastAsia="ru-RU"/>
              </w:rPr>
              <w:t>;</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увеличение доли несовершеннолетних детей «группы риска», охваченных дополнительным образованием с 72 % в 2022 году до 75 % в 2028 году</w:t>
            </w:r>
            <w:r w:rsidR="00F76F68">
              <w:rPr>
                <w:rFonts w:ascii="Times New Roman" w:eastAsia="Times New Roman" w:hAnsi="Times New Roman" w:cs="Times New Roman"/>
                <w:sz w:val="28"/>
                <w:szCs w:val="28"/>
                <w:lang w:eastAsia="ru-RU"/>
              </w:rPr>
              <w:t>;</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доля детей в возрасте от 5 до 18 лет, имеющих право на получение дополнительного образования в рамках системы персонифицированного финансирования – не менее 25%</w:t>
            </w:r>
          </w:p>
        </w:tc>
      </w:tr>
    </w:tbl>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 xml:space="preserve">Характеристика основных мероприятий подпрограммы </w:t>
      </w:r>
      <w:r w:rsidRPr="007326ED">
        <w:rPr>
          <w:rFonts w:ascii="Times New Roman" w:eastAsia="Times New Roman" w:hAnsi="Times New Roman" w:cs="Times New Roman"/>
          <w:sz w:val="28"/>
          <w:szCs w:val="28"/>
          <w:lang w:eastAsia="ru-RU"/>
        </w:rPr>
        <w:br/>
        <w:t xml:space="preserve">«Развитие дополнительного образования и воспитания детей </w:t>
      </w:r>
      <w:r w:rsidRPr="007326ED">
        <w:rPr>
          <w:rFonts w:ascii="Times New Roman" w:eastAsia="Times New Roman" w:hAnsi="Times New Roman" w:cs="Times New Roman"/>
          <w:sz w:val="28"/>
          <w:szCs w:val="28"/>
          <w:lang w:eastAsia="ru-RU"/>
        </w:rPr>
        <w:br/>
        <w:t>в Кочубеевском муниципальном округе»</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Основное мероприятие. Обеспечение предоставления бесплатного дополнительного образования.</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В рамках осуществления данного основного мероприятия предусматривается проведение окружных и участие в краевых, Всероссийских соревнованиях, конкурсах и фестивалях, акциях, слетах, способствующих развитию программ дополнительного образования разной направленности: военно-патриотическое направление («Зарница», «Я – Гражданин России», «Слет учебно – производственных бригад»); художественно-эстетическое направление («Остров детства», конкурсы стихов, рисунков и др.,), интеллектуально-познавательное направление («Умники и умницы», «Малая академия наук»);декоративно-прикладное направление (выставки, аукционы), эколого - биологическое направление (акции, месячники по благоустройству, конкурс школьных дворов), туристко - краеведческое направление («Отечество», окружной турслёт, вахта памяти), спортивное направление, спортивно – техническое направление; (организация предоставления дополнительного образования в кружках и секциях различной направленности, объединениях и клубах по интересам и т.д.); организация деятельности трудовых бригад, реализация интегрированных программ. </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Ответственным исполнителем данного основного мероприятия Подпрограммы является отдел образования администрации Кочубеевского муниципального округа, в качестве соисполнителей участвуют организации дополнительного образования и общеобразовательные учреждения Кочубеевского муниципального округа. </w:t>
      </w:r>
    </w:p>
    <w:p w:rsidR="000D02E2" w:rsidRPr="007326ED" w:rsidRDefault="000D02E2" w:rsidP="00300E72">
      <w:pPr>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Мероприятие. Обеспечение функционирования системы персонифицированного финансирования дополнительного образования детей.</w:t>
      </w:r>
    </w:p>
    <w:p w:rsidR="000D02E2" w:rsidRPr="007326ED" w:rsidRDefault="000D02E2" w:rsidP="00300E72">
      <w:pPr>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финансирования дополнительного образования детей.</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обеспечения равной доступности качественного дополнительного образования в Кочубеевском муниципальном округе </w:t>
      </w:r>
      <w:r w:rsidRPr="007326ED">
        <w:rPr>
          <w:rFonts w:ascii="Times New Roman" w:eastAsia="Times New Roman" w:hAnsi="Times New Roman" w:cs="Times New Roman"/>
          <w:sz w:val="28"/>
          <w:szCs w:val="28"/>
          <w:lang w:eastAsia="ru-RU"/>
        </w:rPr>
        <w:lastRenderedPageBreak/>
        <w:t>Ставропольского края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МБУ ДО «Дом детского творчества»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Кочубеевском муниципальном округе Ставропольского края.</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Основное мероприятие. Предоставление мер социальной поддержки отдельным категориям граждан.</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Данное основное мероприятие предусматривает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в виде ежемесячной денежной компенсации. Ответственным исполнителем данного мероприятия Подпрограммы является отдел образования администрации Кочубеевского муниципального округа Ставропольского края.</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Перечень основных мероприятий Подпрограммы приведен в Таблице 2 к Программе.</w:t>
      </w:r>
    </w:p>
    <w:p w:rsidR="000D02E2" w:rsidRPr="007326ED" w:rsidRDefault="000D02E2" w:rsidP="00796DAC">
      <w:pPr>
        <w:pageBreakBefore/>
        <w:suppressAutoHyphens/>
        <w:spacing w:after="0" w:line="240" w:lineRule="auto"/>
        <w:jc w:val="right"/>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Приложение 4</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к программе «Развитие образования Кочубеевского муниципального округа Ставропольского края»</w:t>
      </w: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ПОДПРОГРАММА</w:t>
      </w:r>
      <w:r w:rsidR="00707453">
        <w:rPr>
          <w:rFonts w:ascii="Times New Roman" w:eastAsia="Times New Roman" w:hAnsi="Times New Roman" w:cs="Times New Roman"/>
          <w:sz w:val="28"/>
          <w:szCs w:val="28"/>
          <w:lang w:eastAsia="ru-RU"/>
        </w:rPr>
        <w:t xml:space="preserve"> 4</w:t>
      </w: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«Кадровое обеспечение отрасли образования </w:t>
      </w:r>
      <w:r w:rsidRPr="007326ED">
        <w:rPr>
          <w:rFonts w:ascii="Times New Roman" w:eastAsia="Times New Roman" w:hAnsi="Times New Roman" w:cs="Times New Roman"/>
          <w:sz w:val="28"/>
          <w:szCs w:val="28"/>
          <w:lang w:eastAsia="ru-RU"/>
        </w:rPr>
        <w:br/>
        <w:t>в Кочубеевском муниципальном округе Ставропольского края»</w:t>
      </w:r>
    </w:p>
    <w:p w:rsidR="00707453" w:rsidRDefault="00707453" w:rsidP="00300E72">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326ED">
        <w:rPr>
          <w:rFonts w:ascii="Times New Roman" w:eastAsia="Times New Roman" w:hAnsi="Times New Roman" w:cs="Times New Roman"/>
          <w:sz w:val="28"/>
          <w:szCs w:val="28"/>
          <w:lang w:eastAsia="ru-RU"/>
        </w:rPr>
        <w:t xml:space="preserve">АСПОРТ </w:t>
      </w: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Подпрограммы</w:t>
      </w:r>
      <w:r w:rsidR="00707453">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 xml:space="preserve">«Кадровое обеспечение отрасли образования </w:t>
      </w:r>
      <w:r w:rsidRPr="007326ED">
        <w:rPr>
          <w:rFonts w:ascii="Times New Roman" w:eastAsia="Times New Roman" w:hAnsi="Times New Roman" w:cs="Times New Roman"/>
          <w:sz w:val="28"/>
          <w:szCs w:val="28"/>
          <w:lang w:eastAsia="ru-RU"/>
        </w:rPr>
        <w:br/>
        <w:t>в Кочубеевском муниципальном округе Ставропольского края»</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tbl>
      <w:tblPr>
        <w:tblpPr w:leftFromText="180" w:rightFromText="180" w:bottomFromText="200" w:vertAnchor="text" w:horzAnchor="margin"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813"/>
        <w:gridCol w:w="6050"/>
      </w:tblGrid>
      <w:tr w:rsidR="000D02E2" w:rsidRPr="007326ED" w:rsidTr="000D02E2">
        <w:tc>
          <w:tcPr>
            <w:tcW w:w="705"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w:t>
            </w:r>
          </w:p>
        </w:tc>
        <w:tc>
          <w:tcPr>
            <w:tcW w:w="8863" w:type="dxa"/>
            <w:gridSpan w:val="2"/>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Наименование подпрограммы: «Кадровое обеспечение отрасли образования в Кочубеевском муниципальном округе Ставропольского края» (далее подпрограмма)</w:t>
            </w:r>
          </w:p>
        </w:tc>
      </w:tr>
      <w:tr w:rsidR="000D02E2" w:rsidRPr="007326ED" w:rsidTr="000D02E2">
        <w:tc>
          <w:tcPr>
            <w:tcW w:w="705"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1</w:t>
            </w:r>
          </w:p>
        </w:tc>
        <w:tc>
          <w:tcPr>
            <w:tcW w:w="2813"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Ответственный исполнитель подпрограммы</w:t>
            </w:r>
          </w:p>
        </w:tc>
        <w:tc>
          <w:tcPr>
            <w:tcW w:w="605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Отдел образования администрации Кочубеевского муниципального округа Ставропольского края</w:t>
            </w:r>
          </w:p>
        </w:tc>
      </w:tr>
      <w:tr w:rsidR="000D02E2" w:rsidRPr="007326ED" w:rsidTr="000D02E2">
        <w:tc>
          <w:tcPr>
            <w:tcW w:w="705"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w:t>
            </w:r>
          </w:p>
        </w:tc>
        <w:tc>
          <w:tcPr>
            <w:tcW w:w="2813"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Соисполнитель подпрограммы</w:t>
            </w:r>
          </w:p>
        </w:tc>
        <w:tc>
          <w:tcPr>
            <w:tcW w:w="605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МУ «Центр по обслуживанию учреждений образования», образовательные учреждения, МКУ «Централизованная бухгалтерия Кочубеевского муниципального округа Ставропольского края»</w:t>
            </w:r>
          </w:p>
        </w:tc>
      </w:tr>
      <w:tr w:rsidR="000D02E2" w:rsidRPr="007326ED" w:rsidTr="000D02E2">
        <w:tc>
          <w:tcPr>
            <w:tcW w:w="705"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3</w:t>
            </w:r>
          </w:p>
        </w:tc>
        <w:tc>
          <w:tcPr>
            <w:tcW w:w="2813"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Участники подпрограммы</w:t>
            </w:r>
          </w:p>
        </w:tc>
        <w:tc>
          <w:tcPr>
            <w:tcW w:w="6050" w:type="dxa"/>
            <w:tcBorders>
              <w:top w:val="single" w:sz="4" w:space="0" w:color="auto"/>
              <w:left w:val="single" w:sz="4" w:space="0" w:color="auto"/>
              <w:bottom w:val="single" w:sz="4" w:space="0" w:color="auto"/>
              <w:right w:val="single" w:sz="4" w:space="0" w:color="auto"/>
            </w:tcBorders>
            <w:hideMark/>
          </w:tcPr>
          <w:p w:rsidR="00CB2A04" w:rsidRPr="00D15C0D" w:rsidRDefault="00CB2A04" w:rsidP="00300E72">
            <w:pPr>
              <w:suppressAutoHyphens/>
              <w:spacing w:after="0" w:line="240" w:lineRule="auto"/>
              <w:jc w:val="both"/>
              <w:rPr>
                <w:rFonts w:ascii="Times New Roman" w:eastAsia="Times New Roman" w:hAnsi="Times New Roman" w:cs="Times New Roman"/>
                <w:sz w:val="28"/>
                <w:szCs w:val="28"/>
                <w:lang w:eastAsia="ru-RU"/>
              </w:rPr>
            </w:pPr>
            <w:r w:rsidRPr="00D15C0D">
              <w:rPr>
                <w:rFonts w:ascii="Times New Roman" w:eastAsia="Times New Roman" w:hAnsi="Times New Roman" w:cs="Times New Roman"/>
                <w:sz w:val="28"/>
                <w:szCs w:val="28"/>
                <w:lang w:eastAsia="ru-RU"/>
              </w:rPr>
              <w:t xml:space="preserve">Администрация Кочубеевского муниципального округа; </w:t>
            </w:r>
          </w:p>
          <w:p w:rsidR="00CB2A04" w:rsidRPr="00D15C0D" w:rsidRDefault="00CB2A04" w:rsidP="00300E72">
            <w:pPr>
              <w:suppressAutoHyphens/>
              <w:spacing w:after="0" w:line="240" w:lineRule="auto"/>
              <w:jc w:val="both"/>
              <w:rPr>
                <w:rFonts w:ascii="Times New Roman" w:eastAsia="Times New Roman" w:hAnsi="Times New Roman" w:cs="Times New Roman"/>
                <w:sz w:val="28"/>
                <w:szCs w:val="28"/>
                <w:lang w:eastAsia="ru-RU"/>
              </w:rPr>
            </w:pPr>
            <w:r w:rsidRPr="00D15C0D">
              <w:rPr>
                <w:rFonts w:ascii="Times New Roman" w:eastAsia="Times New Roman" w:hAnsi="Times New Roman" w:cs="Times New Roman"/>
                <w:sz w:val="28"/>
                <w:szCs w:val="28"/>
                <w:lang w:eastAsia="ru-RU"/>
              </w:rPr>
              <w:t>отдел образования администрации Кочубеевского муниципального округа Ставропольского края;</w:t>
            </w:r>
          </w:p>
          <w:p w:rsidR="00CB2A04" w:rsidRPr="00D15C0D" w:rsidRDefault="00CB2A04" w:rsidP="00300E72">
            <w:pPr>
              <w:suppressAutoHyphens/>
              <w:spacing w:after="0" w:line="240" w:lineRule="auto"/>
              <w:jc w:val="both"/>
              <w:rPr>
                <w:rFonts w:ascii="Times New Roman" w:eastAsia="Times New Roman" w:hAnsi="Times New Roman" w:cs="Times New Roman"/>
                <w:sz w:val="28"/>
                <w:szCs w:val="28"/>
                <w:lang w:eastAsia="ru-RU"/>
              </w:rPr>
            </w:pPr>
            <w:r w:rsidRPr="00D15C0D">
              <w:rPr>
                <w:rFonts w:ascii="Times New Roman" w:eastAsia="Times New Roman" w:hAnsi="Times New Roman" w:cs="Times New Roman"/>
                <w:sz w:val="28"/>
                <w:szCs w:val="28"/>
                <w:lang w:eastAsia="ru-RU"/>
              </w:rPr>
              <w:t>МУ «Центр по обслуживанию учреждений образования»;</w:t>
            </w:r>
          </w:p>
          <w:p w:rsidR="00CB2A04" w:rsidRPr="00D15C0D" w:rsidRDefault="00CB2A04" w:rsidP="00300E72">
            <w:pPr>
              <w:suppressAutoHyphens/>
              <w:spacing w:after="0" w:line="240" w:lineRule="auto"/>
              <w:jc w:val="both"/>
              <w:rPr>
                <w:rFonts w:ascii="Times New Roman" w:eastAsia="Times New Roman" w:hAnsi="Times New Roman" w:cs="Times New Roman"/>
                <w:sz w:val="28"/>
                <w:szCs w:val="28"/>
                <w:lang w:eastAsia="ru-RU"/>
              </w:rPr>
            </w:pPr>
            <w:r w:rsidRPr="00D15C0D">
              <w:rPr>
                <w:rFonts w:ascii="Times New Roman" w:eastAsia="Times New Roman" w:hAnsi="Times New Roman" w:cs="Times New Roman"/>
                <w:sz w:val="28"/>
                <w:szCs w:val="28"/>
                <w:lang w:eastAsia="ru-RU"/>
              </w:rPr>
              <w:t>муниципальные общеобразовательные организации Кочубеевского муниципального округа Ставропольского края;</w:t>
            </w:r>
          </w:p>
          <w:p w:rsidR="00CB2A04" w:rsidRPr="00D15C0D" w:rsidRDefault="00CB2A04" w:rsidP="00300E72">
            <w:pPr>
              <w:suppressAutoHyphens/>
              <w:spacing w:after="0" w:line="240" w:lineRule="auto"/>
              <w:jc w:val="both"/>
              <w:rPr>
                <w:rFonts w:ascii="Times New Roman" w:eastAsia="Times New Roman" w:hAnsi="Times New Roman" w:cs="Times New Roman"/>
                <w:sz w:val="28"/>
                <w:szCs w:val="28"/>
                <w:lang w:eastAsia="ru-RU"/>
              </w:rPr>
            </w:pPr>
            <w:r w:rsidRPr="00D15C0D">
              <w:rPr>
                <w:rFonts w:ascii="Times New Roman" w:eastAsia="Times New Roman" w:hAnsi="Times New Roman" w:cs="Times New Roman"/>
                <w:sz w:val="28"/>
                <w:szCs w:val="28"/>
                <w:lang w:eastAsia="ru-RU"/>
              </w:rPr>
              <w:t xml:space="preserve">муниципальные дошкольные образовательные организации Кочубеевского муниципального округа Ставропольского края; </w:t>
            </w:r>
          </w:p>
          <w:p w:rsidR="000D02E2" w:rsidRPr="007326ED" w:rsidRDefault="00CB2A04" w:rsidP="00300E72">
            <w:pPr>
              <w:suppressAutoHyphens/>
              <w:spacing w:after="0" w:line="240" w:lineRule="auto"/>
              <w:jc w:val="both"/>
              <w:rPr>
                <w:rFonts w:ascii="Times New Roman" w:eastAsia="Times New Roman" w:hAnsi="Times New Roman" w:cs="Times New Roman"/>
                <w:sz w:val="28"/>
                <w:szCs w:val="28"/>
                <w:lang w:eastAsia="ru-RU"/>
              </w:rPr>
            </w:pPr>
            <w:r w:rsidRPr="00D15C0D">
              <w:rPr>
                <w:rFonts w:ascii="Times New Roman" w:eastAsia="Times New Roman" w:hAnsi="Times New Roman" w:cs="Times New Roman"/>
                <w:sz w:val="28"/>
                <w:szCs w:val="28"/>
                <w:lang w:eastAsia="ru-RU"/>
              </w:rPr>
              <w:t>муниципальные организации дополнительного образования Кочубеевского муниципального округа Ставропольского края</w:t>
            </w:r>
          </w:p>
        </w:tc>
      </w:tr>
      <w:tr w:rsidR="000D02E2" w:rsidRPr="007326ED" w:rsidTr="000D02E2">
        <w:tc>
          <w:tcPr>
            <w:tcW w:w="705"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4</w:t>
            </w:r>
          </w:p>
        </w:tc>
        <w:tc>
          <w:tcPr>
            <w:tcW w:w="2813"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Задачи подпрограммы </w:t>
            </w:r>
          </w:p>
        </w:tc>
        <w:tc>
          <w:tcPr>
            <w:tcW w:w="605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Обеспечить привлечение в систему образования молодых специалистов</w:t>
            </w:r>
          </w:p>
        </w:tc>
      </w:tr>
      <w:tr w:rsidR="00FE297F" w:rsidRPr="007326ED" w:rsidTr="00B2497F">
        <w:trPr>
          <w:trHeight w:val="1225"/>
        </w:trPr>
        <w:tc>
          <w:tcPr>
            <w:tcW w:w="705" w:type="dxa"/>
            <w:tcBorders>
              <w:top w:val="single" w:sz="4" w:space="0" w:color="auto"/>
              <w:left w:val="single" w:sz="4" w:space="0" w:color="auto"/>
              <w:bottom w:val="single" w:sz="4" w:space="0" w:color="auto"/>
              <w:right w:val="single" w:sz="4" w:space="0" w:color="auto"/>
            </w:tcBorders>
            <w:hideMark/>
          </w:tcPr>
          <w:p w:rsidR="00FE297F" w:rsidRPr="007326ED" w:rsidRDefault="00FE297F" w:rsidP="00FE297F">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5</w:t>
            </w:r>
          </w:p>
        </w:tc>
        <w:tc>
          <w:tcPr>
            <w:tcW w:w="2813" w:type="dxa"/>
            <w:tcBorders>
              <w:top w:val="single" w:sz="4" w:space="0" w:color="auto"/>
              <w:left w:val="single" w:sz="4" w:space="0" w:color="auto"/>
              <w:bottom w:val="single" w:sz="4" w:space="0" w:color="auto"/>
              <w:right w:val="single" w:sz="4" w:space="0" w:color="auto"/>
            </w:tcBorders>
            <w:hideMark/>
          </w:tcPr>
          <w:p w:rsidR="00FE297F" w:rsidRPr="007326ED" w:rsidRDefault="00FE297F" w:rsidP="00FE297F">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Показатель решения задач подпрограммы</w:t>
            </w:r>
          </w:p>
        </w:tc>
        <w:tc>
          <w:tcPr>
            <w:tcW w:w="6050" w:type="dxa"/>
            <w:hideMark/>
          </w:tcPr>
          <w:p w:rsidR="00FE297F" w:rsidRPr="007058B5" w:rsidRDefault="00815295" w:rsidP="00FE297F">
            <w:pPr>
              <w:suppressAutoHyphens/>
              <w:spacing w:after="0" w:line="240" w:lineRule="auto"/>
              <w:jc w:val="both"/>
              <w:rPr>
                <w:rFonts w:ascii="Times New Roman" w:hAnsi="Times New Roman"/>
                <w:sz w:val="28"/>
                <w:szCs w:val="28"/>
              </w:rPr>
            </w:pPr>
            <w:r w:rsidRPr="00815295">
              <w:rPr>
                <w:rFonts w:ascii="Times New Roman" w:hAnsi="Times New Roman"/>
                <w:sz w:val="28"/>
                <w:szCs w:val="28"/>
              </w:rPr>
              <w:t>Доля учителей общеобразовательных организаций округа в возрасте до 35 лет в общей численности учителей общеобразовательных организаций округа</w:t>
            </w:r>
          </w:p>
        </w:tc>
      </w:tr>
      <w:tr w:rsidR="00FE297F" w:rsidRPr="007326ED" w:rsidTr="000D02E2">
        <w:trPr>
          <w:trHeight w:val="195"/>
        </w:trPr>
        <w:tc>
          <w:tcPr>
            <w:tcW w:w="0" w:type="auto"/>
            <w:tcBorders>
              <w:top w:val="single" w:sz="4" w:space="0" w:color="auto"/>
              <w:left w:val="single" w:sz="4" w:space="0" w:color="auto"/>
              <w:bottom w:val="single" w:sz="4" w:space="0" w:color="auto"/>
              <w:right w:val="single" w:sz="4" w:space="0" w:color="auto"/>
            </w:tcBorders>
            <w:vAlign w:val="center"/>
            <w:hideMark/>
          </w:tcPr>
          <w:p w:rsidR="00FE297F" w:rsidRPr="007326ED" w:rsidRDefault="00FE297F" w:rsidP="00FE297F">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6</w:t>
            </w:r>
          </w:p>
        </w:tc>
        <w:tc>
          <w:tcPr>
            <w:tcW w:w="2813" w:type="dxa"/>
            <w:tcBorders>
              <w:top w:val="single" w:sz="4" w:space="0" w:color="auto"/>
              <w:left w:val="single" w:sz="4" w:space="0" w:color="auto"/>
              <w:bottom w:val="single" w:sz="4" w:space="0" w:color="auto"/>
              <w:right w:val="single" w:sz="4" w:space="0" w:color="auto"/>
            </w:tcBorders>
            <w:vAlign w:val="center"/>
            <w:hideMark/>
          </w:tcPr>
          <w:p w:rsidR="00FE297F" w:rsidRPr="007326ED" w:rsidRDefault="00FE297F" w:rsidP="00FE297F">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Сроки реализации подпрограммы</w:t>
            </w:r>
          </w:p>
        </w:tc>
        <w:tc>
          <w:tcPr>
            <w:tcW w:w="6050" w:type="dxa"/>
            <w:tcBorders>
              <w:top w:val="single" w:sz="4" w:space="0" w:color="auto"/>
              <w:left w:val="single" w:sz="4" w:space="0" w:color="auto"/>
              <w:bottom w:val="single" w:sz="4" w:space="0" w:color="auto"/>
              <w:right w:val="single" w:sz="4" w:space="0" w:color="auto"/>
            </w:tcBorders>
            <w:hideMark/>
          </w:tcPr>
          <w:p w:rsidR="00FE297F" w:rsidRPr="007326ED" w:rsidRDefault="00FE297F" w:rsidP="00FE297F">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2023-2028 годы</w:t>
            </w:r>
          </w:p>
        </w:tc>
      </w:tr>
      <w:tr w:rsidR="00FE297F" w:rsidRPr="007326ED" w:rsidTr="000D02E2">
        <w:tc>
          <w:tcPr>
            <w:tcW w:w="705" w:type="dxa"/>
            <w:tcBorders>
              <w:top w:val="single" w:sz="4" w:space="0" w:color="auto"/>
              <w:left w:val="single" w:sz="4" w:space="0" w:color="auto"/>
              <w:bottom w:val="single" w:sz="4" w:space="0" w:color="auto"/>
              <w:right w:val="single" w:sz="4" w:space="0" w:color="auto"/>
            </w:tcBorders>
            <w:hideMark/>
          </w:tcPr>
          <w:p w:rsidR="00FE297F" w:rsidRPr="007326ED" w:rsidRDefault="00FE297F" w:rsidP="00FE297F">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7</w:t>
            </w:r>
          </w:p>
        </w:tc>
        <w:tc>
          <w:tcPr>
            <w:tcW w:w="2813" w:type="dxa"/>
            <w:tcBorders>
              <w:top w:val="single" w:sz="4" w:space="0" w:color="auto"/>
              <w:left w:val="single" w:sz="4" w:space="0" w:color="auto"/>
              <w:bottom w:val="single" w:sz="4" w:space="0" w:color="auto"/>
              <w:right w:val="single" w:sz="4" w:space="0" w:color="auto"/>
            </w:tcBorders>
            <w:hideMark/>
          </w:tcPr>
          <w:p w:rsidR="00FE297F" w:rsidRPr="007326ED" w:rsidRDefault="00FE297F" w:rsidP="00FE297F">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Объемы и источники финансового обеспечения </w:t>
            </w:r>
          </w:p>
        </w:tc>
        <w:tc>
          <w:tcPr>
            <w:tcW w:w="6050" w:type="dxa"/>
            <w:tcBorders>
              <w:top w:val="single" w:sz="4" w:space="0" w:color="auto"/>
              <w:left w:val="single" w:sz="4" w:space="0" w:color="auto"/>
              <w:bottom w:val="single" w:sz="4" w:space="0" w:color="auto"/>
              <w:right w:val="single" w:sz="4" w:space="0" w:color="auto"/>
            </w:tcBorders>
            <w:hideMark/>
          </w:tcPr>
          <w:p w:rsidR="00FE297F" w:rsidRPr="007326ED" w:rsidRDefault="00FE297F" w:rsidP="00FE297F">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Планируемый общий объем финансирования подпрограммы в 2023-2028г.г.</w:t>
            </w:r>
          </w:p>
          <w:p w:rsidR="00FE297F" w:rsidRPr="007326ED" w:rsidRDefault="00FE297F" w:rsidP="00FE297F">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- 900,00 тыс. руб. из средств местного бюджета, в том числе по годам:</w:t>
            </w:r>
          </w:p>
          <w:p w:rsidR="00FE297F" w:rsidRPr="007326ED" w:rsidRDefault="00FE297F" w:rsidP="00FE297F">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2023год-150,00 тыс. рублей;</w:t>
            </w:r>
          </w:p>
          <w:p w:rsidR="00FE297F" w:rsidRPr="007326ED" w:rsidRDefault="00FE297F" w:rsidP="00FE297F">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2024год-150,00 тыс. рублей;</w:t>
            </w:r>
          </w:p>
          <w:p w:rsidR="00FE297F" w:rsidRPr="007326ED" w:rsidRDefault="00FE297F" w:rsidP="00FE297F">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2025год-150,00 тыс. рублей;</w:t>
            </w:r>
          </w:p>
          <w:p w:rsidR="00FE297F" w:rsidRPr="007326ED" w:rsidRDefault="00FE297F" w:rsidP="00FE297F">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2026год-150,00 тыс. рублей;</w:t>
            </w:r>
          </w:p>
          <w:p w:rsidR="00FE297F" w:rsidRPr="007326ED" w:rsidRDefault="00FE297F" w:rsidP="00FE297F">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2027год-150,00 тыс. рублей;</w:t>
            </w:r>
          </w:p>
          <w:p w:rsidR="00FE297F" w:rsidRPr="007326ED" w:rsidRDefault="00FE297F" w:rsidP="00FE297F">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2028год-150,00 тыс. рублей;</w:t>
            </w:r>
          </w:p>
        </w:tc>
      </w:tr>
      <w:tr w:rsidR="00FE297F" w:rsidRPr="007326ED" w:rsidTr="000D02E2">
        <w:tc>
          <w:tcPr>
            <w:tcW w:w="705" w:type="dxa"/>
            <w:tcBorders>
              <w:top w:val="single" w:sz="4" w:space="0" w:color="auto"/>
              <w:left w:val="single" w:sz="4" w:space="0" w:color="auto"/>
              <w:bottom w:val="single" w:sz="4" w:space="0" w:color="auto"/>
              <w:right w:val="single" w:sz="4" w:space="0" w:color="auto"/>
            </w:tcBorders>
            <w:hideMark/>
          </w:tcPr>
          <w:p w:rsidR="00FE297F" w:rsidRPr="007326ED" w:rsidRDefault="00FE297F" w:rsidP="00FE297F">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8</w:t>
            </w:r>
          </w:p>
        </w:tc>
        <w:tc>
          <w:tcPr>
            <w:tcW w:w="2813" w:type="dxa"/>
            <w:tcBorders>
              <w:top w:val="single" w:sz="4" w:space="0" w:color="auto"/>
              <w:left w:val="single" w:sz="4" w:space="0" w:color="auto"/>
              <w:bottom w:val="single" w:sz="4" w:space="0" w:color="auto"/>
              <w:right w:val="single" w:sz="4" w:space="0" w:color="auto"/>
            </w:tcBorders>
            <w:hideMark/>
          </w:tcPr>
          <w:p w:rsidR="00FE297F" w:rsidRPr="007326ED" w:rsidRDefault="00FE297F" w:rsidP="00FE297F">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Ожидаемые конечные результаты реализации подпрограммы </w:t>
            </w:r>
          </w:p>
        </w:tc>
        <w:tc>
          <w:tcPr>
            <w:tcW w:w="6050" w:type="dxa"/>
            <w:tcBorders>
              <w:top w:val="single" w:sz="4" w:space="0" w:color="auto"/>
              <w:left w:val="single" w:sz="4" w:space="0" w:color="auto"/>
              <w:bottom w:val="single" w:sz="4" w:space="0" w:color="auto"/>
              <w:right w:val="single" w:sz="4" w:space="0" w:color="auto"/>
            </w:tcBorders>
            <w:hideMark/>
          </w:tcPr>
          <w:p w:rsidR="00FE297F" w:rsidRPr="007326ED" w:rsidRDefault="00FE297F" w:rsidP="00FE297F">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Увеличение доля учителей общеобразовательных организаций округа в возрасте до 35 лет в общей численности учителей общеобразовательных организаций округа до 19 %. </w:t>
            </w:r>
          </w:p>
        </w:tc>
      </w:tr>
    </w:tbl>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Характеристика основных мероприятий подпрограммы</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Основное мероприятие. Создание условий для обновления и сохранения педагогических кадров в образовательных учреждениях путем обеспечения социальной поддержки. Единовременная выплата молодым специалистам.</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В округе ведется достаточно плодотворная работа по совершенствованию педагогического корпуса. </w:t>
      </w:r>
    </w:p>
    <w:p w:rsidR="000D02E2" w:rsidRPr="007326ED" w:rsidRDefault="000D02E2" w:rsidP="00300E72">
      <w:pPr>
        <w:autoSpaceDE w:val="0"/>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За последние три года в округ приехало работать 37 молодых специалистов: в 2020 г – 13 чел., в 2021 году - 6 чел., 2022 г. - 18 чел. Педагогическим работникам образовательных организаций, отнесенных к категории молодых специалистов, ежегодно выплачивается единовременное пособие в размере 10 тыс. руб.</w:t>
      </w:r>
    </w:p>
    <w:p w:rsidR="000D02E2" w:rsidRPr="007326ED" w:rsidRDefault="000D02E2" w:rsidP="00300E72">
      <w:pPr>
        <w:autoSpaceDE w:val="0"/>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Остается актуальной проблема привлечения и создания условий для закрепления выпускников педагогических учебных заведений. В округе существует практика целевой подготовки педагогических кадров, которая продолжает развиваться. Договоры о целевом приеме заключаются с учетом потребности муниципальной системы образования в педагогических кадрах. В 2020 году в рамках целевого приема выдано 11 целевых направлений, в 2021 году - 13, в 2022 году - 9.</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Перечень основных мероприятий Подпрограммы приведен в таблице 2 к Программе.</w:t>
      </w:r>
    </w:p>
    <w:p w:rsidR="000D02E2" w:rsidRPr="007326ED" w:rsidRDefault="000D02E2" w:rsidP="006A42AB">
      <w:pPr>
        <w:pageBreakBefore/>
        <w:suppressAutoHyphens/>
        <w:spacing w:after="0" w:line="240" w:lineRule="auto"/>
        <w:jc w:val="right"/>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Приложение 5</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к программе «Развитие образования Кочубеевского муниципального округа Ставропольского края»</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707453" w:rsidRDefault="00707453" w:rsidP="00300E72">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326ED">
        <w:rPr>
          <w:rFonts w:ascii="Times New Roman" w:eastAsia="Times New Roman" w:hAnsi="Times New Roman" w:cs="Times New Roman"/>
          <w:sz w:val="28"/>
          <w:szCs w:val="28"/>
          <w:lang w:eastAsia="ru-RU"/>
        </w:rPr>
        <w:t>ОДПРОГРАММА</w:t>
      </w:r>
      <w:r w:rsidR="000D02E2" w:rsidRPr="007326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w:t>
      </w: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«Организация каникулярного отдыха, оздоровления и занятости детей и подростков в Кочубеевском муниципальном округе Ставропольского края»</w:t>
      </w:r>
    </w:p>
    <w:p w:rsidR="00707453" w:rsidRDefault="00707453" w:rsidP="00300E72">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7326ED">
        <w:rPr>
          <w:rFonts w:ascii="Times New Roman" w:eastAsia="Times New Roman" w:hAnsi="Times New Roman" w:cs="Times New Roman"/>
          <w:sz w:val="28"/>
          <w:szCs w:val="28"/>
          <w:lang w:eastAsia="ru-RU"/>
        </w:rPr>
        <w:t xml:space="preserve">АСПОРТ </w:t>
      </w: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Подпрограммы «Организация каникулярного отдыха, оздоровления и занятости детей и подростков в Кочубеевском муниципальном округе Ставропольского края»</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tbl>
      <w:tblPr>
        <w:tblW w:w="9360" w:type="dxa"/>
        <w:tblInd w:w="40" w:type="dxa"/>
        <w:tblLayout w:type="fixed"/>
        <w:tblCellMar>
          <w:left w:w="40" w:type="dxa"/>
          <w:right w:w="40" w:type="dxa"/>
        </w:tblCellMar>
        <w:tblLook w:val="04A0" w:firstRow="1" w:lastRow="0" w:firstColumn="1" w:lastColumn="0" w:noHBand="0" w:noVBand="1"/>
      </w:tblPr>
      <w:tblGrid>
        <w:gridCol w:w="649"/>
        <w:gridCol w:w="3493"/>
        <w:gridCol w:w="5218"/>
      </w:tblGrid>
      <w:tr w:rsidR="000D02E2" w:rsidRPr="007326ED" w:rsidTr="000D02E2">
        <w:tc>
          <w:tcPr>
            <w:tcW w:w="648"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w:t>
            </w:r>
          </w:p>
        </w:tc>
        <w:tc>
          <w:tcPr>
            <w:tcW w:w="8708" w:type="dxa"/>
            <w:gridSpan w:val="2"/>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Наименование подпрограммы: Подпрограмма «Организация отдыха, оздоровления и занятости детей и подростков в Кочубеевском муниципальном округе Ставропольского края» (далее - подпрограмма)</w:t>
            </w:r>
          </w:p>
        </w:tc>
      </w:tr>
      <w:tr w:rsidR="000D02E2" w:rsidRPr="007326ED" w:rsidTr="000D02E2">
        <w:tc>
          <w:tcPr>
            <w:tcW w:w="648"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1</w:t>
            </w:r>
          </w:p>
        </w:tc>
        <w:tc>
          <w:tcPr>
            <w:tcW w:w="3492"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Ответственный исполнитель подпрограммы</w:t>
            </w:r>
          </w:p>
        </w:tc>
        <w:tc>
          <w:tcPr>
            <w:tcW w:w="5216"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Отдел образования администрации Кочубеевского муниципального округа Ставропольского края</w:t>
            </w:r>
          </w:p>
        </w:tc>
      </w:tr>
      <w:tr w:rsidR="000D02E2" w:rsidRPr="007326ED" w:rsidTr="000D02E2">
        <w:tc>
          <w:tcPr>
            <w:tcW w:w="648"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w:t>
            </w:r>
          </w:p>
        </w:tc>
        <w:tc>
          <w:tcPr>
            <w:tcW w:w="3492"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Соисполнитель подпрограммы</w:t>
            </w:r>
          </w:p>
        </w:tc>
        <w:tc>
          <w:tcPr>
            <w:tcW w:w="5216"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Образовательные учреждения, круглосуточные загородные лагеря</w:t>
            </w:r>
          </w:p>
        </w:tc>
      </w:tr>
      <w:tr w:rsidR="000D02E2" w:rsidRPr="007326ED" w:rsidTr="000D02E2">
        <w:tc>
          <w:tcPr>
            <w:tcW w:w="648"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3</w:t>
            </w:r>
          </w:p>
        </w:tc>
        <w:tc>
          <w:tcPr>
            <w:tcW w:w="3492"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Участники подпрограммы</w:t>
            </w:r>
          </w:p>
        </w:tc>
        <w:tc>
          <w:tcPr>
            <w:tcW w:w="5216" w:type="dxa"/>
            <w:tcBorders>
              <w:top w:val="single" w:sz="6" w:space="0" w:color="auto"/>
              <w:left w:val="single" w:sz="6" w:space="0" w:color="auto"/>
              <w:bottom w:val="single" w:sz="6" w:space="0" w:color="auto"/>
              <w:right w:val="single" w:sz="6" w:space="0" w:color="auto"/>
            </w:tcBorders>
            <w:hideMark/>
          </w:tcPr>
          <w:p w:rsidR="00CB2A04" w:rsidRPr="00D15C0D" w:rsidRDefault="00CB2A04" w:rsidP="00300E72">
            <w:pPr>
              <w:suppressAutoHyphens/>
              <w:spacing w:after="0" w:line="240" w:lineRule="auto"/>
              <w:jc w:val="both"/>
              <w:rPr>
                <w:rFonts w:ascii="Times New Roman" w:eastAsia="Times New Roman" w:hAnsi="Times New Roman" w:cs="Times New Roman"/>
                <w:sz w:val="28"/>
                <w:szCs w:val="28"/>
                <w:lang w:eastAsia="ru-RU"/>
              </w:rPr>
            </w:pPr>
            <w:r w:rsidRPr="00D15C0D">
              <w:rPr>
                <w:rFonts w:ascii="Times New Roman" w:eastAsia="Times New Roman" w:hAnsi="Times New Roman" w:cs="Times New Roman"/>
                <w:sz w:val="28"/>
                <w:szCs w:val="28"/>
                <w:lang w:eastAsia="ru-RU"/>
              </w:rPr>
              <w:t xml:space="preserve">Администрация Кочубеевского муниципального округа; </w:t>
            </w:r>
          </w:p>
          <w:p w:rsidR="00CB2A04" w:rsidRPr="00D15C0D" w:rsidRDefault="00CB2A04" w:rsidP="00300E72">
            <w:pPr>
              <w:suppressAutoHyphens/>
              <w:spacing w:after="0" w:line="240" w:lineRule="auto"/>
              <w:jc w:val="both"/>
              <w:rPr>
                <w:rFonts w:ascii="Times New Roman" w:eastAsia="Times New Roman" w:hAnsi="Times New Roman" w:cs="Times New Roman"/>
                <w:sz w:val="28"/>
                <w:szCs w:val="28"/>
                <w:lang w:eastAsia="ru-RU"/>
              </w:rPr>
            </w:pPr>
            <w:r w:rsidRPr="00D15C0D">
              <w:rPr>
                <w:rFonts w:ascii="Times New Roman" w:eastAsia="Times New Roman" w:hAnsi="Times New Roman" w:cs="Times New Roman"/>
                <w:sz w:val="28"/>
                <w:szCs w:val="28"/>
                <w:lang w:eastAsia="ru-RU"/>
              </w:rPr>
              <w:t>отдел образования администрации Кочубеевского муниципального округа Ставропольского края;</w:t>
            </w:r>
          </w:p>
          <w:p w:rsidR="00CB2A04" w:rsidRDefault="00CB2A04" w:rsidP="00300E72">
            <w:pPr>
              <w:suppressAutoHyphens/>
              <w:spacing w:after="0" w:line="240" w:lineRule="auto"/>
              <w:jc w:val="both"/>
              <w:rPr>
                <w:rFonts w:ascii="Times New Roman" w:eastAsia="Times New Roman" w:hAnsi="Times New Roman" w:cs="Times New Roman"/>
                <w:sz w:val="28"/>
                <w:szCs w:val="28"/>
                <w:lang w:eastAsia="ru-RU"/>
              </w:rPr>
            </w:pPr>
            <w:r w:rsidRPr="00D15C0D">
              <w:rPr>
                <w:rFonts w:ascii="Times New Roman" w:eastAsia="Times New Roman" w:hAnsi="Times New Roman" w:cs="Times New Roman"/>
                <w:sz w:val="28"/>
                <w:szCs w:val="28"/>
                <w:lang w:eastAsia="ru-RU"/>
              </w:rPr>
              <w:t>МУ «Центр по обслуживанию учреждений образования»;</w:t>
            </w:r>
          </w:p>
          <w:p w:rsidR="00F0634B" w:rsidRPr="00D15C0D" w:rsidRDefault="00F0634B" w:rsidP="00300E72">
            <w:pPr>
              <w:suppressAutoHyphens/>
              <w:spacing w:after="0" w:line="240" w:lineRule="auto"/>
              <w:jc w:val="both"/>
              <w:rPr>
                <w:rFonts w:ascii="Times New Roman" w:eastAsia="Times New Roman" w:hAnsi="Times New Roman" w:cs="Times New Roman"/>
                <w:sz w:val="28"/>
                <w:szCs w:val="28"/>
                <w:lang w:eastAsia="ru-RU"/>
              </w:rPr>
            </w:pPr>
            <w:r w:rsidRPr="00F0634B">
              <w:rPr>
                <w:rFonts w:ascii="Times New Roman" w:eastAsia="Times New Roman" w:hAnsi="Times New Roman" w:cs="Times New Roman"/>
                <w:sz w:val="28"/>
                <w:szCs w:val="28"/>
                <w:lang w:eastAsia="ru-RU"/>
              </w:rPr>
              <w:t xml:space="preserve">муниципальные </w:t>
            </w:r>
            <w:r>
              <w:rPr>
                <w:rFonts w:ascii="Times New Roman" w:eastAsia="Times New Roman" w:hAnsi="Times New Roman" w:cs="Times New Roman"/>
                <w:sz w:val="28"/>
                <w:szCs w:val="28"/>
                <w:lang w:eastAsia="ru-RU"/>
              </w:rPr>
              <w:t xml:space="preserve">дошкольные </w:t>
            </w:r>
            <w:r w:rsidRPr="00F0634B">
              <w:rPr>
                <w:rFonts w:ascii="Times New Roman" w:eastAsia="Times New Roman" w:hAnsi="Times New Roman" w:cs="Times New Roman"/>
                <w:sz w:val="28"/>
                <w:szCs w:val="28"/>
                <w:lang w:eastAsia="ru-RU"/>
              </w:rPr>
              <w:t>образовательные организации Кочубеевского муниципального округа Ставропольского края;</w:t>
            </w:r>
          </w:p>
          <w:p w:rsidR="00CB2A04" w:rsidRPr="00D15C0D" w:rsidRDefault="00CB2A04" w:rsidP="00300E72">
            <w:pPr>
              <w:suppressAutoHyphens/>
              <w:spacing w:after="0" w:line="240" w:lineRule="auto"/>
              <w:jc w:val="both"/>
              <w:rPr>
                <w:rFonts w:ascii="Times New Roman" w:eastAsia="Times New Roman" w:hAnsi="Times New Roman" w:cs="Times New Roman"/>
                <w:sz w:val="28"/>
                <w:szCs w:val="28"/>
                <w:lang w:eastAsia="ru-RU"/>
              </w:rPr>
            </w:pPr>
            <w:r w:rsidRPr="00D15C0D">
              <w:rPr>
                <w:rFonts w:ascii="Times New Roman" w:eastAsia="Times New Roman" w:hAnsi="Times New Roman" w:cs="Times New Roman"/>
                <w:sz w:val="28"/>
                <w:szCs w:val="28"/>
                <w:lang w:eastAsia="ru-RU"/>
              </w:rPr>
              <w:t>муниципальные общеобразовательные организации Кочубеевского муниципального округа Ставропольского края;</w:t>
            </w:r>
          </w:p>
          <w:p w:rsidR="000D02E2" w:rsidRPr="007326ED" w:rsidRDefault="00CB2A04" w:rsidP="00300E72">
            <w:pPr>
              <w:suppressAutoHyphens/>
              <w:spacing w:after="0" w:line="240" w:lineRule="auto"/>
              <w:jc w:val="both"/>
              <w:rPr>
                <w:rFonts w:ascii="Times New Roman" w:eastAsia="Times New Roman" w:hAnsi="Times New Roman" w:cs="Times New Roman"/>
                <w:sz w:val="28"/>
                <w:szCs w:val="28"/>
                <w:lang w:eastAsia="ru-RU"/>
              </w:rPr>
            </w:pPr>
            <w:r w:rsidRPr="00D15C0D">
              <w:rPr>
                <w:rFonts w:ascii="Times New Roman" w:eastAsia="Times New Roman" w:hAnsi="Times New Roman" w:cs="Times New Roman"/>
                <w:sz w:val="28"/>
                <w:szCs w:val="28"/>
                <w:lang w:eastAsia="ru-RU"/>
              </w:rPr>
              <w:t>муниципальные организации дополнительного образования Кочубеевского муниципального округа Ставропольского края</w:t>
            </w:r>
          </w:p>
        </w:tc>
      </w:tr>
      <w:tr w:rsidR="000D02E2" w:rsidRPr="007326ED" w:rsidTr="000D02E2">
        <w:tc>
          <w:tcPr>
            <w:tcW w:w="648"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4</w:t>
            </w:r>
          </w:p>
        </w:tc>
        <w:tc>
          <w:tcPr>
            <w:tcW w:w="3492"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Задачи подпрограммы </w:t>
            </w:r>
          </w:p>
        </w:tc>
        <w:tc>
          <w:tcPr>
            <w:tcW w:w="5216"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Увеличение охвата детей всеми формами отдыха и занятости</w:t>
            </w:r>
          </w:p>
        </w:tc>
      </w:tr>
      <w:tr w:rsidR="000D02E2" w:rsidRPr="007326ED" w:rsidTr="000D02E2">
        <w:tc>
          <w:tcPr>
            <w:tcW w:w="648"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5</w:t>
            </w:r>
          </w:p>
        </w:tc>
        <w:tc>
          <w:tcPr>
            <w:tcW w:w="3492"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Показатели решения задач подпрограммы</w:t>
            </w:r>
          </w:p>
        </w:tc>
        <w:tc>
          <w:tcPr>
            <w:tcW w:w="5216"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доля детей, охваченных всеми видами отдыха и труда в период каникул, в общей численности детей и молодежи от 5 </w:t>
            </w:r>
            <w:r w:rsidR="009D6DE3">
              <w:rPr>
                <w:rFonts w:ascii="Times New Roman" w:eastAsia="Times New Roman" w:hAnsi="Times New Roman" w:cs="Times New Roman"/>
                <w:sz w:val="28"/>
                <w:szCs w:val="28"/>
                <w:lang w:eastAsia="ru-RU"/>
              </w:rPr>
              <w:br/>
            </w:r>
            <w:r w:rsidRPr="007326ED">
              <w:rPr>
                <w:rFonts w:ascii="Times New Roman" w:eastAsia="Times New Roman" w:hAnsi="Times New Roman" w:cs="Times New Roman"/>
                <w:sz w:val="28"/>
                <w:szCs w:val="28"/>
                <w:lang w:eastAsia="ru-RU"/>
              </w:rPr>
              <w:t>до 18 лет</w:t>
            </w:r>
          </w:p>
        </w:tc>
      </w:tr>
      <w:tr w:rsidR="000D02E2" w:rsidRPr="007326ED" w:rsidTr="000D02E2">
        <w:tc>
          <w:tcPr>
            <w:tcW w:w="648" w:type="dxa"/>
            <w:tcBorders>
              <w:top w:val="single" w:sz="6" w:space="0" w:color="auto"/>
              <w:left w:val="single" w:sz="6" w:space="0" w:color="auto"/>
              <w:bottom w:val="single" w:sz="6" w:space="0" w:color="auto"/>
              <w:right w:val="single" w:sz="6" w:space="0" w:color="auto"/>
            </w:tcBorders>
            <w:vAlign w:val="center"/>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6</w:t>
            </w:r>
          </w:p>
        </w:tc>
        <w:tc>
          <w:tcPr>
            <w:tcW w:w="3492" w:type="dxa"/>
            <w:tcBorders>
              <w:top w:val="single" w:sz="6" w:space="0" w:color="auto"/>
              <w:left w:val="single" w:sz="6" w:space="0" w:color="auto"/>
              <w:bottom w:val="single" w:sz="6" w:space="0" w:color="auto"/>
              <w:right w:val="single" w:sz="6" w:space="0" w:color="auto"/>
            </w:tcBorders>
            <w:vAlign w:val="center"/>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Срок реализации подпрограммы</w:t>
            </w:r>
          </w:p>
        </w:tc>
        <w:tc>
          <w:tcPr>
            <w:tcW w:w="5216"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w:t>
            </w:r>
            <w:r w:rsidR="00CF4580" w:rsidRPr="007326ED">
              <w:rPr>
                <w:rFonts w:ascii="Times New Roman" w:eastAsia="Times New Roman" w:hAnsi="Times New Roman" w:cs="Times New Roman"/>
                <w:sz w:val="28"/>
                <w:szCs w:val="28"/>
                <w:lang w:eastAsia="ru-RU"/>
              </w:rPr>
              <w:t>3</w:t>
            </w:r>
            <w:r w:rsidRPr="007326ED">
              <w:rPr>
                <w:rFonts w:ascii="Times New Roman" w:eastAsia="Times New Roman" w:hAnsi="Times New Roman" w:cs="Times New Roman"/>
                <w:sz w:val="28"/>
                <w:szCs w:val="28"/>
                <w:lang w:eastAsia="ru-RU"/>
              </w:rPr>
              <w:t>-202</w:t>
            </w:r>
            <w:r w:rsidR="00371BFC" w:rsidRPr="007326ED">
              <w:rPr>
                <w:rFonts w:ascii="Times New Roman" w:eastAsia="Times New Roman" w:hAnsi="Times New Roman" w:cs="Times New Roman"/>
                <w:sz w:val="28"/>
                <w:szCs w:val="28"/>
                <w:lang w:eastAsia="ru-RU"/>
              </w:rPr>
              <w:t>8</w:t>
            </w:r>
            <w:r w:rsidRPr="007326ED">
              <w:rPr>
                <w:rFonts w:ascii="Times New Roman" w:eastAsia="Times New Roman" w:hAnsi="Times New Roman" w:cs="Times New Roman"/>
                <w:sz w:val="28"/>
                <w:szCs w:val="28"/>
                <w:lang w:eastAsia="ru-RU"/>
              </w:rPr>
              <w:t xml:space="preserve"> годы</w:t>
            </w:r>
          </w:p>
        </w:tc>
      </w:tr>
      <w:tr w:rsidR="000D02E2" w:rsidRPr="007326ED" w:rsidTr="000D02E2">
        <w:tc>
          <w:tcPr>
            <w:tcW w:w="648"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7</w:t>
            </w:r>
          </w:p>
        </w:tc>
        <w:tc>
          <w:tcPr>
            <w:tcW w:w="3492"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Объемы и источники финансового обеспечения подпрограммы </w:t>
            </w:r>
          </w:p>
        </w:tc>
        <w:tc>
          <w:tcPr>
            <w:tcW w:w="5216" w:type="dxa"/>
            <w:tcBorders>
              <w:top w:val="single" w:sz="6" w:space="0" w:color="auto"/>
              <w:left w:val="single" w:sz="6" w:space="0" w:color="auto"/>
              <w:bottom w:val="single" w:sz="6" w:space="0" w:color="auto"/>
              <w:right w:val="single" w:sz="6" w:space="0" w:color="auto"/>
            </w:tcBorders>
            <w:hideMark/>
          </w:tcPr>
          <w:p w:rsidR="008F372C"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Планируемый общий объем финансирования подпрограммы в 202</w:t>
            </w:r>
            <w:r w:rsidR="00CF4580" w:rsidRPr="007326ED">
              <w:rPr>
                <w:rFonts w:ascii="Times New Roman" w:eastAsia="Times New Roman" w:hAnsi="Times New Roman" w:cs="Times New Roman"/>
                <w:sz w:val="28"/>
                <w:szCs w:val="28"/>
                <w:lang w:eastAsia="ru-RU"/>
              </w:rPr>
              <w:t>3</w:t>
            </w:r>
            <w:r w:rsidRPr="007326ED">
              <w:rPr>
                <w:rFonts w:ascii="Times New Roman" w:eastAsia="Times New Roman" w:hAnsi="Times New Roman" w:cs="Times New Roman"/>
                <w:sz w:val="28"/>
                <w:szCs w:val="28"/>
                <w:lang w:eastAsia="ru-RU"/>
              </w:rPr>
              <w:t>-202</w:t>
            </w:r>
            <w:r w:rsidR="00CF4580" w:rsidRPr="007326ED">
              <w:rPr>
                <w:rFonts w:ascii="Times New Roman" w:eastAsia="Times New Roman" w:hAnsi="Times New Roman" w:cs="Times New Roman"/>
                <w:sz w:val="28"/>
                <w:szCs w:val="28"/>
                <w:lang w:eastAsia="ru-RU"/>
              </w:rPr>
              <w:t>8</w:t>
            </w:r>
            <w:r w:rsidRPr="007326ED">
              <w:rPr>
                <w:rFonts w:ascii="Times New Roman" w:eastAsia="Times New Roman" w:hAnsi="Times New Roman" w:cs="Times New Roman"/>
                <w:sz w:val="28"/>
                <w:szCs w:val="28"/>
                <w:lang w:eastAsia="ru-RU"/>
              </w:rPr>
              <w:t xml:space="preserve"> годах из средств </w:t>
            </w:r>
            <w:r w:rsidR="00C33C92" w:rsidRPr="007326ED">
              <w:rPr>
                <w:rFonts w:ascii="Times New Roman" w:eastAsia="Times New Roman" w:hAnsi="Times New Roman" w:cs="Times New Roman"/>
                <w:sz w:val="28"/>
                <w:szCs w:val="28"/>
                <w:lang w:eastAsia="ru-RU"/>
              </w:rPr>
              <w:t>муниципального</w:t>
            </w:r>
            <w:r w:rsidRPr="007326ED">
              <w:rPr>
                <w:rFonts w:ascii="Times New Roman" w:eastAsia="Times New Roman" w:hAnsi="Times New Roman" w:cs="Times New Roman"/>
                <w:sz w:val="28"/>
                <w:szCs w:val="28"/>
                <w:lang w:eastAsia="ru-RU"/>
              </w:rPr>
              <w:t xml:space="preserve"> бюджета составят </w:t>
            </w:r>
            <w:r w:rsidR="008F372C" w:rsidRPr="007326ED">
              <w:rPr>
                <w:rFonts w:ascii="Times New Roman" w:eastAsia="Times New Roman" w:hAnsi="Times New Roman" w:cs="Times New Roman"/>
                <w:sz w:val="28"/>
                <w:szCs w:val="28"/>
                <w:lang w:eastAsia="ru-RU"/>
              </w:rPr>
              <w:t>– 34952,04 тыс. руб.:</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2023год – 5825,34 тыс. рублей;</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 5825,34 тыс. рублей; </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 – 5825,34 тыс. рублей; </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 – 5825,34 тыс. рублей; </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 – 5825,34 тыс. рублей; </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 5825,34 тыс. рублей;</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Из них: </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Объем финансирования подпрограммы </w:t>
            </w:r>
            <w:r w:rsidR="002F6807" w:rsidRPr="007326ED">
              <w:rPr>
                <w:rFonts w:ascii="Times New Roman" w:eastAsia="Times New Roman" w:hAnsi="Times New Roman" w:cs="Times New Roman"/>
                <w:sz w:val="28"/>
                <w:szCs w:val="28"/>
                <w:lang w:eastAsia="ru-RU"/>
              </w:rPr>
              <w:br/>
            </w:r>
            <w:r w:rsidRPr="007326ED">
              <w:rPr>
                <w:rFonts w:ascii="Times New Roman" w:eastAsia="Times New Roman" w:hAnsi="Times New Roman" w:cs="Times New Roman"/>
                <w:sz w:val="28"/>
                <w:szCs w:val="28"/>
                <w:lang w:eastAsia="ru-RU"/>
              </w:rPr>
              <w:t>за счет средств федерального бюджета 0,00 тыс.</w:t>
            </w:r>
            <w:r w:rsidR="006A42AB">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рублей,</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 в том числе по годам:</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год- 0,00 тыс. </w:t>
            </w:r>
            <w:r w:rsidR="0059782C" w:rsidRPr="007326ED">
              <w:rPr>
                <w:rFonts w:ascii="Times New Roman" w:eastAsia="Times New Roman" w:hAnsi="Times New Roman" w:cs="Times New Roman"/>
                <w:sz w:val="28"/>
                <w:szCs w:val="28"/>
                <w:lang w:eastAsia="ru-RU"/>
              </w:rPr>
              <w:t>рублей;</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год- 0,00 тыс. </w:t>
            </w:r>
            <w:r w:rsidR="0059782C" w:rsidRPr="007326ED">
              <w:rPr>
                <w:rFonts w:ascii="Times New Roman" w:eastAsia="Times New Roman" w:hAnsi="Times New Roman" w:cs="Times New Roman"/>
                <w:sz w:val="28"/>
                <w:szCs w:val="28"/>
                <w:lang w:eastAsia="ru-RU"/>
              </w:rPr>
              <w:t>рублей;</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год- 0,00 тыс. </w:t>
            </w:r>
            <w:r w:rsidR="0059782C" w:rsidRPr="007326ED">
              <w:rPr>
                <w:rFonts w:ascii="Times New Roman" w:eastAsia="Times New Roman" w:hAnsi="Times New Roman" w:cs="Times New Roman"/>
                <w:sz w:val="28"/>
                <w:szCs w:val="28"/>
                <w:lang w:eastAsia="ru-RU"/>
              </w:rPr>
              <w:t>рублей;</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год- 0,00 тыс. </w:t>
            </w:r>
            <w:r w:rsidR="0059782C" w:rsidRPr="007326ED">
              <w:rPr>
                <w:rFonts w:ascii="Times New Roman" w:eastAsia="Times New Roman" w:hAnsi="Times New Roman" w:cs="Times New Roman"/>
                <w:sz w:val="28"/>
                <w:szCs w:val="28"/>
                <w:lang w:eastAsia="ru-RU"/>
              </w:rPr>
              <w:t>рублей;</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год- 0,00 тыс. </w:t>
            </w:r>
            <w:r w:rsidR="0059782C" w:rsidRPr="007326ED">
              <w:rPr>
                <w:rFonts w:ascii="Times New Roman" w:eastAsia="Times New Roman" w:hAnsi="Times New Roman" w:cs="Times New Roman"/>
                <w:sz w:val="28"/>
                <w:szCs w:val="28"/>
                <w:lang w:eastAsia="ru-RU"/>
              </w:rPr>
              <w:t>рублей;</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год- 0,00 тыс. руб</w:t>
            </w:r>
            <w:r w:rsidR="00D15C0D">
              <w:rPr>
                <w:rFonts w:ascii="Times New Roman" w:eastAsia="Times New Roman" w:hAnsi="Times New Roman" w:cs="Times New Roman"/>
                <w:sz w:val="28"/>
                <w:szCs w:val="28"/>
                <w:lang w:eastAsia="ru-RU"/>
              </w:rPr>
              <w:t>лей</w:t>
            </w:r>
            <w:r w:rsidRPr="007326ED">
              <w:rPr>
                <w:rFonts w:ascii="Times New Roman" w:eastAsia="Times New Roman" w:hAnsi="Times New Roman" w:cs="Times New Roman"/>
                <w:sz w:val="28"/>
                <w:szCs w:val="28"/>
                <w:lang w:eastAsia="ru-RU"/>
              </w:rPr>
              <w:t>.</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 за счет средств краевого бюджета составил- 29085,84 тыс. руб. в том числе по годам:</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w:t>
            </w:r>
            <w:r w:rsidRPr="007326ED">
              <w:rPr>
                <w:rFonts w:ascii="Times New Roman" w:eastAsia="Times New Roman" w:hAnsi="Times New Roman" w:cs="Times New Roman"/>
                <w:sz w:val="28"/>
                <w:szCs w:val="28"/>
                <w:lang w:eastAsia="ru-RU"/>
              </w:rPr>
              <w:tab/>
              <w:t>год – 4847,64 тыс. рублей;</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w:t>
            </w:r>
            <w:r w:rsidRPr="007326ED">
              <w:rPr>
                <w:rFonts w:ascii="Times New Roman" w:eastAsia="Times New Roman" w:hAnsi="Times New Roman" w:cs="Times New Roman"/>
                <w:sz w:val="28"/>
                <w:szCs w:val="28"/>
                <w:lang w:eastAsia="ru-RU"/>
              </w:rPr>
              <w:tab/>
              <w:t xml:space="preserve"> год –4847,64 тыс. рублей;</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w:t>
            </w:r>
            <w:r w:rsidRPr="007326ED">
              <w:rPr>
                <w:rFonts w:ascii="Times New Roman" w:eastAsia="Times New Roman" w:hAnsi="Times New Roman" w:cs="Times New Roman"/>
                <w:sz w:val="28"/>
                <w:szCs w:val="28"/>
                <w:lang w:eastAsia="ru-RU"/>
              </w:rPr>
              <w:tab/>
              <w:t>год – 4847,64 тыс. рублей;</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w:t>
            </w:r>
            <w:r w:rsidRPr="007326ED">
              <w:rPr>
                <w:rFonts w:ascii="Times New Roman" w:eastAsia="Times New Roman" w:hAnsi="Times New Roman" w:cs="Times New Roman"/>
                <w:sz w:val="28"/>
                <w:szCs w:val="28"/>
                <w:lang w:eastAsia="ru-RU"/>
              </w:rPr>
              <w:tab/>
              <w:t>год – 4847,64тыс. рублей;</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w:t>
            </w:r>
            <w:r w:rsidRPr="007326ED">
              <w:rPr>
                <w:rFonts w:ascii="Times New Roman" w:eastAsia="Times New Roman" w:hAnsi="Times New Roman" w:cs="Times New Roman"/>
                <w:sz w:val="28"/>
                <w:szCs w:val="28"/>
                <w:lang w:eastAsia="ru-RU"/>
              </w:rPr>
              <w:tab/>
              <w:t>год – 4847,64 тыс. рублей;</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w:t>
            </w:r>
            <w:r w:rsidRPr="007326ED">
              <w:rPr>
                <w:rFonts w:ascii="Times New Roman" w:eastAsia="Times New Roman" w:hAnsi="Times New Roman" w:cs="Times New Roman"/>
                <w:sz w:val="28"/>
                <w:szCs w:val="28"/>
                <w:lang w:eastAsia="ru-RU"/>
              </w:rPr>
              <w:tab/>
              <w:t>год – 4847,64 тыс. рублей.</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за счет средств местного бюджета составит 5866,20 тыс. рублей, в том числе по годам:</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w:t>
            </w:r>
            <w:r w:rsidRPr="007326ED">
              <w:rPr>
                <w:rFonts w:ascii="Times New Roman" w:eastAsia="Times New Roman" w:hAnsi="Times New Roman" w:cs="Times New Roman"/>
                <w:sz w:val="28"/>
                <w:szCs w:val="28"/>
                <w:lang w:eastAsia="ru-RU"/>
              </w:rPr>
              <w:tab/>
              <w:t>год – 977,70 тыс. рублей;</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w:t>
            </w:r>
            <w:r w:rsidRPr="007326ED">
              <w:rPr>
                <w:rFonts w:ascii="Times New Roman" w:eastAsia="Times New Roman" w:hAnsi="Times New Roman" w:cs="Times New Roman"/>
                <w:sz w:val="28"/>
                <w:szCs w:val="28"/>
                <w:lang w:eastAsia="ru-RU"/>
              </w:rPr>
              <w:tab/>
              <w:t>год – 977,70 тыс. рублей;</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w:t>
            </w:r>
            <w:r w:rsidRPr="007326ED">
              <w:rPr>
                <w:rFonts w:ascii="Times New Roman" w:eastAsia="Times New Roman" w:hAnsi="Times New Roman" w:cs="Times New Roman"/>
                <w:sz w:val="28"/>
                <w:szCs w:val="28"/>
                <w:lang w:eastAsia="ru-RU"/>
              </w:rPr>
              <w:tab/>
              <w:t>год – 977,70 тыс. рублей;</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w:t>
            </w:r>
            <w:r w:rsidRPr="007326ED">
              <w:rPr>
                <w:rFonts w:ascii="Times New Roman" w:eastAsia="Times New Roman" w:hAnsi="Times New Roman" w:cs="Times New Roman"/>
                <w:sz w:val="28"/>
                <w:szCs w:val="28"/>
                <w:lang w:eastAsia="ru-RU"/>
              </w:rPr>
              <w:tab/>
              <w:t>год – 977,70 тыс. рублей;</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w:t>
            </w:r>
            <w:r w:rsidRPr="007326ED">
              <w:rPr>
                <w:rFonts w:ascii="Times New Roman" w:eastAsia="Times New Roman" w:hAnsi="Times New Roman" w:cs="Times New Roman"/>
                <w:sz w:val="28"/>
                <w:szCs w:val="28"/>
                <w:lang w:eastAsia="ru-RU"/>
              </w:rPr>
              <w:tab/>
              <w:t>год – 977,70 тыс. рублей;</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w:t>
            </w:r>
            <w:r w:rsidRPr="007326ED">
              <w:rPr>
                <w:rFonts w:ascii="Times New Roman" w:eastAsia="Times New Roman" w:hAnsi="Times New Roman" w:cs="Times New Roman"/>
                <w:sz w:val="28"/>
                <w:szCs w:val="28"/>
                <w:lang w:eastAsia="ru-RU"/>
              </w:rPr>
              <w:tab/>
              <w:t>год – 977,70 тыс. рублей.</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за счет внебюджетных средств– 0,00 тыс. рублей, в том числе по годам:</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 0,00 тыс. рублей; </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 год – 0,00 тыс. рублей;</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2025 год – 0,00 тыс. рублей;</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 0,00 тыс. рублей;</w:t>
            </w:r>
          </w:p>
          <w:p w:rsidR="008F372C"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 – 0,00 тыс. рублей;</w:t>
            </w:r>
          </w:p>
          <w:p w:rsidR="00C33C92" w:rsidRPr="007326ED" w:rsidRDefault="008F372C"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 0,00 тыс. рублей.</w:t>
            </w:r>
          </w:p>
        </w:tc>
      </w:tr>
      <w:tr w:rsidR="000D02E2" w:rsidRPr="007326ED" w:rsidTr="000D02E2">
        <w:tc>
          <w:tcPr>
            <w:tcW w:w="648"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8</w:t>
            </w:r>
          </w:p>
        </w:tc>
        <w:tc>
          <w:tcPr>
            <w:tcW w:w="3492"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Ожидаемые конечные результаты реализации подпрограммы </w:t>
            </w:r>
          </w:p>
        </w:tc>
        <w:tc>
          <w:tcPr>
            <w:tcW w:w="5216" w:type="dxa"/>
            <w:tcBorders>
              <w:top w:val="single" w:sz="6" w:space="0" w:color="auto"/>
              <w:left w:val="single" w:sz="6" w:space="0" w:color="auto"/>
              <w:bottom w:val="single" w:sz="6" w:space="0" w:color="auto"/>
              <w:right w:val="single" w:sz="6"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доля детей, охваченных всеми видами отдыха и труда в период каникул, в общей численности детей и молодежи от 5 до 18 лет с 89% в 2020 году до 89 % в 2024 году.</w:t>
            </w:r>
          </w:p>
        </w:tc>
      </w:tr>
    </w:tbl>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Характеристика основных мероприятий подпрограммы</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Основное мероприятие.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 рамках осуществления данного основного мероприятия предусмотрена реализация мер, направленных на создание условий для обеспечения деятельности лагерей с дневным и круглосуточным пребыванием детей - проведение текущего ремонта и капитального ремонта помещений, продовольственных складов, водопроводной и канализационной систем, проведение горячего водоснабжения в корпусах загородного оздоровительного центра «Старт»; капитальный ремонт -– восстановление загородного оздоровительного центра «Спутник».</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Организация отдыха, оздоровления и занятости детей, является одним из приоритетных направлений в деятельности администрации Кочубеевского муниципального округа Ставропольского края и отдела образования. Отдых детей и их оздоровление – совокупность мероприятий, обеспечивающих развитие творческого потенциала детей, охрану и укрепление их здоровья, занятие их физической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 гигиенических требований.</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В округе в летний период открывается порядка 17 лагерей с дневным пребыванием детей на базе общеобразовательных учреждений, </w:t>
      </w:r>
      <w:r w:rsidRPr="007326ED">
        <w:rPr>
          <w:rFonts w:ascii="Times New Roman" w:eastAsia="Times New Roman" w:hAnsi="Times New Roman" w:cs="Times New Roman"/>
          <w:sz w:val="28"/>
          <w:szCs w:val="28"/>
          <w:lang w:eastAsia="ru-RU"/>
        </w:rPr>
        <w:br/>
        <w:t xml:space="preserve">1 профильный лагерь с дневным пребыванием детей на базе муниципального бюджетного учреждения дополнительного образования «Дом детского творчества», 1 загородный оздоровительно - образовательный (профильный) центр «Старт» в х. Воротниковском и 21 летняя оздоровительная площадка без питания на базе образовательных учреждений, 3 оздоровительных площадок без питания на базе учреждений дополнительного образования. </w:t>
      </w:r>
      <w:r w:rsidRPr="007326ED">
        <w:rPr>
          <w:rFonts w:ascii="Times New Roman" w:eastAsia="Times New Roman" w:hAnsi="Times New Roman" w:cs="Times New Roman"/>
          <w:sz w:val="28"/>
          <w:szCs w:val="28"/>
          <w:lang w:eastAsia="ru-RU"/>
        </w:rPr>
        <w:br/>
        <w:t xml:space="preserve">На базе ГБОУ «Центр психолого-педагогической реабилитации и коррекции» для детей, нуждающихся в психолого-педагогической и медико-социальной помощи последние года работает летняя студия «Шанс» без питания. Общее количество детей, которые охвачены всеми видами отдыха и труда в летний период, составляет порядка 7000 человек. В их число входят дети от 4 до 6 лет на базе учреждений дошкольного образования, где в летнее время проводится целый комплекс мероприятий по оздоровлению: зарядка на улице </w:t>
      </w:r>
      <w:r w:rsidRPr="007326ED">
        <w:rPr>
          <w:rFonts w:ascii="Times New Roman" w:eastAsia="Times New Roman" w:hAnsi="Times New Roman" w:cs="Times New Roman"/>
          <w:sz w:val="28"/>
          <w:szCs w:val="28"/>
          <w:lang w:eastAsia="ru-RU"/>
        </w:rPr>
        <w:lastRenderedPageBreak/>
        <w:t>с элементами закаливания, игры на свежем воздухе, в рацион питания вводятся свежие овощи и фрукты.</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 целях улучшения организации летнего отдыха детей и подростков в оздоровительных лагерях округа отделом образования в соответствии с рекомендациями Министерства образования Ставропольского края разрабатывается план мероприятий по организации воспитательной работы.</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Наряду с положительными сторонами организации летнего труда и отдыха детей есть целый ряд нерешенных проблем:</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без пришкольного лагеря остаются дети, проживающие на территориях ст. Георгиевской, а. Карамурзинского и ст. Ново-Екатериновской;</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центр «Старт» может принять в смену 80 детей, ежегодно в нем отдыхает около ста детей в поток, а это перегруженность. Центр востребован, есть проблема его расширения, а именно – строительство новых жилых домиков.</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Перечень основных мероприятий Подпрограммы приведен в Таблице 2 к Программе.</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6A42AB">
      <w:pPr>
        <w:pageBreakBefore/>
        <w:suppressAutoHyphens/>
        <w:spacing w:after="0" w:line="240" w:lineRule="auto"/>
        <w:jc w:val="right"/>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Приложение 6</w:t>
      </w:r>
    </w:p>
    <w:p w:rsidR="000D02E2" w:rsidRPr="007326ED" w:rsidRDefault="000D02E2" w:rsidP="00300E72">
      <w:pPr>
        <w:suppressAutoHyphens/>
        <w:spacing w:after="0" w:line="240" w:lineRule="auto"/>
        <w:jc w:val="both"/>
        <w:rPr>
          <w:rFonts w:ascii="Times New Roman" w:eastAsia="Times New Roman" w:hAnsi="Times New Roman" w:cs="Times New Roman"/>
          <w:szCs w:val="28"/>
          <w:lang w:eastAsia="ru-RU"/>
        </w:rPr>
      </w:pPr>
      <w:r w:rsidRPr="007326ED">
        <w:rPr>
          <w:rFonts w:ascii="Times New Roman" w:eastAsia="Times New Roman" w:hAnsi="Times New Roman" w:cs="Times New Roman"/>
          <w:sz w:val="28"/>
          <w:szCs w:val="28"/>
          <w:lang w:eastAsia="ru-RU"/>
        </w:rPr>
        <w:t>к программе «Развитие образования Кочубеевского муниципального округа Ставропольского края»</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ПОДПРОГРАММА</w:t>
      </w:r>
      <w:r w:rsidR="00707453">
        <w:rPr>
          <w:rFonts w:ascii="Times New Roman" w:eastAsia="Times New Roman" w:hAnsi="Times New Roman" w:cs="Times New Roman"/>
          <w:sz w:val="28"/>
          <w:szCs w:val="28"/>
          <w:lang w:eastAsia="ru-RU"/>
        </w:rPr>
        <w:t xml:space="preserve"> 6</w:t>
      </w: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«Опека детей-сирот и детей, оставшихся без попечения родителей в Кочубеевском округе Ставропольского края»</w:t>
      </w: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ПАСПОРТ</w:t>
      </w: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подпрограммы «Опека детей-сирот и детей, оставшихся без попечения родителей в Кочубеевском муниципальном округе Ставропольского края»</w:t>
      </w: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5322"/>
      </w:tblGrid>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w:t>
            </w:r>
          </w:p>
        </w:tc>
        <w:tc>
          <w:tcPr>
            <w:tcW w:w="8923" w:type="dxa"/>
            <w:gridSpan w:val="2"/>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Наименование подпрограммы «Опека детей-сирот и детей, оставшихся без попечения родителей в Кочубеевском муниципальном округе Ставропольского края» (далее подпрограмма)</w:t>
            </w:r>
          </w:p>
        </w:tc>
      </w:tr>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1</w:t>
            </w:r>
          </w:p>
        </w:tc>
        <w:tc>
          <w:tcPr>
            <w:tcW w:w="360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Ответственный исполнитель подпрограммы</w:t>
            </w:r>
          </w:p>
        </w:tc>
        <w:tc>
          <w:tcPr>
            <w:tcW w:w="5323"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отдел образования администрации Кочубеевского муниципального округа Ставропольского края (отдел опеки и попечительства)</w:t>
            </w:r>
          </w:p>
        </w:tc>
      </w:tr>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w:t>
            </w:r>
          </w:p>
        </w:tc>
        <w:tc>
          <w:tcPr>
            <w:tcW w:w="360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Соисполнитель подпрограммы</w:t>
            </w:r>
          </w:p>
        </w:tc>
        <w:tc>
          <w:tcPr>
            <w:tcW w:w="5323"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Органы опеки и попечительства</w:t>
            </w:r>
          </w:p>
        </w:tc>
      </w:tr>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3</w:t>
            </w:r>
          </w:p>
        </w:tc>
        <w:tc>
          <w:tcPr>
            <w:tcW w:w="360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Участники программы</w:t>
            </w:r>
          </w:p>
        </w:tc>
        <w:tc>
          <w:tcPr>
            <w:tcW w:w="5323" w:type="dxa"/>
            <w:tcBorders>
              <w:top w:val="single" w:sz="4" w:space="0" w:color="auto"/>
              <w:left w:val="single" w:sz="4" w:space="0" w:color="auto"/>
              <w:bottom w:val="single" w:sz="4" w:space="0" w:color="auto"/>
              <w:right w:val="single" w:sz="4" w:space="0" w:color="auto"/>
            </w:tcBorders>
            <w:hideMark/>
          </w:tcPr>
          <w:p w:rsidR="002F6807" w:rsidRPr="007326ED" w:rsidRDefault="002F6807"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Администрация Кочубеевского муниципального округа; </w:t>
            </w:r>
          </w:p>
          <w:p w:rsidR="002F6807" w:rsidRPr="007326ED" w:rsidRDefault="002F6807"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отдел образования администрации Кочубеевского муниципального округа Ставропольского края;</w:t>
            </w:r>
          </w:p>
          <w:p w:rsidR="002F6807" w:rsidRPr="007326ED" w:rsidRDefault="002F6807"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МУ «Центр по обслуживанию учреждений образования»;</w:t>
            </w:r>
          </w:p>
          <w:p w:rsidR="002F6807" w:rsidRPr="007326ED" w:rsidRDefault="002F6807"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муниципальные общеобразовательные организации Кочубеевского муниципального округа Ставропольского края;</w:t>
            </w:r>
          </w:p>
          <w:p w:rsidR="000D02E2" w:rsidRPr="007326ED" w:rsidRDefault="002F6807"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муниципальные дошкольные образовательные организации Кочубеевского муниципального округа Ставропольского края</w:t>
            </w:r>
          </w:p>
        </w:tc>
      </w:tr>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4</w:t>
            </w:r>
          </w:p>
        </w:tc>
        <w:tc>
          <w:tcPr>
            <w:tcW w:w="360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Задачи подпрограммы </w:t>
            </w:r>
          </w:p>
        </w:tc>
        <w:tc>
          <w:tcPr>
            <w:tcW w:w="5323"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Развитие в округе семейных форм жизнеустройства детей-сирот и детей, оставшихся без попечения родителей </w:t>
            </w:r>
          </w:p>
        </w:tc>
      </w:tr>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5</w:t>
            </w:r>
          </w:p>
        </w:tc>
        <w:tc>
          <w:tcPr>
            <w:tcW w:w="360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Показатели решения задач подпрограммы</w:t>
            </w:r>
          </w:p>
        </w:tc>
        <w:tc>
          <w:tcPr>
            <w:tcW w:w="5323"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доля детей-сирот и детей, оставшихся без попечения родителей, на содержание которых выплачиваются денежные средства опекуну от общей численности детей, оставшихся без попечения родителей воспитывающихся в опекунских семьях в округе;</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 доля детей-сирот и детей, оставшихся без попечения родителей, на содержание которых выплачиваются денежные средства, а также вознаграждение, причитающееся приемным родителям от общей численности детей, оставшихся без попечения родителей, воспитывающихся в приемных семьях в округе;</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доля детей, на которых осуществляется выплата единовременного пособия усыновителям</w:t>
            </w:r>
          </w:p>
        </w:tc>
      </w:tr>
      <w:tr w:rsidR="000D02E2" w:rsidRPr="007326ED" w:rsidTr="000D02E2">
        <w:tc>
          <w:tcPr>
            <w:tcW w:w="648" w:type="dxa"/>
            <w:tcBorders>
              <w:top w:val="single" w:sz="4" w:space="0" w:color="auto"/>
              <w:left w:val="single" w:sz="4" w:space="0" w:color="auto"/>
              <w:bottom w:val="single" w:sz="4" w:space="0" w:color="auto"/>
              <w:right w:val="single" w:sz="4" w:space="0" w:color="auto"/>
            </w:tcBorders>
            <w:vAlign w:val="center"/>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6</w:t>
            </w:r>
          </w:p>
        </w:tc>
        <w:tc>
          <w:tcPr>
            <w:tcW w:w="3600" w:type="dxa"/>
            <w:tcBorders>
              <w:top w:val="single" w:sz="4" w:space="0" w:color="auto"/>
              <w:left w:val="single" w:sz="4" w:space="0" w:color="auto"/>
              <w:bottom w:val="single" w:sz="4" w:space="0" w:color="auto"/>
              <w:right w:val="single" w:sz="4" w:space="0" w:color="auto"/>
            </w:tcBorders>
            <w:vAlign w:val="center"/>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Сроки реализации подпрограммы</w:t>
            </w:r>
          </w:p>
        </w:tc>
        <w:tc>
          <w:tcPr>
            <w:tcW w:w="5323"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2023-202</w:t>
            </w:r>
            <w:r w:rsidR="00B25418" w:rsidRPr="007326ED">
              <w:rPr>
                <w:rFonts w:ascii="Times New Roman" w:eastAsia="Times New Roman" w:hAnsi="Times New Roman" w:cs="Times New Roman"/>
                <w:sz w:val="28"/>
                <w:szCs w:val="28"/>
                <w:lang w:eastAsia="ru-RU"/>
              </w:rPr>
              <w:t>8</w:t>
            </w:r>
            <w:r w:rsidRPr="007326ED">
              <w:rPr>
                <w:rFonts w:ascii="Times New Roman" w:eastAsia="Times New Roman" w:hAnsi="Times New Roman" w:cs="Times New Roman"/>
                <w:sz w:val="28"/>
                <w:szCs w:val="28"/>
                <w:lang w:eastAsia="ru-RU"/>
              </w:rPr>
              <w:t xml:space="preserve"> годы</w:t>
            </w:r>
          </w:p>
        </w:tc>
      </w:tr>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7</w:t>
            </w:r>
          </w:p>
        </w:tc>
        <w:tc>
          <w:tcPr>
            <w:tcW w:w="360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Объемы и источники финансового обеспечения подпрограммы </w:t>
            </w:r>
          </w:p>
        </w:tc>
        <w:tc>
          <w:tcPr>
            <w:tcW w:w="5323"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Объемы и источники финансового</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обеспечения подпрограммы</w:t>
            </w:r>
          </w:p>
          <w:p w:rsidR="00D42F18"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составит </w:t>
            </w:r>
            <w:r w:rsidR="00D42F18" w:rsidRPr="007326ED">
              <w:rPr>
                <w:rFonts w:ascii="Times New Roman" w:eastAsia="Times New Roman" w:hAnsi="Times New Roman" w:cs="Times New Roman"/>
                <w:sz w:val="28"/>
                <w:szCs w:val="28"/>
                <w:lang w:eastAsia="ru-RU"/>
              </w:rPr>
              <w:t>110017,65 тыс. руб.:</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год- 17354,12 тыс. </w:t>
            </w:r>
            <w:r w:rsidR="0059782C" w:rsidRPr="007326ED">
              <w:rPr>
                <w:rFonts w:ascii="Times New Roman" w:eastAsia="Times New Roman" w:hAnsi="Times New Roman" w:cs="Times New Roman"/>
                <w:sz w:val="28"/>
                <w:szCs w:val="28"/>
                <w:lang w:eastAsia="ru-RU"/>
              </w:rPr>
              <w:t>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год- 17998,49 тыс. </w:t>
            </w:r>
            <w:r w:rsidR="0059782C" w:rsidRPr="007326ED">
              <w:rPr>
                <w:rFonts w:ascii="Times New Roman" w:eastAsia="Times New Roman" w:hAnsi="Times New Roman" w:cs="Times New Roman"/>
                <w:sz w:val="28"/>
                <w:szCs w:val="28"/>
                <w:lang w:eastAsia="ru-RU"/>
              </w:rPr>
              <w:t>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год- 18666,26 тыс. </w:t>
            </w:r>
            <w:r w:rsidR="0059782C" w:rsidRPr="007326ED">
              <w:rPr>
                <w:rFonts w:ascii="Times New Roman" w:eastAsia="Times New Roman" w:hAnsi="Times New Roman" w:cs="Times New Roman"/>
                <w:sz w:val="28"/>
                <w:szCs w:val="28"/>
                <w:lang w:eastAsia="ru-RU"/>
              </w:rPr>
              <w:t>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год- 18666,26 тыс. </w:t>
            </w:r>
            <w:r w:rsidR="0059782C" w:rsidRPr="007326ED">
              <w:rPr>
                <w:rFonts w:ascii="Times New Roman" w:eastAsia="Times New Roman" w:hAnsi="Times New Roman" w:cs="Times New Roman"/>
                <w:sz w:val="28"/>
                <w:szCs w:val="28"/>
                <w:lang w:eastAsia="ru-RU"/>
              </w:rPr>
              <w:t>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год- 18666,26 тыс. </w:t>
            </w:r>
            <w:r w:rsidR="0059782C" w:rsidRPr="007326ED">
              <w:rPr>
                <w:rFonts w:ascii="Times New Roman" w:eastAsia="Times New Roman" w:hAnsi="Times New Roman" w:cs="Times New Roman"/>
                <w:sz w:val="28"/>
                <w:szCs w:val="28"/>
                <w:lang w:eastAsia="ru-RU"/>
              </w:rPr>
              <w:t>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год- 18666,26 тыс. руб.</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из них:</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Объем финансирования подпрограммы за счет средств федерального бюджета составит 0,00 тыс.</w:t>
            </w:r>
            <w:r w:rsidR="006A42AB">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 в том числе по годам:</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год- 0,00 тыс. </w:t>
            </w:r>
            <w:r w:rsidR="0059782C" w:rsidRPr="007326ED">
              <w:rPr>
                <w:rFonts w:ascii="Times New Roman" w:eastAsia="Times New Roman" w:hAnsi="Times New Roman" w:cs="Times New Roman"/>
                <w:sz w:val="28"/>
                <w:szCs w:val="28"/>
                <w:lang w:eastAsia="ru-RU"/>
              </w:rPr>
              <w:t>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год- 0,00 тыс. </w:t>
            </w:r>
            <w:r w:rsidR="0059782C" w:rsidRPr="007326ED">
              <w:rPr>
                <w:rFonts w:ascii="Times New Roman" w:eastAsia="Times New Roman" w:hAnsi="Times New Roman" w:cs="Times New Roman"/>
                <w:sz w:val="28"/>
                <w:szCs w:val="28"/>
                <w:lang w:eastAsia="ru-RU"/>
              </w:rPr>
              <w:t>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год- 0,00 тыс. </w:t>
            </w:r>
            <w:r w:rsidR="0059782C" w:rsidRPr="007326ED">
              <w:rPr>
                <w:rFonts w:ascii="Times New Roman" w:eastAsia="Times New Roman" w:hAnsi="Times New Roman" w:cs="Times New Roman"/>
                <w:sz w:val="28"/>
                <w:szCs w:val="28"/>
                <w:lang w:eastAsia="ru-RU"/>
              </w:rPr>
              <w:t>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год- 0,00 тыс. </w:t>
            </w:r>
            <w:r w:rsidR="0059782C" w:rsidRPr="007326ED">
              <w:rPr>
                <w:rFonts w:ascii="Times New Roman" w:eastAsia="Times New Roman" w:hAnsi="Times New Roman" w:cs="Times New Roman"/>
                <w:sz w:val="28"/>
                <w:szCs w:val="28"/>
                <w:lang w:eastAsia="ru-RU"/>
              </w:rPr>
              <w:t>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год- 0,00 тыс. </w:t>
            </w:r>
            <w:r w:rsidR="0059782C" w:rsidRPr="007326ED">
              <w:rPr>
                <w:rFonts w:ascii="Times New Roman" w:eastAsia="Times New Roman" w:hAnsi="Times New Roman" w:cs="Times New Roman"/>
                <w:sz w:val="28"/>
                <w:szCs w:val="28"/>
                <w:lang w:eastAsia="ru-RU"/>
              </w:rPr>
              <w:t>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год- 0,00 тыс. руб.</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 за счет средств краевого бюджета составил- 110017,65 тыс. руб. в том числе по годам:</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год- 17354,12 тыс. </w:t>
            </w:r>
            <w:r w:rsidR="0059782C" w:rsidRPr="007326ED">
              <w:rPr>
                <w:rFonts w:ascii="Times New Roman" w:eastAsia="Times New Roman" w:hAnsi="Times New Roman" w:cs="Times New Roman"/>
                <w:sz w:val="28"/>
                <w:szCs w:val="28"/>
                <w:lang w:eastAsia="ru-RU"/>
              </w:rPr>
              <w:t>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год- 17998,49 тыс. </w:t>
            </w:r>
            <w:r w:rsidR="0059782C" w:rsidRPr="007326ED">
              <w:rPr>
                <w:rFonts w:ascii="Times New Roman" w:eastAsia="Times New Roman" w:hAnsi="Times New Roman" w:cs="Times New Roman"/>
                <w:sz w:val="28"/>
                <w:szCs w:val="28"/>
                <w:lang w:eastAsia="ru-RU"/>
              </w:rPr>
              <w:t>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год- 18666,26 тыс. </w:t>
            </w:r>
            <w:r w:rsidR="0059782C" w:rsidRPr="007326ED">
              <w:rPr>
                <w:rFonts w:ascii="Times New Roman" w:eastAsia="Times New Roman" w:hAnsi="Times New Roman" w:cs="Times New Roman"/>
                <w:sz w:val="28"/>
                <w:szCs w:val="28"/>
                <w:lang w:eastAsia="ru-RU"/>
              </w:rPr>
              <w:t>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год- 18666,26 тыс. </w:t>
            </w:r>
            <w:r w:rsidR="0059782C" w:rsidRPr="007326ED">
              <w:rPr>
                <w:rFonts w:ascii="Times New Roman" w:eastAsia="Times New Roman" w:hAnsi="Times New Roman" w:cs="Times New Roman"/>
                <w:sz w:val="28"/>
                <w:szCs w:val="28"/>
                <w:lang w:eastAsia="ru-RU"/>
              </w:rPr>
              <w:t>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год- 18666,26 тыс. </w:t>
            </w:r>
            <w:r w:rsidR="0059782C" w:rsidRPr="007326ED">
              <w:rPr>
                <w:rFonts w:ascii="Times New Roman" w:eastAsia="Times New Roman" w:hAnsi="Times New Roman" w:cs="Times New Roman"/>
                <w:sz w:val="28"/>
                <w:szCs w:val="28"/>
                <w:lang w:eastAsia="ru-RU"/>
              </w:rPr>
              <w:t>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2028 год- 18666,26 тыс. руб.за счет средств местного бюджета составит </w:t>
            </w:r>
            <w:r w:rsidR="00F819BC" w:rsidRPr="007326ED">
              <w:rPr>
                <w:rFonts w:ascii="Times New Roman" w:eastAsia="Times New Roman" w:hAnsi="Times New Roman" w:cs="Times New Roman"/>
                <w:sz w:val="28"/>
                <w:szCs w:val="28"/>
                <w:lang w:eastAsia="ru-RU"/>
              </w:rPr>
              <w:br/>
            </w:r>
            <w:r w:rsidRPr="007326ED">
              <w:rPr>
                <w:rFonts w:ascii="Times New Roman" w:eastAsia="Times New Roman" w:hAnsi="Times New Roman" w:cs="Times New Roman"/>
                <w:sz w:val="28"/>
                <w:szCs w:val="28"/>
                <w:lang w:eastAsia="ru-RU"/>
              </w:rPr>
              <w:t>0,00 тыс. рублей, в том числе по годам:</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w:t>
            </w:r>
            <w:r w:rsidRPr="007326ED">
              <w:rPr>
                <w:rFonts w:ascii="Times New Roman" w:eastAsia="Times New Roman" w:hAnsi="Times New Roman" w:cs="Times New Roman"/>
                <w:sz w:val="28"/>
                <w:szCs w:val="28"/>
                <w:lang w:eastAsia="ru-RU"/>
              </w:rPr>
              <w:tab/>
              <w:t>год – 0,00 тыс. 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2024</w:t>
            </w:r>
            <w:r w:rsidRPr="007326ED">
              <w:rPr>
                <w:rFonts w:ascii="Times New Roman" w:eastAsia="Times New Roman" w:hAnsi="Times New Roman" w:cs="Times New Roman"/>
                <w:sz w:val="28"/>
                <w:szCs w:val="28"/>
                <w:lang w:eastAsia="ru-RU"/>
              </w:rPr>
              <w:tab/>
              <w:t>год – 0,00 тыс. 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w:t>
            </w:r>
            <w:r w:rsidRPr="007326ED">
              <w:rPr>
                <w:rFonts w:ascii="Times New Roman" w:eastAsia="Times New Roman" w:hAnsi="Times New Roman" w:cs="Times New Roman"/>
                <w:sz w:val="28"/>
                <w:szCs w:val="28"/>
                <w:lang w:eastAsia="ru-RU"/>
              </w:rPr>
              <w:tab/>
              <w:t>год – 0,00 тыс. 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w:t>
            </w:r>
            <w:r w:rsidRPr="007326ED">
              <w:rPr>
                <w:rFonts w:ascii="Times New Roman" w:eastAsia="Times New Roman" w:hAnsi="Times New Roman" w:cs="Times New Roman"/>
                <w:sz w:val="28"/>
                <w:szCs w:val="28"/>
                <w:lang w:eastAsia="ru-RU"/>
              </w:rPr>
              <w:tab/>
              <w:t>год – 0,00 тыс. 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w:t>
            </w:r>
            <w:r w:rsidRPr="007326ED">
              <w:rPr>
                <w:rFonts w:ascii="Times New Roman" w:eastAsia="Times New Roman" w:hAnsi="Times New Roman" w:cs="Times New Roman"/>
                <w:sz w:val="28"/>
                <w:szCs w:val="28"/>
                <w:lang w:eastAsia="ru-RU"/>
              </w:rPr>
              <w:tab/>
              <w:t>год – 0,00 тыс. 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w:t>
            </w:r>
            <w:r w:rsidRPr="007326ED">
              <w:rPr>
                <w:rFonts w:ascii="Times New Roman" w:eastAsia="Times New Roman" w:hAnsi="Times New Roman" w:cs="Times New Roman"/>
                <w:sz w:val="28"/>
                <w:szCs w:val="28"/>
                <w:lang w:eastAsia="ru-RU"/>
              </w:rPr>
              <w:tab/>
              <w:t>год – 0,00 тыс. 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за счет внебюджетных средств</w:t>
            </w:r>
            <w:r w:rsidR="00F819BC" w:rsidRPr="007326ED">
              <w:rPr>
                <w:rFonts w:ascii="Times New Roman" w:eastAsia="Times New Roman" w:hAnsi="Times New Roman" w:cs="Times New Roman"/>
                <w:sz w:val="28"/>
                <w:szCs w:val="28"/>
                <w:lang w:eastAsia="ru-RU"/>
              </w:rPr>
              <w:br/>
            </w:r>
            <w:r w:rsidRPr="007326ED">
              <w:rPr>
                <w:rFonts w:ascii="Times New Roman" w:eastAsia="Times New Roman" w:hAnsi="Times New Roman" w:cs="Times New Roman"/>
                <w:sz w:val="28"/>
                <w:szCs w:val="28"/>
                <w:lang w:eastAsia="ru-RU"/>
              </w:rPr>
              <w:t>– 0,00 тыс. рублей, в том числе по годам:</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 0,00 тыс. рублей; </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 год – 0,00 тыс. 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 – 0,00 тыс. 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 0,00 тыс. рублей;</w:t>
            </w:r>
          </w:p>
          <w:p w:rsidR="00D42F18"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 – 0,00 тыс. рублей;</w:t>
            </w:r>
          </w:p>
          <w:p w:rsidR="00875556" w:rsidRPr="007326ED" w:rsidRDefault="00D42F18"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 0,00 тыс. рублей.</w:t>
            </w:r>
          </w:p>
        </w:tc>
      </w:tr>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8</w:t>
            </w:r>
          </w:p>
        </w:tc>
        <w:tc>
          <w:tcPr>
            <w:tcW w:w="360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Ожидаемые конечные результаты реализации подпрограммы </w:t>
            </w:r>
          </w:p>
        </w:tc>
        <w:tc>
          <w:tcPr>
            <w:tcW w:w="5323"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Arial Unicode MS" w:hAnsi="Times New Roman" w:cs="Times New Roman"/>
                <w:sz w:val="28"/>
                <w:szCs w:val="28"/>
                <w:lang w:eastAsia="ru-RU"/>
              </w:rPr>
              <w:t>Увеличение количества детей, оставшихся без попечения родителей, которые были переданы на воспитание в семью с различными формами устройства (усыновление, опека/попечительство, приемная семья, иные формы устройства).</w:t>
            </w:r>
          </w:p>
        </w:tc>
      </w:tr>
    </w:tbl>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Характеристика основных мероприятий</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Для защиты прав детей-сирот в округе совершенствуется законодательная база, в соответствии с которой осуществляется материальная поддержка замещающих семей и развитие семейных форм устройства детей данной категории. Выполнение основных мероприятий подпрограммы осуществляется путем реализации комплекса мероприятий, направленных на развитие семейных форм жизнеустройства детей-сирот и детей, оставшихся без попечения родителей, снижение количества таких детей и улучшение социального положения детей, воспитывающих в замещающих семьях (находящихся под опекой (попечительством), в приемных семьях. </w:t>
      </w:r>
    </w:p>
    <w:p w:rsidR="000D02E2" w:rsidRPr="007326ED" w:rsidRDefault="000D02E2" w:rsidP="00300E72">
      <w:pPr>
        <w:suppressAutoHyphens/>
        <w:spacing w:after="0" w:line="240" w:lineRule="auto"/>
        <w:ind w:firstLine="550"/>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Основное мероприятие. Выплаты денежных средств на содержание ребенка опекуну (попечителю), обучение детей инвалидов на дому.</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В рамках проведения основного мероприятия по выплате денежных средств на содержание ребенка опекуну (попечителю), осуществляется согласно Закону Ставропольского края от 06.02.2006 года № 3-кз «О размере и порядке выплаты денежных средств на содержание ребенка опекуну (попечителю)», а также Закона Ставропольского края «О бюджете Ставропольского края».</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образования администрации Кочубеевского муниципального округа Ставропольского края.</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За 2022 год в районе выявлено 8 несовершеннолетних детей, оставшихся без попечения родителей. Над ними оформлено попечительство.</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С 2009 года в районе развивается институт приемной семьи. В 2022 г. на территории Кочубеевского муниципального округа функционирует </w:t>
      </w:r>
      <w:r w:rsidRPr="007326ED">
        <w:rPr>
          <w:rFonts w:ascii="Times New Roman" w:eastAsia="Times New Roman" w:hAnsi="Times New Roman" w:cs="Times New Roman"/>
          <w:sz w:val="28"/>
          <w:szCs w:val="28"/>
          <w:lang w:eastAsia="ru-RU"/>
        </w:rPr>
        <w:br/>
        <w:t xml:space="preserve">10 приемных семей, в которых воспитывается 28 приемных ребенка. </w:t>
      </w:r>
      <w:r w:rsidR="00E21BC2">
        <w:rPr>
          <w:rFonts w:ascii="Times New Roman" w:eastAsia="Times New Roman" w:hAnsi="Times New Roman" w:cs="Times New Roman"/>
          <w:sz w:val="28"/>
          <w:szCs w:val="28"/>
          <w:lang w:eastAsia="ru-RU"/>
        </w:rPr>
        <w:br/>
      </w:r>
      <w:r w:rsidRPr="007326ED">
        <w:rPr>
          <w:rFonts w:ascii="Times New Roman" w:eastAsia="Times New Roman" w:hAnsi="Times New Roman" w:cs="Times New Roman"/>
          <w:sz w:val="28"/>
          <w:szCs w:val="28"/>
          <w:lang w:eastAsia="ru-RU"/>
        </w:rPr>
        <w:t xml:space="preserve">В опекунских семьях воспитываются - 130 детей, оставшихся без попечения родителей. </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В учреждении для детей-сирот и детей, оставшихся без попечения родителей Детский дом (смешанный) № 20 «Надежда» находятся </w:t>
      </w:r>
      <w:r w:rsidRPr="007326ED">
        <w:rPr>
          <w:rFonts w:ascii="Times New Roman" w:eastAsia="Times New Roman" w:hAnsi="Times New Roman" w:cs="Times New Roman"/>
          <w:sz w:val="28"/>
          <w:szCs w:val="28"/>
          <w:lang w:eastAsia="ru-RU"/>
        </w:rPr>
        <w:br/>
        <w:t>10 воспитанников.</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В 2022 году 4 родителей лишены родительских прав. Ограниченных родителей из-за ненадлежащего исполнения обязанностей родителей - 1. </w:t>
      </w:r>
      <w:r w:rsidR="009D6DE3">
        <w:rPr>
          <w:rFonts w:ascii="Times New Roman" w:eastAsia="Times New Roman" w:hAnsi="Times New Roman" w:cs="Times New Roman"/>
          <w:sz w:val="28"/>
          <w:szCs w:val="28"/>
          <w:lang w:eastAsia="ru-RU"/>
        </w:rPr>
        <w:br/>
      </w:r>
      <w:r w:rsidRPr="007326ED">
        <w:rPr>
          <w:rFonts w:ascii="Times New Roman" w:eastAsia="Times New Roman" w:hAnsi="Times New Roman" w:cs="Times New Roman"/>
          <w:sz w:val="28"/>
          <w:szCs w:val="28"/>
          <w:lang w:eastAsia="ru-RU"/>
        </w:rPr>
        <w:t>Нет родителей</w:t>
      </w:r>
      <w:r w:rsidR="009D6DE3">
        <w:rPr>
          <w:rFonts w:ascii="Times New Roman" w:eastAsia="Times New Roman" w:hAnsi="Times New Roman" w:cs="Times New Roman"/>
          <w:sz w:val="28"/>
          <w:szCs w:val="28"/>
          <w:lang w:eastAsia="ru-RU"/>
        </w:rPr>
        <w:t>,</w:t>
      </w:r>
      <w:r w:rsidRPr="007326ED">
        <w:rPr>
          <w:rFonts w:ascii="Times New Roman" w:eastAsia="Times New Roman" w:hAnsi="Times New Roman" w:cs="Times New Roman"/>
          <w:sz w:val="28"/>
          <w:szCs w:val="28"/>
          <w:lang w:eastAsia="ru-RU"/>
        </w:rPr>
        <w:t xml:space="preserve"> восстановленных в правах.</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Нет случаев вмешательства в ситуацию, достигшую критической точки, требующую немедленного отобрания ребенка у родителей согласно статье 77 Семейного кодекса РФ. Проводится работа по подбору замещающих семей несовершеннолетним, выявленным на территории округа и воспитанникам детского дома.</w:t>
      </w:r>
    </w:p>
    <w:p w:rsidR="000D02E2" w:rsidRPr="007326ED" w:rsidRDefault="000D02E2" w:rsidP="00300E72">
      <w:pPr>
        <w:suppressAutoHyphens/>
        <w:spacing w:after="0" w:line="240" w:lineRule="auto"/>
        <w:ind w:firstLine="550"/>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Основное мероприятие. 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p w:rsidR="000D02E2" w:rsidRPr="007326ED" w:rsidRDefault="000D02E2" w:rsidP="00300E72">
      <w:pPr>
        <w:suppressAutoHyphens/>
        <w:spacing w:after="0" w:line="240" w:lineRule="auto"/>
        <w:ind w:firstLine="550"/>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В целях осуществления основного мероприятия по выплаты </w:t>
      </w:r>
      <w:r w:rsidR="00E21BC2">
        <w:rPr>
          <w:rFonts w:ascii="Times New Roman" w:eastAsia="Times New Roman" w:hAnsi="Times New Roman" w:cs="Times New Roman"/>
          <w:sz w:val="28"/>
          <w:szCs w:val="28"/>
          <w:lang w:eastAsia="ru-RU"/>
        </w:rPr>
        <w:br/>
      </w:r>
      <w:r w:rsidRPr="007326ED">
        <w:rPr>
          <w:rFonts w:ascii="Times New Roman" w:eastAsia="Times New Roman" w:hAnsi="Times New Roman" w:cs="Times New Roman"/>
          <w:sz w:val="28"/>
          <w:szCs w:val="28"/>
          <w:lang w:eastAsia="ru-RU"/>
        </w:rPr>
        <w:t xml:space="preserve">на содержание детей сирот и детей, оставшихся без попечения родителей, </w:t>
      </w:r>
      <w:r w:rsidR="00E21BC2">
        <w:rPr>
          <w:rFonts w:ascii="Times New Roman" w:eastAsia="Times New Roman" w:hAnsi="Times New Roman" w:cs="Times New Roman"/>
          <w:sz w:val="28"/>
          <w:szCs w:val="28"/>
          <w:lang w:eastAsia="ru-RU"/>
        </w:rPr>
        <w:br/>
      </w:r>
      <w:r w:rsidRPr="007326ED">
        <w:rPr>
          <w:rFonts w:ascii="Times New Roman" w:eastAsia="Times New Roman" w:hAnsi="Times New Roman" w:cs="Times New Roman"/>
          <w:sz w:val="28"/>
          <w:szCs w:val="28"/>
          <w:lang w:eastAsia="ru-RU"/>
        </w:rPr>
        <w:t>в приемных семьях, а также вознаграждения, причитающегося приемным родителям, ведется согласно Закону Ставропольского края от 10.07.2008 года № 35–кз «О государственной поддержке приемной семьи», и Закона Ставропольского края «О бюджете Ставропольского края».</w:t>
      </w:r>
    </w:p>
    <w:p w:rsidR="000D02E2" w:rsidRPr="007326ED" w:rsidRDefault="000D02E2" w:rsidP="00300E72">
      <w:pPr>
        <w:suppressAutoHyphens/>
        <w:spacing w:after="0" w:line="240" w:lineRule="auto"/>
        <w:ind w:firstLine="550"/>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образования администрации Кочубеевского муниципального округа Ставропольского края.</w:t>
      </w:r>
    </w:p>
    <w:p w:rsidR="000D02E2" w:rsidRPr="007326ED" w:rsidRDefault="000D02E2" w:rsidP="00300E72">
      <w:pPr>
        <w:suppressAutoHyphens/>
        <w:spacing w:after="0" w:line="240" w:lineRule="auto"/>
        <w:ind w:firstLine="550"/>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Основное мероприятие. Выплата единовременного пособия усыновителям.</w:t>
      </w:r>
    </w:p>
    <w:p w:rsidR="000D02E2" w:rsidRPr="007326ED" w:rsidRDefault="000D02E2" w:rsidP="00300E72">
      <w:pPr>
        <w:suppressAutoHyphens/>
        <w:spacing w:after="0" w:line="240" w:lineRule="auto"/>
        <w:ind w:firstLine="550"/>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Реализация основного мероприятия по выплате единовременного пособия усыновителям, осуществляется на основании </w:t>
      </w:r>
      <w:r w:rsidRPr="007326ED">
        <w:rPr>
          <w:rFonts w:ascii="Times New Roman" w:eastAsia="Times New Roman" w:hAnsi="Times New Roman" w:cs="Times New Roman"/>
          <w:sz w:val="28"/>
          <w:szCs w:val="28"/>
          <w:lang w:eastAsia="ar-SA"/>
        </w:rPr>
        <w:t>Закона Ставропольского края от 16 ноября 2009 № 77-кз «О размере и порядке назначения единовременного пособия усыновителям».</w:t>
      </w:r>
    </w:p>
    <w:p w:rsidR="000D02E2" w:rsidRPr="007326ED" w:rsidRDefault="000D02E2" w:rsidP="00300E72">
      <w:pPr>
        <w:suppressAutoHyphens/>
        <w:spacing w:after="0" w:line="240" w:lineRule="auto"/>
        <w:ind w:firstLine="550"/>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Ответственным исполнителем данного основного мероприятия Подпрограммы является отдел образования администрации Кочубеевского муниципального округа Ставропольского края.</w:t>
      </w:r>
    </w:p>
    <w:p w:rsidR="000D02E2" w:rsidRPr="007326ED" w:rsidRDefault="000D02E2" w:rsidP="00300E72">
      <w:pPr>
        <w:suppressAutoHyphens/>
        <w:spacing w:after="0" w:line="240" w:lineRule="auto"/>
        <w:ind w:firstLine="709"/>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Перечень основных мероприятий Подпрограммы приведен в таблице №2.</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707453">
      <w:pPr>
        <w:pageBreakBefore/>
        <w:spacing w:after="0" w:line="240" w:lineRule="auto"/>
        <w:jc w:val="right"/>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Приложение 7</w:t>
      </w:r>
    </w:p>
    <w:p w:rsidR="000D02E2" w:rsidRPr="007326ED" w:rsidRDefault="000D02E2" w:rsidP="00300E72">
      <w:pPr>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к программе «Развитие образования Кочубеевского муниципального округа Ставропольского края»</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ПОДПРОГРАММА</w:t>
      </w: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«Обеспечение реализации программы и общепрограммные мероприятия»</w:t>
      </w:r>
    </w:p>
    <w:p w:rsidR="000D02E2" w:rsidRPr="007326ED" w:rsidRDefault="00707453"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пАСПОРТ</w:t>
      </w:r>
    </w:p>
    <w:p w:rsidR="000D02E2" w:rsidRPr="007326ED" w:rsidRDefault="00707453" w:rsidP="00300E72">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D02E2" w:rsidRPr="007326ED">
        <w:rPr>
          <w:rFonts w:ascii="Times New Roman" w:eastAsia="Times New Roman" w:hAnsi="Times New Roman" w:cs="Times New Roman"/>
          <w:sz w:val="28"/>
          <w:szCs w:val="28"/>
          <w:lang w:eastAsia="ru-RU"/>
        </w:rPr>
        <w:t>одпрограмм</w:t>
      </w:r>
      <w:r>
        <w:rPr>
          <w:rFonts w:ascii="Times New Roman" w:eastAsia="Times New Roman" w:hAnsi="Times New Roman" w:cs="Times New Roman"/>
          <w:sz w:val="28"/>
          <w:szCs w:val="28"/>
          <w:lang w:eastAsia="ru-RU"/>
        </w:rPr>
        <w:t>ы</w:t>
      </w:r>
      <w:r w:rsidR="000D02E2" w:rsidRPr="007326ED">
        <w:rPr>
          <w:rFonts w:ascii="Times New Roman" w:eastAsia="Times New Roman" w:hAnsi="Times New Roman" w:cs="Times New Roman"/>
          <w:sz w:val="28"/>
          <w:szCs w:val="28"/>
          <w:lang w:eastAsia="ru-RU"/>
        </w:rPr>
        <w:t xml:space="preserve"> «Обеспечение реализации программы </w:t>
      </w:r>
      <w:r w:rsidR="000D02E2" w:rsidRPr="007326ED">
        <w:rPr>
          <w:rFonts w:ascii="Times New Roman" w:eastAsia="Times New Roman" w:hAnsi="Times New Roman" w:cs="Times New Roman"/>
          <w:sz w:val="28"/>
          <w:szCs w:val="28"/>
          <w:lang w:eastAsia="ru-RU"/>
        </w:rPr>
        <w:br/>
        <w:t>и общепрограммные мероприятия»</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5322"/>
      </w:tblGrid>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w:t>
            </w:r>
          </w:p>
        </w:tc>
        <w:tc>
          <w:tcPr>
            <w:tcW w:w="8923" w:type="dxa"/>
            <w:gridSpan w:val="2"/>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Наименование подпрограммы «Обеспечение реализации программы </w:t>
            </w:r>
            <w:r w:rsidRPr="007326ED">
              <w:rPr>
                <w:rFonts w:ascii="Times New Roman" w:eastAsia="Times New Roman" w:hAnsi="Times New Roman" w:cs="Times New Roman"/>
                <w:sz w:val="28"/>
                <w:szCs w:val="28"/>
                <w:lang w:eastAsia="ru-RU"/>
              </w:rPr>
              <w:br/>
              <w:t>и общепрограммные мероприятия» (далее подпрограмма)</w:t>
            </w:r>
          </w:p>
        </w:tc>
      </w:tr>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1</w:t>
            </w:r>
          </w:p>
        </w:tc>
        <w:tc>
          <w:tcPr>
            <w:tcW w:w="360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Ответственный исполнитель подпрограммы</w:t>
            </w:r>
          </w:p>
        </w:tc>
        <w:tc>
          <w:tcPr>
            <w:tcW w:w="5323"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отдел образования администрации Кочубеевского муниципального округа Ставропольского края (отдел опеки и попечительства)</w:t>
            </w:r>
          </w:p>
        </w:tc>
      </w:tr>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w:t>
            </w:r>
          </w:p>
        </w:tc>
        <w:tc>
          <w:tcPr>
            <w:tcW w:w="360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Соисполнитель подпрограммы</w:t>
            </w:r>
          </w:p>
        </w:tc>
        <w:tc>
          <w:tcPr>
            <w:tcW w:w="5323"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МУ «Центр по обслуживанию учреждений образования»</w:t>
            </w:r>
          </w:p>
        </w:tc>
      </w:tr>
      <w:tr w:rsidR="000D02E2" w:rsidRPr="007326ED" w:rsidTr="002131D7">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3</w:t>
            </w:r>
          </w:p>
        </w:tc>
        <w:tc>
          <w:tcPr>
            <w:tcW w:w="360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Участники программы</w:t>
            </w:r>
          </w:p>
        </w:tc>
        <w:tc>
          <w:tcPr>
            <w:tcW w:w="5323" w:type="dxa"/>
            <w:tcBorders>
              <w:top w:val="single" w:sz="4" w:space="0" w:color="auto"/>
              <w:left w:val="single" w:sz="4" w:space="0" w:color="auto"/>
              <w:bottom w:val="single" w:sz="4" w:space="0" w:color="auto"/>
              <w:right w:val="single" w:sz="4" w:space="0" w:color="auto"/>
            </w:tcBorders>
          </w:tcPr>
          <w:p w:rsidR="002131D7" w:rsidRPr="00E21BC2" w:rsidRDefault="002131D7" w:rsidP="00300E72">
            <w:pPr>
              <w:suppressAutoHyphens/>
              <w:spacing w:after="0" w:line="240" w:lineRule="auto"/>
              <w:jc w:val="both"/>
              <w:rPr>
                <w:rFonts w:ascii="Times New Roman" w:eastAsia="Times New Roman" w:hAnsi="Times New Roman" w:cs="Times New Roman"/>
                <w:sz w:val="28"/>
                <w:szCs w:val="28"/>
                <w:lang w:eastAsia="ru-RU"/>
              </w:rPr>
            </w:pPr>
            <w:r w:rsidRPr="00E21BC2">
              <w:rPr>
                <w:rFonts w:ascii="Times New Roman" w:eastAsia="Times New Roman" w:hAnsi="Times New Roman" w:cs="Times New Roman"/>
                <w:sz w:val="28"/>
                <w:szCs w:val="28"/>
                <w:lang w:eastAsia="ru-RU"/>
              </w:rPr>
              <w:t xml:space="preserve">Администрация Кочубеевского муниципального округа; </w:t>
            </w:r>
          </w:p>
          <w:p w:rsidR="002131D7" w:rsidRPr="00E21BC2" w:rsidRDefault="002131D7" w:rsidP="00300E72">
            <w:pPr>
              <w:suppressAutoHyphens/>
              <w:spacing w:after="0" w:line="240" w:lineRule="auto"/>
              <w:jc w:val="both"/>
              <w:rPr>
                <w:rFonts w:ascii="Times New Roman" w:eastAsia="Times New Roman" w:hAnsi="Times New Roman" w:cs="Times New Roman"/>
                <w:sz w:val="28"/>
                <w:szCs w:val="28"/>
                <w:lang w:eastAsia="ru-RU"/>
              </w:rPr>
            </w:pPr>
            <w:r w:rsidRPr="00E21BC2">
              <w:rPr>
                <w:rFonts w:ascii="Times New Roman" w:eastAsia="Times New Roman" w:hAnsi="Times New Roman" w:cs="Times New Roman"/>
                <w:sz w:val="28"/>
                <w:szCs w:val="28"/>
                <w:lang w:eastAsia="ru-RU"/>
              </w:rPr>
              <w:t>отдел образования администрации Кочубеевского муниципального округа Ставропольского края;</w:t>
            </w:r>
          </w:p>
          <w:p w:rsidR="002131D7" w:rsidRPr="00E21BC2" w:rsidRDefault="002131D7" w:rsidP="00300E72">
            <w:pPr>
              <w:suppressAutoHyphens/>
              <w:spacing w:after="0" w:line="240" w:lineRule="auto"/>
              <w:jc w:val="both"/>
              <w:rPr>
                <w:rFonts w:ascii="Times New Roman" w:eastAsia="Times New Roman" w:hAnsi="Times New Roman" w:cs="Times New Roman"/>
                <w:sz w:val="28"/>
                <w:szCs w:val="28"/>
                <w:lang w:eastAsia="ru-RU"/>
              </w:rPr>
            </w:pPr>
            <w:r w:rsidRPr="00E21BC2">
              <w:rPr>
                <w:rFonts w:ascii="Times New Roman" w:eastAsia="Times New Roman" w:hAnsi="Times New Roman" w:cs="Times New Roman"/>
                <w:sz w:val="28"/>
                <w:szCs w:val="28"/>
                <w:lang w:eastAsia="ru-RU"/>
              </w:rPr>
              <w:t>МУ «Центр по обслуживанию учреждений образования»;</w:t>
            </w:r>
          </w:p>
          <w:p w:rsidR="002131D7" w:rsidRPr="00E21BC2" w:rsidRDefault="002131D7" w:rsidP="00300E72">
            <w:pPr>
              <w:suppressAutoHyphens/>
              <w:spacing w:after="0" w:line="240" w:lineRule="auto"/>
              <w:jc w:val="both"/>
              <w:rPr>
                <w:rFonts w:ascii="Times New Roman" w:eastAsia="Times New Roman" w:hAnsi="Times New Roman" w:cs="Times New Roman"/>
                <w:sz w:val="28"/>
                <w:szCs w:val="28"/>
                <w:lang w:eastAsia="ru-RU"/>
              </w:rPr>
            </w:pPr>
            <w:r w:rsidRPr="00E21BC2">
              <w:rPr>
                <w:rFonts w:ascii="Times New Roman" w:eastAsia="Times New Roman" w:hAnsi="Times New Roman" w:cs="Times New Roman"/>
                <w:sz w:val="28"/>
                <w:szCs w:val="28"/>
                <w:lang w:eastAsia="ru-RU"/>
              </w:rPr>
              <w:t>муниципальные общеобразовательные организации Кочубеевского муниципального округа Ставропольского края;</w:t>
            </w:r>
          </w:p>
          <w:p w:rsidR="002131D7" w:rsidRPr="00E21BC2" w:rsidRDefault="002131D7" w:rsidP="00300E72">
            <w:pPr>
              <w:suppressAutoHyphens/>
              <w:spacing w:after="0" w:line="240" w:lineRule="auto"/>
              <w:jc w:val="both"/>
              <w:rPr>
                <w:rFonts w:ascii="Times New Roman" w:eastAsia="Times New Roman" w:hAnsi="Times New Roman" w:cs="Times New Roman"/>
                <w:sz w:val="28"/>
                <w:szCs w:val="28"/>
                <w:lang w:eastAsia="ru-RU"/>
              </w:rPr>
            </w:pPr>
            <w:r w:rsidRPr="00E21BC2">
              <w:rPr>
                <w:rFonts w:ascii="Times New Roman" w:eastAsia="Times New Roman" w:hAnsi="Times New Roman" w:cs="Times New Roman"/>
                <w:sz w:val="28"/>
                <w:szCs w:val="28"/>
                <w:lang w:eastAsia="ru-RU"/>
              </w:rPr>
              <w:t xml:space="preserve">муниципальные дошкольные образовательные организации Кочубеевского муниципального округа Ставропольского края; </w:t>
            </w:r>
          </w:p>
          <w:p w:rsidR="000D02E2" w:rsidRPr="007326ED" w:rsidRDefault="002131D7" w:rsidP="00300E72">
            <w:pPr>
              <w:suppressAutoHyphens/>
              <w:spacing w:after="0" w:line="240" w:lineRule="auto"/>
              <w:jc w:val="both"/>
              <w:rPr>
                <w:rFonts w:ascii="Times New Roman" w:eastAsia="Times New Roman" w:hAnsi="Times New Roman" w:cs="Times New Roman"/>
                <w:sz w:val="28"/>
                <w:szCs w:val="28"/>
                <w:lang w:eastAsia="ru-RU"/>
              </w:rPr>
            </w:pPr>
            <w:r w:rsidRPr="00E21BC2">
              <w:rPr>
                <w:rFonts w:ascii="Times New Roman" w:eastAsia="Times New Roman" w:hAnsi="Times New Roman" w:cs="Times New Roman"/>
                <w:sz w:val="28"/>
                <w:szCs w:val="28"/>
                <w:lang w:eastAsia="ru-RU"/>
              </w:rPr>
              <w:t>муниципальные организации дополнительного образования Кочубеевского муниципального округа Ставропольского края</w:t>
            </w:r>
          </w:p>
        </w:tc>
      </w:tr>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4</w:t>
            </w:r>
          </w:p>
        </w:tc>
        <w:tc>
          <w:tcPr>
            <w:tcW w:w="360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Задачи подпрограммы </w:t>
            </w:r>
          </w:p>
        </w:tc>
        <w:tc>
          <w:tcPr>
            <w:tcW w:w="5323"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Создание условий для функционирования образовательных организаций в направлении формирования приоритетов здорового образа жизни человека, его нравственных ориентиров, их взаимодействия со сторонними </w:t>
            </w:r>
            <w:r w:rsidRPr="007326ED">
              <w:rPr>
                <w:rFonts w:ascii="Times New Roman" w:eastAsia="Times New Roman" w:hAnsi="Times New Roman" w:cs="Times New Roman"/>
                <w:sz w:val="28"/>
                <w:szCs w:val="28"/>
                <w:lang w:eastAsia="ru-RU"/>
              </w:rPr>
              <w:lastRenderedPageBreak/>
              <w:t>организациями</w:t>
            </w:r>
          </w:p>
        </w:tc>
      </w:tr>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5</w:t>
            </w:r>
          </w:p>
        </w:tc>
        <w:tc>
          <w:tcPr>
            <w:tcW w:w="360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Показатели решения задач подпрограммы</w:t>
            </w:r>
          </w:p>
        </w:tc>
        <w:tc>
          <w:tcPr>
            <w:tcW w:w="5323" w:type="dxa"/>
            <w:tcBorders>
              <w:top w:val="single" w:sz="4" w:space="0" w:color="auto"/>
              <w:left w:val="single" w:sz="4" w:space="0" w:color="auto"/>
              <w:bottom w:val="single" w:sz="4" w:space="0" w:color="auto"/>
              <w:right w:val="single" w:sz="4" w:space="0" w:color="auto"/>
            </w:tcBorders>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tc>
      </w:tr>
      <w:tr w:rsidR="000D02E2" w:rsidRPr="007326ED" w:rsidTr="000D02E2">
        <w:tc>
          <w:tcPr>
            <w:tcW w:w="648" w:type="dxa"/>
            <w:tcBorders>
              <w:top w:val="single" w:sz="4" w:space="0" w:color="auto"/>
              <w:left w:val="single" w:sz="4" w:space="0" w:color="auto"/>
              <w:bottom w:val="single" w:sz="4" w:space="0" w:color="auto"/>
              <w:right w:val="single" w:sz="4" w:space="0" w:color="auto"/>
            </w:tcBorders>
            <w:vAlign w:val="center"/>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6</w:t>
            </w:r>
          </w:p>
        </w:tc>
        <w:tc>
          <w:tcPr>
            <w:tcW w:w="3600" w:type="dxa"/>
            <w:tcBorders>
              <w:top w:val="single" w:sz="4" w:space="0" w:color="auto"/>
              <w:left w:val="single" w:sz="4" w:space="0" w:color="auto"/>
              <w:bottom w:val="single" w:sz="4" w:space="0" w:color="auto"/>
              <w:right w:val="single" w:sz="4" w:space="0" w:color="auto"/>
            </w:tcBorders>
            <w:vAlign w:val="center"/>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Сроки реализации подпрограммы</w:t>
            </w:r>
          </w:p>
        </w:tc>
        <w:tc>
          <w:tcPr>
            <w:tcW w:w="5323"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2023-202</w:t>
            </w:r>
            <w:r w:rsidR="00875556" w:rsidRPr="007326ED">
              <w:rPr>
                <w:rFonts w:ascii="Times New Roman" w:eastAsia="Times New Roman" w:hAnsi="Times New Roman" w:cs="Times New Roman"/>
                <w:sz w:val="28"/>
                <w:szCs w:val="28"/>
                <w:lang w:eastAsia="ru-RU"/>
              </w:rPr>
              <w:t>8</w:t>
            </w:r>
            <w:r w:rsidRPr="007326ED">
              <w:rPr>
                <w:rFonts w:ascii="Times New Roman" w:eastAsia="Times New Roman" w:hAnsi="Times New Roman" w:cs="Times New Roman"/>
                <w:sz w:val="28"/>
                <w:szCs w:val="28"/>
                <w:lang w:eastAsia="ru-RU"/>
              </w:rPr>
              <w:t xml:space="preserve"> годы</w:t>
            </w:r>
          </w:p>
        </w:tc>
      </w:tr>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7</w:t>
            </w:r>
          </w:p>
        </w:tc>
        <w:tc>
          <w:tcPr>
            <w:tcW w:w="360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Объемы и источники финансового обеспечения подпрограммы </w:t>
            </w:r>
          </w:p>
        </w:tc>
        <w:tc>
          <w:tcPr>
            <w:tcW w:w="5323" w:type="dxa"/>
            <w:tcBorders>
              <w:top w:val="single" w:sz="4" w:space="0" w:color="auto"/>
              <w:left w:val="single" w:sz="4" w:space="0" w:color="auto"/>
              <w:bottom w:val="single" w:sz="4" w:space="0" w:color="auto"/>
              <w:right w:val="single" w:sz="4" w:space="0" w:color="auto"/>
            </w:tcBorders>
            <w:hideMark/>
          </w:tcPr>
          <w:p w:rsidR="006F25D1"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Планируемый общий объем финансирования подпрограммы в 202</w:t>
            </w:r>
            <w:r w:rsidR="00875556" w:rsidRPr="007326ED">
              <w:rPr>
                <w:rFonts w:ascii="Times New Roman" w:eastAsia="Times New Roman" w:hAnsi="Times New Roman" w:cs="Times New Roman"/>
                <w:sz w:val="28"/>
                <w:szCs w:val="28"/>
                <w:lang w:eastAsia="ru-RU"/>
              </w:rPr>
              <w:t>3</w:t>
            </w:r>
            <w:r w:rsidRPr="007326ED">
              <w:rPr>
                <w:rFonts w:ascii="Times New Roman" w:eastAsia="Times New Roman" w:hAnsi="Times New Roman" w:cs="Times New Roman"/>
                <w:sz w:val="28"/>
                <w:szCs w:val="28"/>
                <w:lang w:eastAsia="ru-RU"/>
              </w:rPr>
              <w:t>-202</w:t>
            </w:r>
            <w:r w:rsidR="00875556" w:rsidRPr="007326ED">
              <w:rPr>
                <w:rFonts w:ascii="Times New Roman" w:eastAsia="Times New Roman" w:hAnsi="Times New Roman" w:cs="Times New Roman"/>
                <w:sz w:val="28"/>
                <w:szCs w:val="28"/>
                <w:lang w:eastAsia="ru-RU"/>
              </w:rPr>
              <w:t>8</w:t>
            </w:r>
            <w:r w:rsidRPr="007326ED">
              <w:rPr>
                <w:rFonts w:ascii="Times New Roman" w:eastAsia="Times New Roman" w:hAnsi="Times New Roman" w:cs="Times New Roman"/>
                <w:sz w:val="28"/>
                <w:szCs w:val="28"/>
                <w:lang w:eastAsia="ru-RU"/>
              </w:rPr>
              <w:t xml:space="preserve"> годах за счет всех источников финансирования составит- </w:t>
            </w:r>
            <w:r w:rsidR="006F25D1" w:rsidRPr="007326ED">
              <w:rPr>
                <w:rFonts w:ascii="Times New Roman" w:eastAsia="Times New Roman" w:hAnsi="Times New Roman" w:cs="Times New Roman"/>
                <w:sz w:val="28"/>
                <w:szCs w:val="28"/>
                <w:lang w:eastAsia="ru-RU"/>
              </w:rPr>
              <w:t>–</w:t>
            </w:r>
            <w:r w:rsidR="00BB27E4">
              <w:rPr>
                <w:rFonts w:ascii="Times New Roman" w:eastAsia="Times New Roman" w:hAnsi="Times New Roman" w:cs="Times New Roman"/>
                <w:sz w:val="28"/>
                <w:szCs w:val="28"/>
                <w:lang w:eastAsia="ru-RU"/>
              </w:rPr>
              <w:t xml:space="preserve"> </w:t>
            </w:r>
            <w:r w:rsidR="006F25D1" w:rsidRPr="007326ED">
              <w:rPr>
                <w:rFonts w:ascii="Times New Roman" w:eastAsia="Times New Roman" w:hAnsi="Times New Roman" w:cs="Times New Roman"/>
                <w:sz w:val="28"/>
                <w:szCs w:val="28"/>
                <w:lang w:eastAsia="ru-RU"/>
              </w:rPr>
              <w:t>165664,85 тыс. руб.:</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год-27610,85 тыс. </w:t>
            </w:r>
            <w:r w:rsidR="0059782C" w:rsidRPr="007326ED">
              <w:rPr>
                <w:rFonts w:ascii="Times New Roman" w:eastAsia="Times New Roman" w:hAnsi="Times New Roman" w:cs="Times New Roman"/>
                <w:sz w:val="28"/>
                <w:szCs w:val="28"/>
                <w:lang w:eastAsia="ru-RU"/>
              </w:rPr>
              <w:t>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год-27610,80 тыс. </w:t>
            </w:r>
            <w:r w:rsidR="0059782C" w:rsidRPr="007326ED">
              <w:rPr>
                <w:rFonts w:ascii="Times New Roman" w:eastAsia="Times New Roman" w:hAnsi="Times New Roman" w:cs="Times New Roman"/>
                <w:sz w:val="28"/>
                <w:szCs w:val="28"/>
                <w:lang w:eastAsia="ru-RU"/>
              </w:rPr>
              <w:t>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год-27610,80 тыс. </w:t>
            </w:r>
            <w:r w:rsidR="0059782C" w:rsidRPr="007326ED">
              <w:rPr>
                <w:rFonts w:ascii="Times New Roman" w:eastAsia="Times New Roman" w:hAnsi="Times New Roman" w:cs="Times New Roman"/>
                <w:sz w:val="28"/>
                <w:szCs w:val="28"/>
                <w:lang w:eastAsia="ru-RU"/>
              </w:rPr>
              <w:t>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год-27610,80 тыс. </w:t>
            </w:r>
            <w:r w:rsidR="0059782C" w:rsidRPr="007326ED">
              <w:rPr>
                <w:rFonts w:ascii="Times New Roman" w:eastAsia="Times New Roman" w:hAnsi="Times New Roman" w:cs="Times New Roman"/>
                <w:sz w:val="28"/>
                <w:szCs w:val="28"/>
                <w:lang w:eastAsia="ru-RU"/>
              </w:rPr>
              <w:t>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год-27610,80 тыс. </w:t>
            </w:r>
            <w:r w:rsidR="0059782C" w:rsidRPr="007326ED">
              <w:rPr>
                <w:rFonts w:ascii="Times New Roman" w:eastAsia="Times New Roman" w:hAnsi="Times New Roman" w:cs="Times New Roman"/>
                <w:sz w:val="28"/>
                <w:szCs w:val="28"/>
                <w:lang w:eastAsia="ru-RU"/>
              </w:rPr>
              <w:t>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год-27610,80 тыс. руб.</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из них</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Объем финансирования подпрограммы за счет средств федерального бюджета составит 0,00 тыс. 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 в том числе по годам:</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год- 0,00 тыс. </w:t>
            </w:r>
            <w:r w:rsidR="0059782C" w:rsidRPr="007326ED">
              <w:rPr>
                <w:rFonts w:ascii="Times New Roman" w:eastAsia="Times New Roman" w:hAnsi="Times New Roman" w:cs="Times New Roman"/>
                <w:sz w:val="28"/>
                <w:szCs w:val="28"/>
                <w:lang w:eastAsia="ru-RU"/>
              </w:rPr>
              <w:t>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год- 0,00 тыс. </w:t>
            </w:r>
            <w:r w:rsidR="0059782C" w:rsidRPr="007326ED">
              <w:rPr>
                <w:rFonts w:ascii="Times New Roman" w:eastAsia="Times New Roman" w:hAnsi="Times New Roman" w:cs="Times New Roman"/>
                <w:sz w:val="28"/>
                <w:szCs w:val="28"/>
                <w:lang w:eastAsia="ru-RU"/>
              </w:rPr>
              <w:t>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год- 0,00 тыс. </w:t>
            </w:r>
            <w:r w:rsidR="0059782C" w:rsidRPr="007326ED">
              <w:rPr>
                <w:rFonts w:ascii="Times New Roman" w:eastAsia="Times New Roman" w:hAnsi="Times New Roman" w:cs="Times New Roman"/>
                <w:sz w:val="28"/>
                <w:szCs w:val="28"/>
                <w:lang w:eastAsia="ru-RU"/>
              </w:rPr>
              <w:t>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год- 0,00 тыс. </w:t>
            </w:r>
            <w:r w:rsidR="0059782C" w:rsidRPr="007326ED">
              <w:rPr>
                <w:rFonts w:ascii="Times New Roman" w:eastAsia="Times New Roman" w:hAnsi="Times New Roman" w:cs="Times New Roman"/>
                <w:sz w:val="28"/>
                <w:szCs w:val="28"/>
                <w:lang w:eastAsia="ru-RU"/>
              </w:rPr>
              <w:t>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год- 0,00 тыс. </w:t>
            </w:r>
            <w:r w:rsidR="0059782C" w:rsidRPr="007326ED">
              <w:rPr>
                <w:rFonts w:ascii="Times New Roman" w:eastAsia="Times New Roman" w:hAnsi="Times New Roman" w:cs="Times New Roman"/>
                <w:sz w:val="28"/>
                <w:szCs w:val="28"/>
                <w:lang w:eastAsia="ru-RU"/>
              </w:rPr>
              <w:t>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год- 0,00 тыс. руб.</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 за счет средств краевого бюджета составит- 19828,38 тыс. руб.,</w:t>
            </w:r>
            <w:r w:rsidR="006A42AB">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в том числе по годам:</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год-3304,73 тыс. </w:t>
            </w:r>
            <w:r w:rsidR="0059782C" w:rsidRPr="007326ED">
              <w:rPr>
                <w:rFonts w:ascii="Times New Roman" w:eastAsia="Times New Roman" w:hAnsi="Times New Roman" w:cs="Times New Roman"/>
                <w:sz w:val="28"/>
                <w:szCs w:val="28"/>
                <w:lang w:eastAsia="ru-RU"/>
              </w:rPr>
              <w:t>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2024 год-3304,73 тыс. </w:t>
            </w:r>
            <w:r w:rsidR="0059782C" w:rsidRPr="007326ED">
              <w:rPr>
                <w:rFonts w:ascii="Times New Roman" w:eastAsia="Times New Roman" w:hAnsi="Times New Roman" w:cs="Times New Roman"/>
                <w:sz w:val="28"/>
                <w:szCs w:val="28"/>
                <w:lang w:eastAsia="ru-RU"/>
              </w:rPr>
              <w:t>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2025 год-3304,73 тыс. </w:t>
            </w:r>
            <w:r w:rsidR="0059782C" w:rsidRPr="007326ED">
              <w:rPr>
                <w:rFonts w:ascii="Times New Roman" w:eastAsia="Times New Roman" w:hAnsi="Times New Roman" w:cs="Times New Roman"/>
                <w:sz w:val="28"/>
                <w:szCs w:val="28"/>
                <w:lang w:eastAsia="ru-RU"/>
              </w:rPr>
              <w:t>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2026 год-3304,73 тыс. </w:t>
            </w:r>
            <w:r w:rsidR="0059782C" w:rsidRPr="007326ED">
              <w:rPr>
                <w:rFonts w:ascii="Times New Roman" w:eastAsia="Times New Roman" w:hAnsi="Times New Roman" w:cs="Times New Roman"/>
                <w:sz w:val="28"/>
                <w:szCs w:val="28"/>
                <w:lang w:eastAsia="ru-RU"/>
              </w:rPr>
              <w:t>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2027 год-3304,73 тыс. </w:t>
            </w:r>
            <w:r w:rsidR="0059782C" w:rsidRPr="007326ED">
              <w:rPr>
                <w:rFonts w:ascii="Times New Roman" w:eastAsia="Times New Roman" w:hAnsi="Times New Roman" w:cs="Times New Roman"/>
                <w:sz w:val="28"/>
                <w:szCs w:val="28"/>
                <w:lang w:eastAsia="ru-RU"/>
              </w:rPr>
              <w:t>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год-3304,73 тыс. руб</w:t>
            </w:r>
            <w:r w:rsidR="00E21BC2">
              <w:rPr>
                <w:rFonts w:ascii="Times New Roman" w:eastAsia="Times New Roman" w:hAnsi="Times New Roman" w:cs="Times New Roman"/>
                <w:sz w:val="28"/>
                <w:szCs w:val="28"/>
                <w:lang w:eastAsia="ru-RU"/>
              </w:rPr>
              <w:t>лей</w:t>
            </w:r>
            <w:r w:rsidRPr="007326ED">
              <w:rPr>
                <w:rFonts w:ascii="Times New Roman" w:eastAsia="Times New Roman" w:hAnsi="Times New Roman" w:cs="Times New Roman"/>
                <w:sz w:val="28"/>
                <w:szCs w:val="28"/>
                <w:lang w:eastAsia="ru-RU"/>
              </w:rPr>
              <w:t>.</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- 145836,47 тыс.</w:t>
            </w:r>
            <w:r w:rsidR="006A42AB">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руб.</w:t>
            </w:r>
            <w:r w:rsidR="006A42AB">
              <w:rPr>
                <w:rFonts w:ascii="Times New Roman" w:eastAsia="Times New Roman" w:hAnsi="Times New Roman" w:cs="Times New Roman"/>
                <w:sz w:val="28"/>
                <w:szCs w:val="28"/>
                <w:lang w:eastAsia="ru-RU"/>
              </w:rPr>
              <w:t xml:space="preserve"> </w:t>
            </w:r>
            <w:r w:rsidRPr="007326ED">
              <w:rPr>
                <w:rFonts w:ascii="Times New Roman" w:eastAsia="Times New Roman" w:hAnsi="Times New Roman" w:cs="Times New Roman"/>
                <w:sz w:val="28"/>
                <w:szCs w:val="28"/>
                <w:lang w:eastAsia="ru-RU"/>
              </w:rPr>
              <w:t>местного бюджета, в том числе по годам:</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2023 год-24306,12 тыс.</w:t>
            </w:r>
            <w:r w:rsidR="006A42AB">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 год-24306,07 тыс.</w:t>
            </w:r>
            <w:r w:rsidR="006A42AB">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год-24306,07 тыс.</w:t>
            </w:r>
            <w:r w:rsidR="006A42AB">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год-24306,07 тыс.</w:t>
            </w:r>
            <w:r w:rsidR="006A42AB">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год-24306,07 тыс.</w:t>
            </w:r>
            <w:r w:rsidR="006A42AB">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год-24306,07 тыс.</w:t>
            </w:r>
            <w:r w:rsidR="006A42AB">
              <w:rPr>
                <w:rFonts w:ascii="Times New Roman" w:eastAsia="Times New Roman" w:hAnsi="Times New Roman" w:cs="Times New Roman"/>
                <w:sz w:val="28"/>
                <w:szCs w:val="28"/>
                <w:lang w:eastAsia="ru-RU"/>
              </w:rPr>
              <w:t xml:space="preserve"> </w:t>
            </w:r>
            <w:r w:rsidR="0059782C" w:rsidRPr="007326ED">
              <w:rPr>
                <w:rFonts w:ascii="Times New Roman" w:eastAsia="Times New Roman" w:hAnsi="Times New Roman" w:cs="Times New Roman"/>
                <w:sz w:val="28"/>
                <w:szCs w:val="28"/>
                <w:lang w:eastAsia="ru-RU"/>
              </w:rPr>
              <w:t>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за счет внебюджетных средств</w:t>
            </w:r>
            <w:r w:rsidR="003C7F3C" w:rsidRPr="007326ED">
              <w:rPr>
                <w:rFonts w:ascii="Times New Roman" w:eastAsia="Times New Roman" w:hAnsi="Times New Roman" w:cs="Times New Roman"/>
                <w:sz w:val="28"/>
                <w:szCs w:val="28"/>
                <w:lang w:eastAsia="ru-RU"/>
              </w:rPr>
              <w:br/>
            </w:r>
            <w:r w:rsidRPr="007326ED">
              <w:rPr>
                <w:rFonts w:ascii="Times New Roman" w:eastAsia="Times New Roman" w:hAnsi="Times New Roman" w:cs="Times New Roman"/>
                <w:sz w:val="28"/>
                <w:szCs w:val="28"/>
                <w:lang w:eastAsia="ru-RU"/>
              </w:rPr>
              <w:lastRenderedPageBreak/>
              <w:t>– 0,00 тыс. рублей, в том числе по годам:</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2023 год – 0,00 тыс. рублей; </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2024 год – 0,00 тыс. 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2025 год – 0,00 тыс. 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2026 год – 0,00 тыс. рублей;</w:t>
            </w:r>
          </w:p>
          <w:p w:rsidR="006F25D1"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2027 год – 0,00 тыс. рублей;</w:t>
            </w:r>
          </w:p>
          <w:p w:rsidR="0052498D" w:rsidRPr="007326ED" w:rsidRDefault="006F25D1"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2028 год – 0,00 тыс. рублей;</w:t>
            </w:r>
          </w:p>
        </w:tc>
      </w:tr>
      <w:tr w:rsidR="000D02E2" w:rsidRPr="007326ED" w:rsidTr="000D02E2">
        <w:tc>
          <w:tcPr>
            <w:tcW w:w="648"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8</w:t>
            </w:r>
          </w:p>
        </w:tc>
        <w:tc>
          <w:tcPr>
            <w:tcW w:w="3600"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 xml:space="preserve">Ожидаемые конечные результаты реализации подпрограммы </w:t>
            </w:r>
          </w:p>
        </w:tc>
        <w:tc>
          <w:tcPr>
            <w:tcW w:w="5323" w:type="dxa"/>
            <w:tcBorders>
              <w:top w:val="single" w:sz="4" w:space="0" w:color="auto"/>
              <w:left w:val="single" w:sz="4" w:space="0" w:color="auto"/>
              <w:bottom w:val="single" w:sz="4" w:space="0" w:color="auto"/>
              <w:right w:val="single" w:sz="4" w:space="0" w:color="auto"/>
            </w:tcBorders>
            <w:hideMark/>
          </w:tcPr>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Создание эффективной системы управления образованием в Кочубеевском округе, достижение образовательными организациями, поставленных целей и задач, координация действий образовательных организаций, процент освоение объемов финансирования</w:t>
            </w:r>
          </w:p>
        </w:tc>
      </w:tr>
    </w:tbl>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B1A4A" w:rsidRDefault="000B1A4A" w:rsidP="000B1A4A">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Кочубеевском муниципальном округе Ставропольского края сложилась в целом эффективная система управления образованием. Структура образования сохраняет и развивает свой потенциал. Созданные финансово-экономические, организационные, правовые механизмы, обеспечивают стабилизацию и развитие системы достаточно эффективно.</w:t>
      </w:r>
    </w:p>
    <w:p w:rsidR="000B1A4A" w:rsidRDefault="000B1A4A" w:rsidP="000B1A4A">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Эффективное планирование и реализация мер по модернизации образования предполагает наличие современных инструментов мониторинга изменений. Введение в работу региональной системы электронного мониторинга состояния и развития системы образования позволило достигнуть высокого значения показателя «Доля образовательных организаций, открыто предоставляющих достоверную публичную информацию о своей деятельности на основе системы автоматизированного мониторинга, в общем числе образовательных организаций». Комплекс мер по модернизации региональных систем общего образования включают в себя: обеспечение доступности качественных образовательных услуг для граждан, независимо от места жительства, состояния здоровья, социально-экономического статуса семьи; реализацию потенциала образования в консолидации и социокультурной модернизации общества.</w:t>
      </w:r>
    </w:p>
    <w:p w:rsidR="000B1A4A" w:rsidRDefault="000B1A4A" w:rsidP="000B1A4A">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Подпрограммы необходимо обеспечить полноценное включение в эту систему всех типов образовательных организаций. Перспективы формирования нового качества образования связаны также с обновлением его содержания и технологий, что будет обеспечено за счет мероприятий по комплексному сопровождению введения ФГТ, ФГОС и развитию инфраструктуры инновационной деятельности. Детям-инвалидам и детям с ограниченными возможностями здоровья будут предоставлены возможности для освоения программ общего образования в дистанционной форме обучения и в форме инклюзивного образования, оказана поддержка в профессиональной ориентации.</w:t>
      </w:r>
    </w:p>
    <w:p w:rsidR="000B1A4A" w:rsidRDefault="000B1A4A" w:rsidP="000B1A4A">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Повышению качества образования будут способствовать меры по развитию системы оценки качества образования, механизмов </w:t>
      </w:r>
      <w:r>
        <w:rPr>
          <w:rFonts w:ascii="Times New Roman" w:eastAsia="Times New Roman" w:hAnsi="Times New Roman" w:cs="Times New Roman"/>
          <w:sz w:val="28"/>
          <w:szCs w:val="28"/>
          <w:lang w:eastAsia="ru-RU"/>
        </w:rPr>
        <w:lastRenderedPageBreak/>
        <w:t>информационной открытости и обратной связи с потребителями образовательных услуг.</w:t>
      </w:r>
    </w:p>
    <w:p w:rsidR="000B1A4A" w:rsidRDefault="000B1A4A" w:rsidP="000B1A4A">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Особые усилия будут направлены на преодоление отставания в развитии современных инструментов информирования семей о качестве образования обучающихся (электронные дневники, журналы, электронный документооборот).</w:t>
      </w:r>
    </w:p>
    <w:p w:rsidR="000B1A4A" w:rsidRDefault="000B1A4A" w:rsidP="000B1A4A">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современным представлениям понятие «качество образования» включает не только учебные результаты, но и уровень социализации и культурного развития личности. Тревогу населения вызывает распространение в подростковой и молодежной среде алкоголизма, наркомании, насилия, ксенофобии. Реализация потенциала системы образования как института социального развития предполагает обновление технологий воспитания в общеобразовательных организациях, в том числе за счет организации внеурочной деятельности, опережающее развитие сферы дополнительного образования детей, развитие социальных практик (общественные объединения, ученическое самоуправление, социальные проекты, добровольческая деятельность). В рамках Программы получат поддержку современные модели деятельности службы практической психологии в образовании, взаимодействия образования с семьей, другими ведомствами по профилактике безнадзорности и правонарушений несовершеннолетних; меры, способствующие социальной адаптации детей-сирот и детей, оставшихся без попечения родителей.</w:t>
      </w:r>
    </w:p>
    <w:p w:rsidR="000B1A4A" w:rsidRDefault="000B1A4A" w:rsidP="000B1A4A">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Основными целями данной Подпрограммы являются:</w:t>
      </w:r>
    </w:p>
    <w:p w:rsidR="000B1A4A" w:rsidRDefault="000B1A4A" w:rsidP="000B1A4A">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разработка и принятие нормативных правовых актов, необходимых для выполнения Программы, Подпрограммы;</w:t>
      </w:r>
    </w:p>
    <w:p w:rsidR="000B1A4A" w:rsidRDefault="000B1A4A" w:rsidP="000B1A4A">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ежегодная подготовка и уточнение перечня программных мероприятий на очередной финансовый год и на плановый период, уточнение затрат на реализацию программных мероприятий;</w:t>
      </w:r>
    </w:p>
    <w:p w:rsidR="000B1A4A" w:rsidRDefault="000B1A4A" w:rsidP="000B1A4A">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совершенствование организационной структуры управления Программой, Подпрограммой с четким определением состава, функций, механизмов, координации действий исполнителей и соисполнителей мероприятий Программы, Подпрограммы.</w:t>
      </w:r>
    </w:p>
    <w:p w:rsidR="000B1A4A" w:rsidRDefault="000B1A4A" w:rsidP="000B1A4A">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условий для получения качественного образования и успешной социализации детей и молодёжи.</w:t>
      </w:r>
    </w:p>
    <w:p w:rsidR="000B1A4A" w:rsidRDefault="000B1A4A" w:rsidP="000B1A4A">
      <w:pPr>
        <w:suppressAutoHyphens/>
        <w:spacing w:after="0" w:line="240" w:lineRule="auto"/>
        <w:jc w:val="both"/>
        <w:rPr>
          <w:rFonts w:ascii="Times New Roman" w:eastAsia="Times New Roman" w:hAnsi="Times New Roman" w:cs="Times New Roman"/>
          <w:sz w:val="28"/>
          <w:szCs w:val="28"/>
          <w:lang w:eastAsia="ru-RU"/>
        </w:rPr>
      </w:pPr>
    </w:p>
    <w:p w:rsidR="000B1A4A" w:rsidRDefault="000B1A4A" w:rsidP="000B1A4A">
      <w:pPr>
        <w:suppressAutoHyphen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Характеристика основного мероприятием Подпрограммы.</w:t>
      </w:r>
    </w:p>
    <w:p w:rsidR="000B1A4A" w:rsidRDefault="000B1A4A" w:rsidP="000B1A4A">
      <w:pPr>
        <w:suppressAutoHyphens/>
        <w:spacing w:after="0" w:line="240" w:lineRule="auto"/>
        <w:jc w:val="both"/>
        <w:rPr>
          <w:rFonts w:ascii="Times New Roman" w:eastAsia="Times New Roman" w:hAnsi="Times New Roman" w:cs="Times New Roman"/>
          <w:sz w:val="28"/>
          <w:szCs w:val="28"/>
          <w:lang w:eastAsia="ru-RU"/>
        </w:rPr>
      </w:pPr>
    </w:p>
    <w:p w:rsidR="000B1A4A" w:rsidRDefault="000B1A4A" w:rsidP="000B1A4A">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Основным мероприятием данной Подпрограммы является обеспечение условий для реализации муниципальной программы.</w:t>
      </w:r>
    </w:p>
    <w:p w:rsidR="000B1A4A" w:rsidRDefault="000B1A4A" w:rsidP="000B1A4A">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мероприятия: </w:t>
      </w:r>
    </w:p>
    <w:p w:rsidR="000B1A4A" w:rsidRDefault="000B1A4A" w:rsidP="000B1A4A">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обеспечение осуществления основных мероприятий муниципальной программы, направленных на реализацию полномочий органов местного самоуправления. В рамках осуществления данного мероприятия предусматривается финансовое обеспечение деятельности отдела образования администрации Кочубеевского муниципального округа </w:t>
      </w:r>
      <w:r>
        <w:rPr>
          <w:rFonts w:ascii="Times New Roman" w:eastAsia="Times New Roman" w:hAnsi="Times New Roman" w:cs="Times New Roman"/>
          <w:sz w:val="28"/>
          <w:szCs w:val="28"/>
          <w:lang w:eastAsia="ru-RU"/>
        </w:rPr>
        <w:lastRenderedPageBreak/>
        <w:t>Ставропольского края и МУ «Центр по обслуживанию учреждений образования»;</w:t>
      </w:r>
    </w:p>
    <w:p w:rsidR="000B1A4A" w:rsidRDefault="000B1A4A" w:rsidP="000B1A4A">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комплексной модернизации финансово-экономических и организационно-управленческих механизмов системы образования. В рамках осуществления данного мероприятия предусматривается реализация мероприятий по развитию государственно-общественного управления образованием; повышению качества нормативно-правовой базы учреждений образования (участие в процедуре лицензирования, государственной аккредитации), обеспечению новых механизмов оплаты труда работников образования;</w:t>
      </w:r>
    </w:p>
    <w:p w:rsidR="000B1A4A" w:rsidRDefault="000B1A4A" w:rsidP="000B1A4A">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обеспечение финансирования для выполнения текущей деятельности образовательных организаций, укрепления их материально-технической базы;</w:t>
      </w:r>
    </w:p>
    <w:p w:rsidR="000B1A4A" w:rsidRDefault="000B1A4A" w:rsidP="000B1A4A">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обновление содержания образования, повышение его качества, доступности и воспитывающего потенциала;</w:t>
      </w:r>
    </w:p>
    <w:p w:rsidR="000B1A4A" w:rsidRDefault="000B1A4A" w:rsidP="000B1A4A">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создание условий для функционирования образовательных организаций в направлении формирования приоритетов здорового образа жизни человека, его нравственных ориентиров, их взаимодействия со сторонними организациями.</w:t>
      </w:r>
    </w:p>
    <w:p w:rsidR="000B1A4A" w:rsidRDefault="000B1A4A" w:rsidP="000B1A4A">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Сведения об основных показателях и ресурсном обеспечении реализации Подпрограммы представлены в приложении к Программе.</w:t>
      </w:r>
    </w:p>
    <w:p w:rsidR="000B1A4A" w:rsidRDefault="000B1A4A" w:rsidP="000B1A4A">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pacing w:after="0" w:line="240" w:lineRule="auto"/>
        <w:rPr>
          <w:rFonts w:ascii="Times New Roman" w:eastAsia="Times New Roman" w:hAnsi="Times New Roman" w:cs="Times New Roman"/>
          <w:sz w:val="28"/>
          <w:szCs w:val="28"/>
          <w:lang w:eastAsia="ru-RU"/>
        </w:rPr>
        <w:sectPr w:rsidR="000D02E2" w:rsidRPr="007326ED">
          <w:footerReference w:type="default" r:id="rId6"/>
          <w:pgSz w:w="11906" w:h="16838"/>
          <w:pgMar w:top="851" w:right="851" w:bottom="851" w:left="1701" w:header="709" w:footer="709" w:gutter="0"/>
          <w:cols w:space="720"/>
        </w:sectPr>
      </w:pPr>
    </w:p>
    <w:p w:rsidR="00F4280E" w:rsidRPr="007058B5" w:rsidRDefault="00F4280E" w:rsidP="00F4280E">
      <w:pPr>
        <w:pageBreakBefore/>
        <w:suppressAutoHyphens/>
        <w:spacing w:after="0" w:line="240" w:lineRule="auto"/>
        <w:jc w:val="right"/>
        <w:rPr>
          <w:rFonts w:ascii="Times New Roman" w:hAnsi="Times New Roman"/>
          <w:sz w:val="28"/>
          <w:szCs w:val="28"/>
        </w:rPr>
      </w:pPr>
      <w:r w:rsidRPr="007058B5">
        <w:rPr>
          <w:rFonts w:ascii="Times New Roman" w:hAnsi="Times New Roman"/>
          <w:sz w:val="28"/>
          <w:szCs w:val="28"/>
        </w:rPr>
        <w:lastRenderedPageBreak/>
        <w:t>ТАБЛИЦА 1</w:t>
      </w:r>
    </w:p>
    <w:p w:rsidR="00F4280E" w:rsidRPr="007058B5" w:rsidRDefault="00F4280E" w:rsidP="00F4280E">
      <w:pPr>
        <w:suppressAutoHyphens/>
        <w:spacing w:after="0" w:line="240" w:lineRule="auto"/>
        <w:jc w:val="center"/>
        <w:rPr>
          <w:rFonts w:ascii="Times New Roman" w:hAnsi="Times New Roman"/>
          <w:sz w:val="28"/>
          <w:szCs w:val="28"/>
        </w:rPr>
      </w:pPr>
    </w:p>
    <w:p w:rsidR="00F4280E" w:rsidRPr="007058B5" w:rsidRDefault="00F4280E" w:rsidP="00F4280E">
      <w:pPr>
        <w:suppressAutoHyphens/>
        <w:spacing w:after="0" w:line="240" w:lineRule="auto"/>
        <w:jc w:val="center"/>
        <w:rPr>
          <w:rFonts w:ascii="Times New Roman" w:hAnsi="Times New Roman"/>
          <w:sz w:val="28"/>
          <w:szCs w:val="28"/>
        </w:rPr>
      </w:pPr>
      <w:r w:rsidRPr="007058B5">
        <w:rPr>
          <w:rFonts w:ascii="Times New Roman" w:hAnsi="Times New Roman"/>
          <w:sz w:val="28"/>
          <w:szCs w:val="28"/>
        </w:rPr>
        <w:t xml:space="preserve">СВЕДЕНИЯ </w:t>
      </w:r>
    </w:p>
    <w:p w:rsidR="00F4280E" w:rsidRPr="007058B5" w:rsidRDefault="00F4280E" w:rsidP="00F4280E">
      <w:pPr>
        <w:suppressAutoHyphens/>
        <w:spacing w:after="0" w:line="240" w:lineRule="auto"/>
        <w:jc w:val="center"/>
        <w:rPr>
          <w:rFonts w:ascii="Times New Roman" w:hAnsi="Times New Roman"/>
          <w:sz w:val="28"/>
          <w:szCs w:val="28"/>
        </w:rPr>
      </w:pPr>
      <w:r w:rsidRPr="007058B5">
        <w:rPr>
          <w:rFonts w:ascii="Times New Roman" w:hAnsi="Times New Roman"/>
          <w:sz w:val="28"/>
          <w:szCs w:val="28"/>
        </w:rPr>
        <w:t xml:space="preserve">об индикаторах достижения целей муниципальной программы Кочубеевского муниципального округа </w:t>
      </w:r>
      <w:r w:rsidRPr="007058B5">
        <w:rPr>
          <w:rFonts w:ascii="Times New Roman" w:hAnsi="Times New Roman"/>
          <w:sz w:val="28"/>
          <w:szCs w:val="28"/>
        </w:rPr>
        <w:br/>
        <w:t>Ставропольского края и показателях решения задач подпрограмм Программы и их значениях</w:t>
      </w:r>
    </w:p>
    <w:p w:rsidR="00F4280E" w:rsidRPr="007058B5" w:rsidRDefault="00F4280E" w:rsidP="00F4280E">
      <w:pPr>
        <w:suppressAutoHyphens/>
        <w:spacing w:after="0" w:line="240" w:lineRule="auto"/>
        <w:jc w:val="center"/>
        <w:rPr>
          <w:rFonts w:ascii="Times New Roman" w:hAnsi="Times New Roman"/>
          <w:sz w:val="28"/>
          <w:szCs w:val="28"/>
        </w:rPr>
      </w:pPr>
    </w:p>
    <w:tbl>
      <w:tblPr>
        <w:tblStyle w:val="af4"/>
        <w:tblW w:w="15357" w:type="dxa"/>
        <w:tblLook w:val="04A0" w:firstRow="1" w:lastRow="0" w:firstColumn="1" w:lastColumn="0" w:noHBand="0" w:noVBand="1"/>
      </w:tblPr>
      <w:tblGrid>
        <w:gridCol w:w="675"/>
        <w:gridCol w:w="4820"/>
        <w:gridCol w:w="1276"/>
        <w:gridCol w:w="1073"/>
        <w:gridCol w:w="1073"/>
        <w:gridCol w:w="1073"/>
        <w:gridCol w:w="1073"/>
        <w:gridCol w:w="1074"/>
        <w:gridCol w:w="1073"/>
        <w:gridCol w:w="1073"/>
        <w:gridCol w:w="1074"/>
      </w:tblGrid>
      <w:tr w:rsidR="00F4280E" w:rsidRPr="007058B5" w:rsidTr="005E1275">
        <w:tc>
          <w:tcPr>
            <w:tcW w:w="675" w:type="dxa"/>
            <w:vMerge w:val="restart"/>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4820" w:type="dxa"/>
            <w:vMerge w:val="restart"/>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Наименование индикатора достижения цели и показателя решения задачи подпрограммы Программы</w:t>
            </w:r>
          </w:p>
        </w:tc>
        <w:tc>
          <w:tcPr>
            <w:tcW w:w="1276" w:type="dxa"/>
            <w:vMerge w:val="restart"/>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Единица измере-ния</w:t>
            </w:r>
          </w:p>
        </w:tc>
        <w:tc>
          <w:tcPr>
            <w:tcW w:w="8586" w:type="dxa"/>
            <w:gridSpan w:val="8"/>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Значение индикатора достижения цели и показателя решения задачи подпрограммы программы по годам</w:t>
            </w:r>
          </w:p>
        </w:tc>
      </w:tr>
      <w:tr w:rsidR="00F4280E" w:rsidRPr="007058B5" w:rsidTr="005E1275">
        <w:tc>
          <w:tcPr>
            <w:tcW w:w="675" w:type="dxa"/>
            <w:vMerge/>
          </w:tcPr>
          <w:p w:rsidR="00F4280E" w:rsidRPr="007058B5" w:rsidRDefault="00F4280E" w:rsidP="005E1275">
            <w:pPr>
              <w:suppressAutoHyphens/>
              <w:jc w:val="center"/>
              <w:rPr>
                <w:rFonts w:ascii="Times New Roman" w:hAnsi="Times New Roman"/>
                <w:sz w:val="28"/>
                <w:szCs w:val="28"/>
              </w:rPr>
            </w:pPr>
          </w:p>
        </w:tc>
        <w:tc>
          <w:tcPr>
            <w:tcW w:w="4820" w:type="dxa"/>
            <w:vMerge/>
          </w:tcPr>
          <w:p w:rsidR="00F4280E" w:rsidRPr="007058B5" w:rsidRDefault="00F4280E" w:rsidP="005E1275">
            <w:pPr>
              <w:suppressAutoHyphens/>
              <w:jc w:val="center"/>
              <w:rPr>
                <w:rFonts w:ascii="Times New Roman" w:hAnsi="Times New Roman"/>
                <w:sz w:val="28"/>
                <w:szCs w:val="28"/>
              </w:rPr>
            </w:pPr>
          </w:p>
        </w:tc>
        <w:tc>
          <w:tcPr>
            <w:tcW w:w="1276" w:type="dxa"/>
            <w:vMerge/>
          </w:tcPr>
          <w:p w:rsidR="00F4280E" w:rsidRPr="007058B5" w:rsidRDefault="00F4280E" w:rsidP="005E1275">
            <w:pPr>
              <w:suppressAutoHyphens/>
              <w:jc w:val="center"/>
              <w:rPr>
                <w:rFonts w:ascii="Times New Roman" w:hAnsi="Times New Roman"/>
                <w:sz w:val="28"/>
                <w:szCs w:val="28"/>
              </w:rPr>
            </w:pP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2021</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2022</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2023</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2024</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2025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2026</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2027</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2028</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w:t>
            </w:r>
          </w:p>
        </w:tc>
        <w:tc>
          <w:tcPr>
            <w:tcW w:w="4820"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2</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3</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4</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7</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11</w:t>
            </w:r>
          </w:p>
        </w:tc>
      </w:tr>
      <w:tr w:rsidR="00F4280E" w:rsidRPr="007058B5" w:rsidTr="005E1275">
        <w:tc>
          <w:tcPr>
            <w:tcW w:w="15357" w:type="dxa"/>
            <w:gridSpan w:val="11"/>
          </w:tcPr>
          <w:p w:rsidR="00F4280E" w:rsidRPr="007058B5" w:rsidRDefault="00F4280E" w:rsidP="005E1275">
            <w:pPr>
              <w:jc w:val="center"/>
              <w:rPr>
                <w:rFonts w:ascii="Times New Roman" w:hAnsi="Times New Roman"/>
                <w:sz w:val="28"/>
                <w:szCs w:val="28"/>
              </w:rPr>
            </w:pPr>
            <w:r w:rsidRPr="007058B5">
              <w:rPr>
                <w:rFonts w:ascii="Times New Roman" w:hAnsi="Times New Roman"/>
                <w:sz w:val="28"/>
                <w:szCs w:val="28"/>
              </w:rPr>
              <w:t>Муниципальная программа «Развитие образования Кочубеевского муниципального округа Ставропольского края»</w:t>
            </w:r>
          </w:p>
        </w:tc>
      </w:tr>
      <w:tr w:rsidR="00F4280E" w:rsidRPr="007058B5" w:rsidTr="005E1275">
        <w:tc>
          <w:tcPr>
            <w:tcW w:w="15357" w:type="dxa"/>
            <w:gridSpan w:val="11"/>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 xml:space="preserve">Цель 1. «Обеспечение доступности качественного дошкольного образования </w:t>
            </w:r>
            <w:r w:rsidRPr="007058B5">
              <w:rPr>
                <w:rFonts w:ascii="Times New Roman" w:hAnsi="Times New Roman"/>
                <w:sz w:val="28"/>
                <w:szCs w:val="28"/>
              </w:rPr>
              <w:br/>
              <w:t>в Кочубеевском муниципальном округе Ставропольского края»</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w:t>
            </w: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lang w:eastAsia="ru-RU"/>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62,1</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60,3</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60,6</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60,9</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61,2</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61,5</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61,6</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14682" w:type="dxa"/>
            <w:gridSpan w:val="10"/>
          </w:tcPr>
          <w:p w:rsidR="00F4280E" w:rsidRPr="007058B5" w:rsidRDefault="00F4280E" w:rsidP="005E1275">
            <w:pPr>
              <w:jc w:val="center"/>
              <w:rPr>
                <w:rFonts w:ascii="Times New Roman" w:hAnsi="Times New Roman"/>
                <w:sz w:val="28"/>
                <w:szCs w:val="28"/>
              </w:rPr>
            </w:pPr>
            <w:r w:rsidRPr="007058B5">
              <w:rPr>
                <w:rFonts w:ascii="Times New Roman" w:hAnsi="Times New Roman"/>
                <w:sz w:val="28"/>
                <w:szCs w:val="28"/>
              </w:rPr>
              <w:t>Подпрограмма 1 «Развитие дошкольного образования и воспитания детей</w:t>
            </w:r>
          </w:p>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в Кочубеевском муниципальном округе Ставропольского края»</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14682" w:type="dxa"/>
            <w:gridSpan w:val="10"/>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 xml:space="preserve">Задача: «Обеспечение доступности и повышение качества дошкольного образования детей </w:t>
            </w:r>
            <w:r w:rsidRPr="007058B5">
              <w:rPr>
                <w:rFonts w:ascii="Times New Roman" w:hAnsi="Times New Roman"/>
                <w:sz w:val="28"/>
                <w:szCs w:val="28"/>
              </w:rPr>
              <w:br/>
              <w:t xml:space="preserve">в Кочубеевском муниципальном округе Ставропольского края, укрепление материально-технической базы </w:t>
            </w:r>
            <w:r w:rsidRPr="007058B5">
              <w:rPr>
                <w:rFonts w:ascii="Times New Roman" w:hAnsi="Times New Roman"/>
                <w:sz w:val="28"/>
                <w:szCs w:val="28"/>
              </w:rPr>
              <w:br/>
              <w:t>дошкольных образовательных организаций»</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 xml:space="preserve">Доля детей в возрасте 1-6 лет, состоящих на учете для определения </w:t>
            </w:r>
            <w:r w:rsidRPr="007058B5">
              <w:rPr>
                <w:rFonts w:ascii="Times New Roman" w:hAnsi="Times New Roman"/>
                <w:sz w:val="28"/>
                <w:szCs w:val="28"/>
              </w:rPr>
              <w:lastRenderedPageBreak/>
              <w:t xml:space="preserve">в муниципальные дошкольные образовательные организации, </w:t>
            </w:r>
            <w:r w:rsidRPr="007058B5">
              <w:rPr>
                <w:rFonts w:ascii="Times New Roman" w:hAnsi="Times New Roman"/>
                <w:sz w:val="28"/>
                <w:szCs w:val="28"/>
              </w:rPr>
              <w:br/>
              <w:t>в общей численности детей в возрасте 1-6 лет</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lastRenderedPageBreak/>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3,9</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3,7</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3,5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3,5</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3,5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3,5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3,5</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3,5</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4</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20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15</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15</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15</w:t>
            </w:r>
          </w:p>
        </w:tc>
      </w:tr>
      <w:tr w:rsidR="00F4280E" w:rsidRPr="007058B5" w:rsidTr="005E1275">
        <w:tc>
          <w:tcPr>
            <w:tcW w:w="15357" w:type="dxa"/>
            <w:gridSpan w:val="11"/>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Цель 2. «Создание в системе общего образования в Кочубеевском муниципальном округе Ставропольского края равных возможностей получения доступного и качественного образования и позитивной социализации детей»</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14682" w:type="dxa"/>
            <w:gridSpan w:val="10"/>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Подпрограмма 2 «Развитие общего образования детей в Кочубеевском муниципальном округе Ставропольского края»</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Доля обучающихся по федеральным государственным образовательным стандартам общего образования в общей численности обучающихся, осваивающих образовательные программы общего образования в Кочубеевском муниципальном округе</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 xml:space="preserve">Доля выпускников общеобразовательных организаций Кочубеевского округа, не получивших аттестат о среднем общем образовании, в общей численности обучающихся, в общей численности выпускников </w:t>
            </w:r>
            <w:r w:rsidRPr="007058B5">
              <w:rPr>
                <w:rFonts w:ascii="Times New Roman" w:hAnsi="Times New Roman"/>
                <w:sz w:val="28"/>
                <w:szCs w:val="28"/>
              </w:rPr>
              <w:lastRenderedPageBreak/>
              <w:t>муниципальных общеобразовательных учреждений</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lastRenderedPageBreak/>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1,4</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0,6</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0,5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0,5</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0,5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0,5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0,5</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0,5</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Доля детей - инвалидов, обучающихся на дому, в том числе с использованием дистанционных образовательных технологий, в общей численности детей – инвалидов, получающих образование в общеобразовательных организациях Кочубеевского округа</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52,5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50,0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50,0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48,0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48,0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48,0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48,0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48,0</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Доля детей обучающихся, получающих начальное общее образование в муниципальных общеобразовательных организациях Кочубеевского муниципального округа, получающих бесплатное горячее питание, в общей численности обучающихся, получающих начальное общее образование в муниципальных общеобразовательных организациях Кочубеевского муниципального округа</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 xml:space="preserve">Доля детей с ограниченными возможностями здоровья и компенсации детям с ограниченными возможностями здоровья, обучающимися на дому,  в общей </w:t>
            </w:r>
            <w:r w:rsidRPr="007058B5">
              <w:rPr>
                <w:rFonts w:ascii="Times New Roman" w:hAnsi="Times New Roman"/>
                <w:sz w:val="28"/>
                <w:szCs w:val="28"/>
              </w:rPr>
              <w:lastRenderedPageBreak/>
              <w:t>численности</w:t>
            </w:r>
            <w:r w:rsidRPr="007058B5">
              <w:t xml:space="preserve"> </w:t>
            </w:r>
            <w:r w:rsidRPr="007058B5">
              <w:rPr>
                <w:rFonts w:ascii="Times New Roman" w:hAnsi="Times New Roman"/>
                <w:sz w:val="28"/>
                <w:szCs w:val="28"/>
              </w:rPr>
              <w:t>детей с ограниченными возможностями здоровья и детей с ограниченными возможностями здоровья, обучающимися на дому</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lastRenderedPageBreak/>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 xml:space="preserve">Создание в общеобразовательных организациях, расположенных в сельской местности, условий для занятий физической культурой и спортом </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ед.</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2</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2</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3</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16,4</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16,4</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16,4</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16,4</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16,2</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16,0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15,8</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15,6</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14682" w:type="dxa"/>
            <w:gridSpan w:val="10"/>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Задача: «Обеспечение доступности и повышение качества общего образования для детей»</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rPr>
                <w:rFonts w:ascii="Times New Roman" w:hAnsi="Times New Roman"/>
                <w:sz w:val="28"/>
                <w:szCs w:val="28"/>
              </w:rPr>
            </w:pPr>
            <w:r w:rsidRPr="007058B5">
              <w:rPr>
                <w:rFonts w:ascii="Times New Roman" w:hAnsi="Times New Roman"/>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86,9</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86,9</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86,9</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86,9</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87,0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87,1</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87,2</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87,3</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 xml:space="preserve">Количество общеобразовательных организациях, расположенных в сельской местности, в которых созданы условия для занятий физической культурой и спортом </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ед.</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2</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2</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3</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 xml:space="preserve">Уменьшение доли обучающихся в </w:t>
            </w:r>
            <w:r w:rsidRPr="007058B5">
              <w:rPr>
                <w:rFonts w:ascii="Times New Roman" w:hAnsi="Times New Roman"/>
                <w:sz w:val="28"/>
                <w:szCs w:val="28"/>
              </w:rPr>
              <w:lastRenderedPageBreak/>
              <w:t>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lastRenderedPageBreak/>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16,4</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16,4</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16,4</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16,4</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16,2</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16,0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15,8</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15,6</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Увеличение доли общеобразовательных учреждений, отвечающих современным требованиям комплексной безопасности</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91</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91</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93</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93</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93</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93</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93</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93</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Создание условий для детей - инвалидов, обучающихся на дому, в том числе с использованием дистанционных образовательных технологий</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52,5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50,0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50,0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48,0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48,0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48,0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48,0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48,0</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Предоставление питания детям с ограниченными возможностями здоровья и компенсации детям с ограниченными возможностями здоровья, обучающимися на дому</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 xml:space="preserve">Выплата ежемесячного денежного вознаграждения за классное </w:t>
            </w:r>
            <w:r w:rsidRPr="007058B5">
              <w:rPr>
                <w:rFonts w:ascii="Times New Roman" w:hAnsi="Times New Roman"/>
                <w:sz w:val="28"/>
                <w:szCs w:val="28"/>
              </w:rPr>
              <w:lastRenderedPageBreak/>
              <w:t>руководство классным руководителям</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lastRenderedPageBreak/>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Уменьшение доли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9,52</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9,52</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9,52</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9,52</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9,52</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9,52</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9,52</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9,52</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78,6</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78,8</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78,9</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80,5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81,5</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82,00</w:t>
            </w:r>
          </w:p>
        </w:tc>
      </w:tr>
      <w:tr w:rsidR="00F4280E" w:rsidRPr="007058B5" w:rsidTr="005E1275">
        <w:tc>
          <w:tcPr>
            <w:tcW w:w="15357" w:type="dxa"/>
            <w:gridSpan w:val="11"/>
          </w:tcPr>
          <w:p w:rsidR="00F4280E" w:rsidRPr="007058B5" w:rsidRDefault="00F4280E" w:rsidP="005E1275">
            <w:pPr>
              <w:jc w:val="center"/>
              <w:rPr>
                <w:rFonts w:ascii="Times New Roman" w:hAnsi="Times New Roman"/>
                <w:sz w:val="28"/>
                <w:szCs w:val="28"/>
              </w:rPr>
            </w:pPr>
            <w:r w:rsidRPr="007058B5">
              <w:rPr>
                <w:rFonts w:ascii="Times New Roman" w:hAnsi="Times New Roman"/>
                <w:sz w:val="28"/>
                <w:szCs w:val="28"/>
              </w:rPr>
              <w:t>Цель 3. «Удовлетворение образовательных потребностей детей и подростков в области</w:t>
            </w:r>
          </w:p>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дополнительного образования и воспитания»</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14682" w:type="dxa"/>
            <w:gridSpan w:val="10"/>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 xml:space="preserve">Подпрограмма 3 «Развитие дополнительного образования и воспитания детей </w:t>
            </w:r>
            <w:r w:rsidRPr="007058B5">
              <w:rPr>
                <w:rFonts w:ascii="Times New Roman" w:hAnsi="Times New Roman"/>
                <w:sz w:val="28"/>
                <w:szCs w:val="28"/>
              </w:rPr>
              <w:br/>
              <w:t>в Кочубеевском муниципальном округе Ставропольского края»</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Доля детей в возрасте от 5 до 18 лет, охваченных дополнительным образованием от общей численности детей, проживающих на территории муниципалитета</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68,0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70,5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76,0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80,0</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Доля несовершеннолетних, совершивших преступления от общей численности несовершеннолетних, проживающих на территории муниципалитета</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6,2</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6,2</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6,2</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6,2</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6,2</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6,2</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6,2</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6,2</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Доля несовершеннолетних детей «группы риска», охваченных дополнительным образованием</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73</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73</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73</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73</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73</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73</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73</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73</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Не менее 25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Не менее 25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Не менее 25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Не менее 25</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Не менее 25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Не менее 25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Не менее 25</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Не менее 25</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14682" w:type="dxa"/>
            <w:gridSpan w:val="10"/>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Задача: Развитие окружной системы воспитания и дополнительного образования детей и молодежи</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Увеличение охвата детей в возрасте от 5 до 18 лет, охваченных дополнительным образованием от общей численности детей, проживающих на территории муниципалитета</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68,0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76,0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79,0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80,0</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Уменьшение доли несовершеннолетних, совершивших преступления (в т. ч. мелкие правонарушения)</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6,2</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6,2</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6,2</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6,2</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6,2</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6,2</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6,2</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6,1</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Увеличение охвата несовершеннолетних детей «группы риска», охваченных дополнительным образованием.</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73</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73</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73</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73</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73</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73</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73</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75</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 xml:space="preserve">Увеличение охвата детей в возрасте от 5 до 18 лет, имеющих право на получение дополнительного образования в рамках системы </w:t>
            </w:r>
            <w:r w:rsidRPr="007058B5">
              <w:rPr>
                <w:rFonts w:ascii="Times New Roman" w:hAnsi="Times New Roman"/>
                <w:sz w:val="28"/>
                <w:szCs w:val="28"/>
              </w:rPr>
              <w:lastRenderedPageBreak/>
              <w:t>персонифицированного финансирования</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lastRenderedPageBreak/>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Не менее 25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Не менее 25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Не менее 25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Не менее 25</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Не менее 25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Не менее 25</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Не менее 25</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Не менее 25</w:t>
            </w:r>
          </w:p>
        </w:tc>
      </w:tr>
      <w:tr w:rsidR="00F4280E" w:rsidRPr="007058B5" w:rsidTr="005E1275">
        <w:tc>
          <w:tcPr>
            <w:tcW w:w="15357" w:type="dxa"/>
            <w:gridSpan w:val="11"/>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lastRenderedPageBreak/>
              <w:t xml:space="preserve">Цель 4. «Обеспечение образовательных организаций округа квалифицированными кадрами – и создание условий </w:t>
            </w:r>
            <w:r w:rsidRPr="007058B5">
              <w:rPr>
                <w:rFonts w:ascii="Times New Roman" w:hAnsi="Times New Roman"/>
                <w:sz w:val="28"/>
                <w:szCs w:val="28"/>
              </w:rPr>
              <w:br/>
              <w:t>для обновления и сохранения педагогических и руководящих кадров в образовательных организациях путем</w:t>
            </w:r>
            <w:r w:rsidRPr="007058B5">
              <w:rPr>
                <w:rFonts w:ascii="Times New Roman" w:hAnsi="Times New Roman"/>
                <w:sz w:val="28"/>
                <w:szCs w:val="28"/>
              </w:rPr>
              <w:br/>
              <w:t>обеспечения социальной поддержки»</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14682" w:type="dxa"/>
            <w:gridSpan w:val="10"/>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 xml:space="preserve">Подпрограмма 4 «Кадровое обеспечение отрасли образования </w:t>
            </w:r>
          </w:p>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в Кочубеевском муниципальном округе Ставропольского края»</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Доля учителей общеобразовательных организаций округа в возрасте до 35 лет в общей численности учителей общеобразовательных организаций округа</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19</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18,7</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19</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19</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19</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19</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19</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19</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14682" w:type="dxa"/>
            <w:gridSpan w:val="10"/>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Задача: «Обеспечить привлечение в систему образования молодых специалистов»</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26</w:t>
            </w: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Сохранение доли учителей общеобразовательных организаций округа в возрасте до 35 лет в общей численности учителей общеобразовательных организаций округа</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19</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18,7</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19</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19</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19</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19</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19</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19</w:t>
            </w:r>
          </w:p>
        </w:tc>
      </w:tr>
      <w:tr w:rsidR="00F4280E" w:rsidRPr="007058B5" w:rsidTr="005E1275">
        <w:tc>
          <w:tcPr>
            <w:tcW w:w="15357" w:type="dxa"/>
            <w:gridSpan w:val="11"/>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 xml:space="preserve">Цель 5. «Сохранение, стабилизация и дальнейшее развитие системы детского отдыха, оздоровления и занятости детей </w:t>
            </w:r>
            <w:r w:rsidRPr="007058B5">
              <w:rPr>
                <w:rFonts w:ascii="Times New Roman" w:hAnsi="Times New Roman"/>
                <w:sz w:val="28"/>
                <w:szCs w:val="28"/>
              </w:rPr>
              <w:br/>
              <w:t xml:space="preserve">и подростков, максимальное удовлетворение потребности в организованной досуговой занятости оздоровлении </w:t>
            </w:r>
            <w:r w:rsidRPr="007058B5">
              <w:rPr>
                <w:rFonts w:ascii="Times New Roman" w:hAnsi="Times New Roman"/>
                <w:sz w:val="28"/>
                <w:szCs w:val="28"/>
              </w:rPr>
              <w:br/>
              <w:t>и детей в период каникул»</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14682" w:type="dxa"/>
            <w:gridSpan w:val="10"/>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Подпрограмма 5 «Организация каникулярного отдыха, оздоровления и занятости детей и подростков в Кочубеевском муниципальном округе Ставропольского края»</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Доля детей, охваченных всеми видами отдыха и труда в летний период, в общей численности детей и молодежи округа</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89</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89</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89</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90</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14682" w:type="dxa"/>
            <w:gridSpan w:val="10"/>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Задача: «Увеличение охвата детей всеми формами отдыха и занятости»</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27</w:t>
            </w: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Увеличение охвата детей всеми видами отдыха и труда в летний период</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89</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89</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89</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90</w:t>
            </w:r>
          </w:p>
        </w:tc>
      </w:tr>
      <w:tr w:rsidR="00F4280E" w:rsidRPr="007058B5" w:rsidTr="005E1275">
        <w:tc>
          <w:tcPr>
            <w:tcW w:w="15357" w:type="dxa"/>
            <w:gridSpan w:val="11"/>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Цель 6. Создание условий для обеспечения законных прав и интересов детей-сирот и детей, оставшихся без попечения родителей, развитие альтернативных форм жизнеустройства детей, лишённых родительского попечения</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14682" w:type="dxa"/>
            <w:gridSpan w:val="10"/>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 xml:space="preserve">Подпрограмма 6 «Опека детей-сирот и детей, оставшихся без попечения родителей </w:t>
            </w:r>
          </w:p>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в Кочубеевском муниципальном округе Ставропольского края»</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jc w:val="both"/>
              <w:rPr>
                <w:rFonts w:ascii="Times New Roman" w:hAnsi="Times New Roman"/>
                <w:sz w:val="28"/>
                <w:szCs w:val="28"/>
              </w:rPr>
            </w:pPr>
            <w:r w:rsidRPr="007058B5">
              <w:rPr>
                <w:rFonts w:ascii="Times New Roman" w:hAnsi="Times New Roman"/>
                <w:sz w:val="28"/>
                <w:szCs w:val="28"/>
                <w:lang w:eastAsia="ru-RU"/>
              </w:rPr>
              <w:t xml:space="preserve">доля детей-сирот и детей, оставшихся без попечения родителей, на содержание которых выплачиваются денежные средства опекуну от общей численности детей, оставшихся без попечения родителей, находящихся под опекой в округе </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lang w:eastAsia="ru-RU"/>
              </w:rPr>
              <w:t>доля детей-сирот и детей, оставшихся без попечения родителей, на содержание которых выплачиваются денежные средства в приемных семьях, а также вознаграждение, причитающееся приемным родителям от общей численности детей, оставшихся без попечения родителей, воспитывающихся в приемных семьях</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lang w:eastAsia="ru-RU"/>
              </w:rPr>
              <w:t xml:space="preserve">доля детей, на которых осуществляется выплата единовременного пособия </w:t>
            </w:r>
            <w:r w:rsidRPr="007058B5">
              <w:rPr>
                <w:rFonts w:ascii="Times New Roman" w:hAnsi="Times New Roman"/>
                <w:sz w:val="28"/>
                <w:szCs w:val="28"/>
                <w:lang w:eastAsia="ru-RU"/>
              </w:rPr>
              <w:lastRenderedPageBreak/>
              <w:t>усыновителям</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lastRenderedPageBreak/>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14682" w:type="dxa"/>
            <w:gridSpan w:val="10"/>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Задача: «Развитие в Кочубеевском муниципальном округе Ставропольского края семейных форм жизнеустройства детей-сирот и детей, оставшихся без попечения родителей»</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28</w:t>
            </w: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Выплаты денежных средств на содержание ребенка опекуну (попечителю)</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29</w:t>
            </w: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Выплаты на содержание детей сирот и детей, оставшихся без попечения родителей, в приемных семьях, а также вознаграждения, причитающегося приемным родителям</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30</w:t>
            </w:r>
          </w:p>
        </w:tc>
        <w:tc>
          <w:tcPr>
            <w:tcW w:w="4820" w:type="dxa"/>
          </w:tcPr>
          <w:p w:rsidR="00F4280E" w:rsidRPr="007058B5" w:rsidRDefault="00F4280E" w:rsidP="005E1275">
            <w:pPr>
              <w:suppressAutoHyphens/>
              <w:jc w:val="both"/>
              <w:rPr>
                <w:rFonts w:ascii="Times New Roman" w:hAnsi="Times New Roman"/>
                <w:sz w:val="28"/>
                <w:szCs w:val="28"/>
              </w:rPr>
            </w:pPr>
            <w:r w:rsidRPr="007058B5">
              <w:rPr>
                <w:rFonts w:ascii="Times New Roman" w:hAnsi="Times New Roman"/>
                <w:sz w:val="28"/>
                <w:szCs w:val="28"/>
              </w:rPr>
              <w:t>Выплата единовременного пособия усыновителям</w:t>
            </w:r>
          </w:p>
        </w:tc>
        <w:tc>
          <w:tcPr>
            <w:tcW w:w="1276"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3"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c>
          <w:tcPr>
            <w:tcW w:w="1074" w:type="dxa"/>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100</w:t>
            </w:r>
          </w:p>
        </w:tc>
      </w:tr>
      <w:tr w:rsidR="00F4280E" w:rsidRPr="007058B5" w:rsidTr="005E1275">
        <w:trPr>
          <w:trHeight w:val="651"/>
        </w:trPr>
        <w:tc>
          <w:tcPr>
            <w:tcW w:w="15357" w:type="dxa"/>
            <w:gridSpan w:val="11"/>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Цель 7: Предоставление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tc>
      </w:tr>
      <w:tr w:rsidR="00F4280E" w:rsidRPr="007058B5" w:rsidTr="005E1275">
        <w:tc>
          <w:tcPr>
            <w:tcW w:w="675" w:type="dxa"/>
          </w:tcPr>
          <w:p w:rsidR="00F4280E" w:rsidRPr="007058B5" w:rsidRDefault="00F4280E" w:rsidP="005E1275">
            <w:pPr>
              <w:suppressAutoHyphens/>
              <w:jc w:val="center"/>
              <w:rPr>
                <w:rFonts w:ascii="Times New Roman" w:hAnsi="Times New Roman"/>
                <w:sz w:val="28"/>
                <w:szCs w:val="28"/>
              </w:rPr>
            </w:pPr>
          </w:p>
        </w:tc>
        <w:tc>
          <w:tcPr>
            <w:tcW w:w="14682" w:type="dxa"/>
            <w:gridSpan w:val="10"/>
          </w:tcPr>
          <w:p w:rsidR="00F4280E" w:rsidRPr="007058B5" w:rsidRDefault="00F4280E" w:rsidP="005E1275">
            <w:pPr>
              <w:suppressAutoHyphens/>
              <w:jc w:val="center"/>
              <w:rPr>
                <w:rFonts w:ascii="Times New Roman" w:hAnsi="Times New Roman"/>
                <w:sz w:val="28"/>
                <w:szCs w:val="28"/>
              </w:rPr>
            </w:pPr>
            <w:r w:rsidRPr="007058B5">
              <w:rPr>
                <w:rFonts w:ascii="Times New Roman" w:hAnsi="Times New Roman"/>
                <w:sz w:val="28"/>
                <w:szCs w:val="28"/>
              </w:rPr>
              <w:t>Подпрограмма 7 «Обеспечение реализации программы и общепрограммные мероприятия»</w:t>
            </w:r>
          </w:p>
        </w:tc>
      </w:tr>
    </w:tbl>
    <w:p w:rsidR="00F4280E" w:rsidRPr="007058B5" w:rsidRDefault="00F4280E" w:rsidP="00F4280E">
      <w:pPr>
        <w:spacing w:after="0" w:line="240" w:lineRule="auto"/>
      </w:pPr>
    </w:p>
    <w:p w:rsidR="000D02E2" w:rsidRPr="007326ED" w:rsidRDefault="000D02E2" w:rsidP="00300E72">
      <w:pPr>
        <w:pageBreakBefore/>
        <w:suppressAutoHyphens/>
        <w:spacing w:after="0" w:line="240" w:lineRule="auto"/>
        <w:jc w:val="right"/>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ТАБЛИЦА 2</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ПЕРЕЧЕНЬ</w:t>
      </w:r>
    </w:p>
    <w:p w:rsidR="000D02E2" w:rsidRPr="007326ED" w:rsidRDefault="000D02E2"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основных мероприятий подпрограмм муниципальной программы «Развитие образования в Кочубеевском муниципальном округе Ставропольского края»</w:t>
      </w:r>
    </w:p>
    <w:p w:rsidR="000D02E2" w:rsidRPr="007326ED" w:rsidRDefault="000D02E2" w:rsidP="00300E72">
      <w:pPr>
        <w:suppressAutoHyphens/>
        <w:spacing w:after="0" w:line="240" w:lineRule="auto"/>
        <w:jc w:val="both"/>
        <w:rPr>
          <w:rFonts w:ascii="Times New Roman" w:eastAsia="Times New Roman" w:hAnsi="Times New Roman" w:cs="Times New Roman"/>
          <w:sz w:val="28"/>
          <w:szCs w:val="28"/>
          <w:lang w:eastAsia="ru-RU"/>
        </w:rPr>
      </w:pPr>
    </w:p>
    <w:tbl>
      <w:tblPr>
        <w:tblW w:w="15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60"/>
        <w:gridCol w:w="3343"/>
        <w:gridCol w:w="2787"/>
        <w:gridCol w:w="18"/>
        <w:gridCol w:w="3063"/>
        <w:gridCol w:w="18"/>
        <w:gridCol w:w="69"/>
        <w:gridCol w:w="63"/>
        <w:gridCol w:w="1027"/>
        <w:gridCol w:w="25"/>
        <w:gridCol w:w="130"/>
        <w:gridCol w:w="721"/>
        <w:gridCol w:w="301"/>
        <w:gridCol w:w="215"/>
        <w:gridCol w:w="2671"/>
        <w:gridCol w:w="18"/>
        <w:gridCol w:w="15"/>
        <w:gridCol w:w="18"/>
      </w:tblGrid>
      <w:tr w:rsidR="000D02E2" w:rsidRPr="0088648F" w:rsidTr="00FD6020">
        <w:trPr>
          <w:trHeight w:val="840"/>
        </w:trPr>
        <w:tc>
          <w:tcPr>
            <w:tcW w:w="816" w:type="dxa"/>
            <w:vMerge w:val="restart"/>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 п/п</w:t>
            </w:r>
          </w:p>
        </w:tc>
        <w:tc>
          <w:tcPr>
            <w:tcW w:w="3403" w:type="dxa"/>
            <w:gridSpan w:val="2"/>
            <w:vMerge w:val="restart"/>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Наименование подпрограммы программы, основного мероприятия подпрограммы Программы</w:t>
            </w:r>
          </w:p>
        </w:tc>
        <w:tc>
          <w:tcPr>
            <w:tcW w:w="2805" w:type="dxa"/>
            <w:gridSpan w:val="2"/>
            <w:vMerge w:val="restart"/>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Тип основного мероприятия</w:t>
            </w:r>
          </w:p>
        </w:tc>
        <w:tc>
          <w:tcPr>
            <w:tcW w:w="3081" w:type="dxa"/>
            <w:gridSpan w:val="2"/>
            <w:vMerge w:val="restart"/>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Ответственный исполнитель подпрограммы программы, основного мероприятия подпрограммы программы</w:t>
            </w:r>
          </w:p>
        </w:tc>
        <w:tc>
          <w:tcPr>
            <w:tcW w:w="2336" w:type="dxa"/>
            <w:gridSpan w:val="7"/>
            <w:tcBorders>
              <w:top w:val="single" w:sz="4" w:space="0" w:color="000000"/>
              <w:left w:val="single" w:sz="4" w:space="0" w:color="000000"/>
              <w:bottom w:val="single" w:sz="4" w:space="0" w:color="auto"/>
              <w:right w:val="single" w:sz="4" w:space="0" w:color="000000"/>
            </w:tcBorders>
            <w:hideMark/>
          </w:tcPr>
          <w:p w:rsidR="000D02E2" w:rsidRPr="0088648F" w:rsidRDefault="000D02E2"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Срок</w:t>
            </w:r>
          </w:p>
        </w:tc>
        <w:tc>
          <w:tcPr>
            <w:tcW w:w="2937" w:type="dxa"/>
            <w:gridSpan w:val="5"/>
            <w:vMerge w:val="restart"/>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Связь с индикаторами достижения целей Программы и показателями решения задач подпрограммы Программы</w:t>
            </w:r>
          </w:p>
        </w:tc>
      </w:tr>
      <w:tr w:rsidR="000D02E2" w:rsidRPr="0088648F" w:rsidTr="006E0CB8">
        <w:trPr>
          <w:trHeight w:val="897"/>
        </w:trPr>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0D02E2" w:rsidRPr="0088648F" w:rsidRDefault="000D02E2" w:rsidP="00300E72">
            <w:pPr>
              <w:spacing w:after="0" w:line="240" w:lineRule="auto"/>
              <w:rPr>
                <w:rFonts w:ascii="Times New Roman" w:eastAsia="Times New Roman" w:hAnsi="Times New Roman" w:cs="Times New Roman"/>
                <w:sz w:val="24"/>
                <w:szCs w:val="24"/>
                <w:lang w:eastAsia="ru-RU"/>
              </w:rPr>
            </w:pPr>
          </w:p>
        </w:tc>
        <w:tc>
          <w:tcPr>
            <w:tcW w:w="3403" w:type="dxa"/>
            <w:gridSpan w:val="2"/>
            <w:vMerge/>
            <w:tcBorders>
              <w:top w:val="single" w:sz="4" w:space="0" w:color="000000"/>
              <w:left w:val="single" w:sz="4" w:space="0" w:color="000000"/>
              <w:bottom w:val="single" w:sz="4" w:space="0" w:color="000000"/>
              <w:right w:val="single" w:sz="4" w:space="0" w:color="000000"/>
            </w:tcBorders>
            <w:vAlign w:val="center"/>
            <w:hideMark/>
          </w:tcPr>
          <w:p w:rsidR="000D02E2" w:rsidRPr="0088648F" w:rsidRDefault="000D02E2" w:rsidP="00300E72">
            <w:pPr>
              <w:spacing w:after="0" w:line="240" w:lineRule="auto"/>
              <w:rPr>
                <w:rFonts w:ascii="Times New Roman" w:eastAsia="Times New Roman" w:hAnsi="Times New Roman" w:cs="Times New Roman"/>
                <w:sz w:val="24"/>
                <w:szCs w:val="24"/>
                <w:lang w:eastAsia="ru-RU"/>
              </w:rPr>
            </w:pPr>
          </w:p>
        </w:tc>
        <w:tc>
          <w:tcPr>
            <w:tcW w:w="2805" w:type="dxa"/>
            <w:gridSpan w:val="2"/>
            <w:vMerge/>
            <w:tcBorders>
              <w:top w:val="single" w:sz="4" w:space="0" w:color="000000"/>
              <w:left w:val="single" w:sz="4" w:space="0" w:color="000000"/>
              <w:bottom w:val="single" w:sz="4" w:space="0" w:color="000000"/>
              <w:right w:val="single" w:sz="4" w:space="0" w:color="000000"/>
            </w:tcBorders>
            <w:vAlign w:val="center"/>
            <w:hideMark/>
          </w:tcPr>
          <w:p w:rsidR="000D02E2" w:rsidRPr="0088648F" w:rsidRDefault="000D02E2" w:rsidP="00300E72">
            <w:pPr>
              <w:spacing w:after="0" w:line="240" w:lineRule="auto"/>
              <w:rPr>
                <w:rFonts w:ascii="Times New Roman" w:eastAsia="Times New Roman" w:hAnsi="Times New Roman" w:cs="Times New Roman"/>
                <w:sz w:val="24"/>
                <w:szCs w:val="24"/>
                <w:lang w:eastAsia="ru-RU"/>
              </w:rPr>
            </w:pPr>
          </w:p>
        </w:tc>
        <w:tc>
          <w:tcPr>
            <w:tcW w:w="3081" w:type="dxa"/>
            <w:gridSpan w:val="2"/>
            <w:vMerge/>
            <w:tcBorders>
              <w:top w:val="single" w:sz="4" w:space="0" w:color="000000"/>
              <w:left w:val="single" w:sz="4" w:space="0" w:color="000000"/>
              <w:bottom w:val="single" w:sz="4" w:space="0" w:color="000000"/>
              <w:right w:val="single" w:sz="4" w:space="0" w:color="000000"/>
            </w:tcBorders>
            <w:vAlign w:val="center"/>
            <w:hideMark/>
          </w:tcPr>
          <w:p w:rsidR="000D02E2" w:rsidRPr="0088648F" w:rsidRDefault="000D02E2" w:rsidP="00300E72">
            <w:pPr>
              <w:spacing w:after="0" w:line="240" w:lineRule="auto"/>
              <w:rPr>
                <w:rFonts w:ascii="Times New Roman" w:eastAsia="Times New Roman" w:hAnsi="Times New Roman" w:cs="Times New Roman"/>
                <w:sz w:val="24"/>
                <w:szCs w:val="24"/>
                <w:lang w:eastAsia="ru-RU"/>
              </w:rPr>
            </w:pPr>
          </w:p>
        </w:tc>
        <w:tc>
          <w:tcPr>
            <w:tcW w:w="1159" w:type="dxa"/>
            <w:gridSpan w:val="3"/>
            <w:tcBorders>
              <w:top w:val="single" w:sz="4" w:space="0" w:color="auto"/>
              <w:left w:val="single" w:sz="4" w:space="0" w:color="000000"/>
              <w:bottom w:val="single" w:sz="4" w:space="0" w:color="000000"/>
              <w:right w:val="single" w:sz="4" w:space="0" w:color="auto"/>
            </w:tcBorders>
            <w:hideMark/>
          </w:tcPr>
          <w:p w:rsidR="000D02E2" w:rsidRPr="0088648F" w:rsidRDefault="000D02E2"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начала реали-зации</w:t>
            </w:r>
          </w:p>
        </w:tc>
        <w:tc>
          <w:tcPr>
            <w:tcW w:w="1177" w:type="dxa"/>
            <w:gridSpan w:val="4"/>
            <w:tcBorders>
              <w:top w:val="single" w:sz="4" w:space="0" w:color="auto"/>
              <w:left w:val="single" w:sz="4" w:space="0" w:color="auto"/>
              <w:bottom w:val="single" w:sz="4" w:space="0" w:color="000000"/>
              <w:right w:val="single" w:sz="4" w:space="0" w:color="000000"/>
            </w:tcBorders>
            <w:hideMark/>
          </w:tcPr>
          <w:p w:rsidR="000D02E2" w:rsidRPr="0088648F" w:rsidRDefault="000D02E2" w:rsidP="006E0CB8">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Оконча</w:t>
            </w:r>
            <w:r w:rsidR="006E0CB8">
              <w:rPr>
                <w:rFonts w:ascii="Times New Roman" w:eastAsia="Times New Roman" w:hAnsi="Times New Roman" w:cs="Times New Roman"/>
                <w:sz w:val="24"/>
                <w:szCs w:val="24"/>
                <w:lang w:eastAsia="ru-RU"/>
              </w:rPr>
              <w:t>-</w:t>
            </w:r>
            <w:r w:rsidRPr="0088648F">
              <w:rPr>
                <w:rFonts w:ascii="Times New Roman" w:eastAsia="Times New Roman" w:hAnsi="Times New Roman" w:cs="Times New Roman"/>
                <w:sz w:val="24"/>
                <w:szCs w:val="24"/>
                <w:lang w:eastAsia="ru-RU"/>
              </w:rPr>
              <w:t>ния</w:t>
            </w:r>
            <w:r w:rsidR="006E0CB8">
              <w:rPr>
                <w:rFonts w:ascii="Times New Roman" w:eastAsia="Times New Roman" w:hAnsi="Times New Roman" w:cs="Times New Roman"/>
                <w:sz w:val="24"/>
                <w:szCs w:val="24"/>
                <w:lang w:eastAsia="ru-RU"/>
              </w:rPr>
              <w:t xml:space="preserve"> </w:t>
            </w:r>
            <w:r w:rsidRPr="0088648F">
              <w:rPr>
                <w:rFonts w:ascii="Times New Roman" w:eastAsia="Times New Roman" w:hAnsi="Times New Roman" w:cs="Times New Roman"/>
                <w:sz w:val="24"/>
                <w:szCs w:val="24"/>
                <w:lang w:eastAsia="ru-RU"/>
              </w:rPr>
              <w:t>реализа</w:t>
            </w:r>
            <w:r w:rsidR="006E0CB8">
              <w:rPr>
                <w:rFonts w:ascii="Times New Roman" w:eastAsia="Times New Roman" w:hAnsi="Times New Roman" w:cs="Times New Roman"/>
                <w:sz w:val="24"/>
                <w:szCs w:val="24"/>
                <w:lang w:eastAsia="ru-RU"/>
              </w:rPr>
              <w:t>-</w:t>
            </w:r>
            <w:r w:rsidRPr="0088648F">
              <w:rPr>
                <w:rFonts w:ascii="Times New Roman" w:eastAsia="Times New Roman" w:hAnsi="Times New Roman" w:cs="Times New Roman"/>
                <w:sz w:val="24"/>
                <w:szCs w:val="24"/>
                <w:lang w:eastAsia="ru-RU"/>
              </w:rPr>
              <w:t>ции</w:t>
            </w:r>
          </w:p>
        </w:tc>
        <w:tc>
          <w:tcPr>
            <w:tcW w:w="2937" w:type="dxa"/>
            <w:gridSpan w:val="5"/>
            <w:vMerge/>
            <w:tcBorders>
              <w:top w:val="single" w:sz="4" w:space="0" w:color="000000"/>
              <w:left w:val="single" w:sz="4" w:space="0" w:color="000000"/>
              <w:bottom w:val="single" w:sz="4" w:space="0" w:color="000000"/>
              <w:right w:val="single" w:sz="4" w:space="0" w:color="000000"/>
            </w:tcBorders>
            <w:vAlign w:val="center"/>
            <w:hideMark/>
          </w:tcPr>
          <w:p w:rsidR="000D02E2" w:rsidRPr="0088648F" w:rsidRDefault="000D02E2" w:rsidP="00300E72">
            <w:pPr>
              <w:spacing w:after="0" w:line="240" w:lineRule="auto"/>
              <w:rPr>
                <w:rFonts w:ascii="Times New Roman" w:eastAsia="Times New Roman" w:hAnsi="Times New Roman" w:cs="Times New Roman"/>
                <w:sz w:val="24"/>
                <w:szCs w:val="24"/>
                <w:lang w:eastAsia="ru-RU"/>
              </w:rPr>
            </w:pPr>
          </w:p>
        </w:tc>
      </w:tr>
      <w:tr w:rsidR="000D02E2" w:rsidRPr="0088648F" w:rsidTr="00FD6020">
        <w:tc>
          <w:tcPr>
            <w:tcW w:w="816" w:type="dxa"/>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1</w:t>
            </w:r>
          </w:p>
        </w:tc>
        <w:tc>
          <w:tcPr>
            <w:tcW w:w="3403" w:type="dxa"/>
            <w:gridSpan w:val="2"/>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w:t>
            </w:r>
          </w:p>
        </w:tc>
        <w:tc>
          <w:tcPr>
            <w:tcW w:w="2805" w:type="dxa"/>
            <w:gridSpan w:val="2"/>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3</w:t>
            </w:r>
          </w:p>
        </w:tc>
        <w:tc>
          <w:tcPr>
            <w:tcW w:w="3081" w:type="dxa"/>
            <w:gridSpan w:val="2"/>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4</w:t>
            </w:r>
          </w:p>
        </w:tc>
        <w:tc>
          <w:tcPr>
            <w:tcW w:w="1159" w:type="dxa"/>
            <w:gridSpan w:val="3"/>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5</w:t>
            </w:r>
          </w:p>
        </w:tc>
        <w:tc>
          <w:tcPr>
            <w:tcW w:w="1177" w:type="dxa"/>
            <w:gridSpan w:val="4"/>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6</w:t>
            </w:r>
          </w:p>
        </w:tc>
        <w:tc>
          <w:tcPr>
            <w:tcW w:w="2937" w:type="dxa"/>
            <w:gridSpan w:val="5"/>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7</w:t>
            </w:r>
          </w:p>
        </w:tc>
      </w:tr>
      <w:tr w:rsidR="000D02E2" w:rsidRPr="0088648F" w:rsidTr="00FD6020">
        <w:tc>
          <w:tcPr>
            <w:tcW w:w="15378" w:type="dxa"/>
            <w:gridSpan w:val="19"/>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 xml:space="preserve">Цель 1.Программы «Создание в системе дошкольного, общего и дополнительного образования Кочубеевского муниципального округа Ставропольского края равных возможностей получения доступного </w:t>
            </w:r>
            <w:r w:rsidRPr="0088648F">
              <w:rPr>
                <w:rFonts w:ascii="Times New Roman" w:eastAsia="Times New Roman" w:hAnsi="Times New Roman" w:cs="Times New Roman"/>
                <w:sz w:val="24"/>
                <w:szCs w:val="24"/>
                <w:lang w:eastAsia="ru-RU"/>
              </w:rPr>
              <w:br/>
              <w:t>и качественного воспитания, образования и позитивной социализации детей»</w:t>
            </w:r>
          </w:p>
        </w:tc>
      </w:tr>
      <w:tr w:rsidR="000D02E2" w:rsidRPr="0088648F" w:rsidTr="00FD6020">
        <w:tc>
          <w:tcPr>
            <w:tcW w:w="816" w:type="dxa"/>
            <w:vMerge w:val="restart"/>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1</w:t>
            </w:r>
          </w:p>
        </w:tc>
        <w:tc>
          <w:tcPr>
            <w:tcW w:w="14562" w:type="dxa"/>
            <w:gridSpan w:val="18"/>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Подпрограмма 1. «Развитие дошкольного образования в Кочубеевском муниципальном округе Ставропольского края»</w:t>
            </w:r>
          </w:p>
        </w:tc>
      </w:tr>
      <w:tr w:rsidR="000D02E2" w:rsidRPr="0088648F" w:rsidTr="00FD6020">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0D02E2" w:rsidRPr="0088648F" w:rsidRDefault="000D02E2" w:rsidP="00300E72">
            <w:pPr>
              <w:spacing w:after="0" w:line="240" w:lineRule="auto"/>
              <w:rPr>
                <w:rFonts w:ascii="Times New Roman" w:eastAsia="Times New Roman" w:hAnsi="Times New Roman" w:cs="Times New Roman"/>
                <w:sz w:val="24"/>
                <w:szCs w:val="24"/>
                <w:lang w:eastAsia="ru-RU"/>
              </w:rPr>
            </w:pPr>
          </w:p>
        </w:tc>
        <w:tc>
          <w:tcPr>
            <w:tcW w:w="14562" w:type="dxa"/>
            <w:gridSpan w:val="18"/>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Cambria" w:hAnsi="Times New Roman" w:cs="Times New Roman"/>
                <w:sz w:val="24"/>
                <w:szCs w:val="24"/>
                <w:lang w:eastAsia="ru-RU"/>
              </w:rPr>
              <w:t>Задача:</w:t>
            </w:r>
            <w:r w:rsidRPr="0088648F">
              <w:rPr>
                <w:rFonts w:ascii="Times New Roman" w:eastAsia="Times New Roman" w:hAnsi="Times New Roman" w:cs="Times New Roman"/>
                <w:sz w:val="24"/>
                <w:szCs w:val="24"/>
                <w:lang w:eastAsia="ru-RU"/>
              </w:rPr>
              <w:t xml:space="preserve"> «Обеспечение доступности и повышение качества дошкольного образования детей в</w:t>
            </w:r>
            <w:r w:rsidR="001F0A7D">
              <w:rPr>
                <w:rFonts w:ascii="Times New Roman" w:eastAsia="Times New Roman" w:hAnsi="Times New Roman" w:cs="Times New Roman"/>
                <w:sz w:val="24"/>
                <w:szCs w:val="24"/>
                <w:lang w:eastAsia="ru-RU"/>
              </w:rPr>
              <w:t xml:space="preserve"> </w:t>
            </w:r>
            <w:r w:rsidRPr="0088648F">
              <w:rPr>
                <w:rFonts w:ascii="Times New Roman" w:eastAsia="Times New Roman" w:hAnsi="Times New Roman" w:cs="Times New Roman"/>
                <w:sz w:val="24"/>
                <w:szCs w:val="24"/>
                <w:lang w:eastAsia="ru-RU"/>
              </w:rPr>
              <w:t>Кочубеевско</w:t>
            </w:r>
            <w:r w:rsidR="00BC1027" w:rsidRPr="0088648F">
              <w:rPr>
                <w:rFonts w:ascii="Times New Roman" w:eastAsia="Times New Roman" w:hAnsi="Times New Roman" w:cs="Times New Roman"/>
                <w:sz w:val="24"/>
                <w:szCs w:val="24"/>
                <w:lang w:eastAsia="ru-RU"/>
              </w:rPr>
              <w:t>м</w:t>
            </w:r>
            <w:r w:rsidRPr="0088648F">
              <w:rPr>
                <w:rFonts w:ascii="Times New Roman" w:eastAsia="Times New Roman" w:hAnsi="Times New Roman" w:cs="Times New Roman"/>
                <w:sz w:val="24"/>
                <w:szCs w:val="24"/>
                <w:lang w:eastAsia="ru-RU"/>
              </w:rPr>
              <w:t xml:space="preserve"> муниципально</w:t>
            </w:r>
            <w:r w:rsidR="00BC1027" w:rsidRPr="0088648F">
              <w:rPr>
                <w:rFonts w:ascii="Times New Roman" w:eastAsia="Times New Roman" w:hAnsi="Times New Roman" w:cs="Times New Roman"/>
                <w:sz w:val="24"/>
                <w:szCs w:val="24"/>
                <w:lang w:eastAsia="ru-RU"/>
              </w:rPr>
              <w:t>м</w:t>
            </w:r>
            <w:r w:rsidRPr="0088648F">
              <w:rPr>
                <w:rFonts w:ascii="Times New Roman" w:eastAsia="Times New Roman" w:hAnsi="Times New Roman" w:cs="Times New Roman"/>
                <w:sz w:val="24"/>
                <w:szCs w:val="24"/>
                <w:lang w:eastAsia="ru-RU"/>
              </w:rPr>
              <w:t xml:space="preserve"> округ</w:t>
            </w:r>
            <w:r w:rsidR="00BC1027" w:rsidRPr="0088648F">
              <w:rPr>
                <w:rFonts w:ascii="Times New Roman" w:eastAsia="Times New Roman" w:hAnsi="Times New Roman" w:cs="Times New Roman"/>
                <w:sz w:val="24"/>
                <w:szCs w:val="24"/>
                <w:lang w:eastAsia="ru-RU"/>
              </w:rPr>
              <w:t>е</w:t>
            </w:r>
            <w:r w:rsidRPr="0088648F">
              <w:rPr>
                <w:rFonts w:ascii="Times New Roman" w:eastAsia="Times New Roman" w:hAnsi="Times New Roman" w:cs="Times New Roman"/>
                <w:sz w:val="24"/>
                <w:szCs w:val="24"/>
                <w:lang w:eastAsia="ru-RU"/>
              </w:rPr>
              <w:t>, укрепление материально – технической базы дошкольных образовательных организаций округа»</w:t>
            </w:r>
          </w:p>
        </w:tc>
      </w:tr>
      <w:tr w:rsidR="001F0A7D" w:rsidRPr="0088648F" w:rsidTr="001F0A7D">
        <w:tc>
          <w:tcPr>
            <w:tcW w:w="816" w:type="dxa"/>
            <w:tcBorders>
              <w:top w:val="single" w:sz="4" w:space="0" w:color="000000"/>
              <w:left w:val="single" w:sz="4" w:space="0" w:color="000000"/>
              <w:bottom w:val="single" w:sz="4" w:space="0" w:color="000000"/>
              <w:right w:val="single" w:sz="4" w:space="0" w:color="000000"/>
            </w:tcBorders>
            <w:hideMark/>
          </w:tcPr>
          <w:p w:rsidR="001F0A7D" w:rsidRPr="0088648F" w:rsidRDefault="001F0A7D"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1.1</w:t>
            </w:r>
          </w:p>
        </w:tc>
        <w:tc>
          <w:tcPr>
            <w:tcW w:w="3403" w:type="dxa"/>
            <w:gridSpan w:val="2"/>
            <w:tcBorders>
              <w:top w:val="single" w:sz="4" w:space="0" w:color="000000"/>
              <w:left w:val="single" w:sz="4" w:space="0" w:color="000000"/>
              <w:bottom w:val="single" w:sz="4" w:space="0" w:color="000000"/>
              <w:right w:val="single" w:sz="4" w:space="0" w:color="000000"/>
            </w:tcBorders>
            <w:hideMark/>
          </w:tcPr>
          <w:p w:rsidR="001F0A7D" w:rsidRPr="0088648F" w:rsidRDefault="001F0A7D" w:rsidP="00300E72">
            <w:pPr>
              <w:suppressAutoHyphens/>
              <w:spacing w:after="0" w:line="240" w:lineRule="auto"/>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Основное мероприятие «Обеспечение предоставления бесплатного дошкольного образования в Кочубеевском муниципальном округе Ставропольского края»</w:t>
            </w:r>
          </w:p>
        </w:tc>
        <w:tc>
          <w:tcPr>
            <w:tcW w:w="2805" w:type="dxa"/>
            <w:gridSpan w:val="2"/>
            <w:tcBorders>
              <w:top w:val="single" w:sz="4" w:space="0" w:color="000000"/>
              <w:left w:val="single" w:sz="4" w:space="0" w:color="000000"/>
              <w:bottom w:val="single" w:sz="4" w:space="0" w:color="000000"/>
              <w:right w:val="single" w:sz="4" w:space="0" w:color="000000"/>
            </w:tcBorders>
            <w:hideMark/>
          </w:tcPr>
          <w:p w:rsidR="001F0A7D" w:rsidRPr="0088648F" w:rsidRDefault="001F0A7D" w:rsidP="00300E72">
            <w:pPr>
              <w:suppressAutoHyphens/>
              <w:spacing w:after="0" w:line="240" w:lineRule="auto"/>
              <w:jc w:val="both"/>
              <w:rPr>
                <w:rFonts w:ascii="Times New Roman" w:eastAsia="Cambria" w:hAnsi="Times New Roman" w:cs="Times New Roman"/>
                <w:sz w:val="24"/>
                <w:szCs w:val="24"/>
                <w:lang w:eastAsia="ru-RU"/>
              </w:rPr>
            </w:pPr>
            <w:r w:rsidRPr="0088648F">
              <w:rPr>
                <w:rFonts w:ascii="Times New Roman" w:eastAsia="Times New Roman" w:hAnsi="Times New Roman" w:cs="Times New Roman"/>
                <w:sz w:val="24"/>
                <w:szCs w:val="24"/>
                <w:lang w:eastAsia="ru-RU"/>
              </w:rPr>
              <w:t>оказание муниципальных услуг</w:t>
            </w:r>
          </w:p>
        </w:tc>
        <w:tc>
          <w:tcPr>
            <w:tcW w:w="3081" w:type="dxa"/>
            <w:gridSpan w:val="2"/>
            <w:vMerge w:val="restart"/>
            <w:tcBorders>
              <w:top w:val="single" w:sz="4" w:space="0" w:color="000000"/>
              <w:left w:val="single" w:sz="4" w:space="0" w:color="000000"/>
              <w:right w:val="single" w:sz="4" w:space="0" w:color="000000"/>
            </w:tcBorders>
            <w:vAlign w:val="center"/>
            <w:hideMark/>
          </w:tcPr>
          <w:p w:rsidR="001F0A7D" w:rsidRPr="0088648F" w:rsidRDefault="001F0A7D" w:rsidP="001F0A7D">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Отдел образования, образовательные организации Кочубеевского муниципального округа Ставропольского края</w:t>
            </w:r>
          </w:p>
        </w:tc>
        <w:tc>
          <w:tcPr>
            <w:tcW w:w="1159" w:type="dxa"/>
            <w:gridSpan w:val="3"/>
            <w:tcBorders>
              <w:top w:val="single" w:sz="4" w:space="0" w:color="000000"/>
              <w:left w:val="single" w:sz="4" w:space="0" w:color="000000"/>
              <w:bottom w:val="single" w:sz="4" w:space="0" w:color="000000"/>
              <w:right w:val="single" w:sz="4" w:space="0" w:color="000000"/>
            </w:tcBorders>
            <w:hideMark/>
          </w:tcPr>
          <w:p w:rsidR="001F0A7D" w:rsidRPr="0088648F" w:rsidRDefault="001F0A7D" w:rsidP="00300E72">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2023</w:t>
            </w:r>
          </w:p>
        </w:tc>
        <w:tc>
          <w:tcPr>
            <w:tcW w:w="1177" w:type="dxa"/>
            <w:gridSpan w:val="4"/>
            <w:tcBorders>
              <w:top w:val="single" w:sz="4" w:space="0" w:color="000000"/>
              <w:left w:val="single" w:sz="4" w:space="0" w:color="000000"/>
              <w:bottom w:val="single" w:sz="4" w:space="0" w:color="000000"/>
              <w:right w:val="single" w:sz="4" w:space="0" w:color="000000"/>
            </w:tcBorders>
            <w:hideMark/>
          </w:tcPr>
          <w:p w:rsidR="001F0A7D" w:rsidRPr="0088648F" w:rsidRDefault="001F0A7D" w:rsidP="00300E72">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2028</w:t>
            </w:r>
          </w:p>
        </w:tc>
        <w:tc>
          <w:tcPr>
            <w:tcW w:w="2937" w:type="dxa"/>
            <w:gridSpan w:val="5"/>
            <w:vMerge w:val="restart"/>
            <w:tcBorders>
              <w:top w:val="single" w:sz="4" w:space="0" w:color="000000"/>
              <w:left w:val="single" w:sz="4" w:space="0" w:color="000000"/>
              <w:right w:val="single" w:sz="4" w:space="0" w:color="000000"/>
            </w:tcBorders>
            <w:hideMark/>
          </w:tcPr>
          <w:p w:rsidR="001F0A7D" w:rsidRPr="0088648F" w:rsidRDefault="001F0A7D" w:rsidP="001F0A7D">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Доля детей в возрасте 1-6 лет состоящих на учете для определения в муниципальные дошкольные образовательные организации, в общей численности детей в возрасте 1-6 лет</w:t>
            </w:r>
          </w:p>
        </w:tc>
      </w:tr>
      <w:tr w:rsidR="001F0A7D" w:rsidRPr="0088648F" w:rsidTr="00CF16B1">
        <w:tc>
          <w:tcPr>
            <w:tcW w:w="816" w:type="dxa"/>
            <w:tcBorders>
              <w:top w:val="single" w:sz="4" w:space="0" w:color="000000"/>
              <w:left w:val="single" w:sz="4" w:space="0" w:color="000000"/>
              <w:bottom w:val="single" w:sz="4" w:space="0" w:color="000000"/>
              <w:right w:val="single" w:sz="4" w:space="0" w:color="000000"/>
            </w:tcBorders>
            <w:hideMark/>
          </w:tcPr>
          <w:p w:rsidR="001F0A7D" w:rsidRPr="0088648F" w:rsidRDefault="001F0A7D"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1.2</w:t>
            </w:r>
          </w:p>
        </w:tc>
        <w:tc>
          <w:tcPr>
            <w:tcW w:w="3403" w:type="dxa"/>
            <w:gridSpan w:val="2"/>
            <w:tcBorders>
              <w:top w:val="single" w:sz="4" w:space="0" w:color="000000"/>
              <w:left w:val="single" w:sz="4" w:space="0" w:color="000000"/>
              <w:bottom w:val="single" w:sz="4" w:space="0" w:color="000000"/>
              <w:right w:val="single" w:sz="4" w:space="0" w:color="000000"/>
            </w:tcBorders>
            <w:hideMark/>
          </w:tcPr>
          <w:p w:rsidR="001F0A7D" w:rsidRPr="0088648F" w:rsidRDefault="001F0A7D" w:rsidP="00300E72">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Основное мероприятие «Строительство дошкольных образовательных учреждений»</w:t>
            </w:r>
          </w:p>
        </w:tc>
        <w:tc>
          <w:tcPr>
            <w:tcW w:w="2805" w:type="dxa"/>
            <w:gridSpan w:val="2"/>
            <w:vMerge w:val="restart"/>
            <w:tcBorders>
              <w:top w:val="single" w:sz="4" w:space="0" w:color="000000"/>
              <w:left w:val="single" w:sz="4" w:space="0" w:color="000000"/>
              <w:right w:val="single" w:sz="4" w:space="0" w:color="000000"/>
            </w:tcBorders>
            <w:hideMark/>
          </w:tcPr>
          <w:p w:rsidR="001F0A7D" w:rsidRPr="0088648F" w:rsidRDefault="001F0A7D" w:rsidP="00300E72">
            <w:pPr>
              <w:suppressAutoHyphens/>
              <w:spacing w:after="0" w:line="240" w:lineRule="auto"/>
              <w:rPr>
                <w:rFonts w:ascii="Times New Roman" w:eastAsia="Cambria" w:hAnsi="Times New Roman" w:cs="Times New Roman"/>
                <w:sz w:val="24"/>
                <w:szCs w:val="24"/>
                <w:lang w:eastAsia="ru-RU"/>
              </w:rPr>
            </w:pPr>
            <w:r w:rsidRPr="0088648F">
              <w:rPr>
                <w:rFonts w:ascii="Times New Roman" w:eastAsia="Times New Roman" w:hAnsi="Times New Roman" w:cs="Times New Roman"/>
                <w:sz w:val="24"/>
                <w:szCs w:val="24"/>
                <w:lang w:eastAsia="ru-RU"/>
              </w:rPr>
              <w:t>осуществление бюджетных инвестиций в объекты муниципальной собственности муниципального округа</w:t>
            </w:r>
          </w:p>
        </w:tc>
        <w:tc>
          <w:tcPr>
            <w:tcW w:w="3081" w:type="dxa"/>
            <w:gridSpan w:val="2"/>
            <w:vMerge/>
            <w:tcBorders>
              <w:left w:val="single" w:sz="4" w:space="0" w:color="000000"/>
              <w:right w:val="single" w:sz="4" w:space="0" w:color="000000"/>
            </w:tcBorders>
            <w:hideMark/>
          </w:tcPr>
          <w:p w:rsidR="001F0A7D" w:rsidRPr="0088648F" w:rsidRDefault="001F0A7D" w:rsidP="00300E72">
            <w:pPr>
              <w:suppressAutoHyphens/>
              <w:spacing w:after="0" w:line="240" w:lineRule="auto"/>
              <w:jc w:val="both"/>
              <w:rPr>
                <w:rFonts w:ascii="Times New Roman" w:eastAsia="Times New Roman" w:hAnsi="Times New Roman" w:cs="Times New Roman"/>
                <w:sz w:val="24"/>
                <w:szCs w:val="24"/>
                <w:lang w:eastAsia="ru-RU"/>
              </w:rPr>
            </w:pPr>
          </w:p>
        </w:tc>
        <w:tc>
          <w:tcPr>
            <w:tcW w:w="1159" w:type="dxa"/>
            <w:gridSpan w:val="3"/>
            <w:tcBorders>
              <w:top w:val="single" w:sz="4" w:space="0" w:color="000000"/>
              <w:left w:val="single" w:sz="4" w:space="0" w:color="000000"/>
              <w:bottom w:val="single" w:sz="4" w:space="0" w:color="000000"/>
              <w:right w:val="single" w:sz="4" w:space="0" w:color="000000"/>
            </w:tcBorders>
            <w:hideMark/>
          </w:tcPr>
          <w:p w:rsidR="001F0A7D" w:rsidRPr="0088648F" w:rsidRDefault="001F0A7D" w:rsidP="00300E72">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2023</w:t>
            </w:r>
          </w:p>
        </w:tc>
        <w:tc>
          <w:tcPr>
            <w:tcW w:w="1177" w:type="dxa"/>
            <w:gridSpan w:val="4"/>
            <w:tcBorders>
              <w:top w:val="single" w:sz="4" w:space="0" w:color="000000"/>
              <w:left w:val="single" w:sz="4" w:space="0" w:color="000000"/>
              <w:bottom w:val="single" w:sz="4" w:space="0" w:color="000000"/>
              <w:right w:val="single" w:sz="4" w:space="0" w:color="000000"/>
            </w:tcBorders>
            <w:hideMark/>
          </w:tcPr>
          <w:p w:rsidR="001F0A7D" w:rsidRPr="0088648F" w:rsidRDefault="001F0A7D" w:rsidP="00300E72">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2028</w:t>
            </w:r>
          </w:p>
        </w:tc>
        <w:tc>
          <w:tcPr>
            <w:tcW w:w="2937" w:type="dxa"/>
            <w:gridSpan w:val="5"/>
            <w:vMerge/>
            <w:tcBorders>
              <w:left w:val="single" w:sz="4" w:space="0" w:color="000000"/>
              <w:right w:val="single" w:sz="4" w:space="0" w:color="000000"/>
            </w:tcBorders>
            <w:hideMark/>
          </w:tcPr>
          <w:p w:rsidR="001F0A7D" w:rsidRPr="0088648F" w:rsidRDefault="001F0A7D" w:rsidP="00300E72">
            <w:pPr>
              <w:suppressAutoHyphens/>
              <w:spacing w:after="0" w:line="240" w:lineRule="auto"/>
              <w:rPr>
                <w:rFonts w:ascii="Times New Roman" w:eastAsia="Times New Roman" w:hAnsi="Times New Roman" w:cs="Times New Roman"/>
                <w:sz w:val="24"/>
                <w:szCs w:val="24"/>
                <w:lang w:eastAsia="ru-RU"/>
              </w:rPr>
            </w:pPr>
          </w:p>
        </w:tc>
      </w:tr>
      <w:tr w:rsidR="001F0A7D" w:rsidRPr="0088648F" w:rsidTr="00CF16B1">
        <w:tc>
          <w:tcPr>
            <w:tcW w:w="816" w:type="dxa"/>
            <w:tcBorders>
              <w:top w:val="single" w:sz="4" w:space="0" w:color="000000"/>
              <w:left w:val="single" w:sz="4" w:space="0" w:color="000000"/>
              <w:bottom w:val="single" w:sz="4" w:space="0" w:color="000000"/>
              <w:right w:val="single" w:sz="4" w:space="0" w:color="000000"/>
            </w:tcBorders>
          </w:tcPr>
          <w:p w:rsidR="001F0A7D" w:rsidRPr="0088648F" w:rsidRDefault="001F0A7D"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1.3</w:t>
            </w:r>
          </w:p>
        </w:tc>
        <w:tc>
          <w:tcPr>
            <w:tcW w:w="3403" w:type="dxa"/>
            <w:gridSpan w:val="2"/>
            <w:tcBorders>
              <w:top w:val="single" w:sz="4" w:space="0" w:color="000000"/>
              <w:left w:val="single" w:sz="4" w:space="0" w:color="000000"/>
              <w:bottom w:val="single" w:sz="4" w:space="0" w:color="000000"/>
              <w:right w:val="single" w:sz="4" w:space="0" w:color="000000"/>
            </w:tcBorders>
          </w:tcPr>
          <w:p w:rsidR="001F0A7D" w:rsidRPr="009B525E" w:rsidRDefault="001F0A7D" w:rsidP="00300E72">
            <w:pPr>
              <w:suppressAutoHyphens/>
              <w:spacing w:after="0" w:line="240" w:lineRule="auto"/>
              <w:jc w:val="both"/>
              <w:rPr>
                <w:rFonts w:ascii="Times New Roman" w:eastAsia="Times New Roman" w:hAnsi="Times New Roman" w:cs="Times New Roman"/>
                <w:color w:val="FF0000"/>
                <w:sz w:val="24"/>
                <w:szCs w:val="24"/>
                <w:highlight w:val="yellow"/>
                <w:lang w:eastAsia="ru-RU"/>
              </w:rPr>
            </w:pPr>
            <w:r w:rsidRPr="001F0A7D">
              <w:rPr>
                <w:rFonts w:ascii="Times New Roman" w:eastAsia="Times New Roman" w:hAnsi="Times New Roman" w:cs="Times New Roman"/>
                <w:sz w:val="24"/>
                <w:szCs w:val="24"/>
                <w:lang w:eastAsia="ru-RU"/>
              </w:rPr>
              <w:t xml:space="preserve">Мероприятие. Реализация регионального проекта «Содействие занятости </w:t>
            </w:r>
            <w:r w:rsidRPr="001F0A7D">
              <w:rPr>
                <w:rFonts w:ascii="Times New Roman" w:eastAsia="Times New Roman" w:hAnsi="Times New Roman" w:cs="Times New Roman"/>
                <w:sz w:val="24"/>
                <w:szCs w:val="24"/>
                <w:lang w:eastAsia="ru-RU"/>
              </w:rPr>
              <w:lastRenderedPageBreak/>
              <w:t>женщин - создание условий дошкольного образования для детей в возрасте до трех лет»</w:t>
            </w:r>
          </w:p>
        </w:tc>
        <w:tc>
          <w:tcPr>
            <w:tcW w:w="2805" w:type="dxa"/>
            <w:gridSpan w:val="2"/>
            <w:vMerge/>
            <w:tcBorders>
              <w:left w:val="single" w:sz="4" w:space="0" w:color="000000"/>
              <w:bottom w:val="single" w:sz="4" w:space="0" w:color="000000"/>
              <w:right w:val="single" w:sz="4" w:space="0" w:color="000000"/>
            </w:tcBorders>
          </w:tcPr>
          <w:p w:rsidR="001F0A7D" w:rsidRPr="0088648F" w:rsidRDefault="001F0A7D" w:rsidP="00300E72">
            <w:pPr>
              <w:suppressAutoHyphens/>
              <w:spacing w:after="0" w:line="240" w:lineRule="auto"/>
              <w:jc w:val="both"/>
              <w:rPr>
                <w:rFonts w:ascii="Times New Roman" w:eastAsia="Times New Roman" w:hAnsi="Times New Roman" w:cs="Times New Roman"/>
                <w:color w:val="FF0000"/>
                <w:sz w:val="24"/>
                <w:szCs w:val="24"/>
                <w:highlight w:val="yellow"/>
                <w:lang w:eastAsia="ru-RU"/>
              </w:rPr>
            </w:pPr>
          </w:p>
        </w:tc>
        <w:tc>
          <w:tcPr>
            <w:tcW w:w="3081" w:type="dxa"/>
            <w:gridSpan w:val="2"/>
            <w:vMerge/>
            <w:tcBorders>
              <w:left w:val="single" w:sz="4" w:space="0" w:color="000000"/>
              <w:bottom w:val="single" w:sz="4" w:space="0" w:color="000000"/>
              <w:right w:val="single" w:sz="4" w:space="0" w:color="000000"/>
            </w:tcBorders>
          </w:tcPr>
          <w:p w:rsidR="001F0A7D" w:rsidRPr="0088648F" w:rsidRDefault="001F0A7D" w:rsidP="00300E72">
            <w:pPr>
              <w:suppressAutoHyphens/>
              <w:spacing w:after="0" w:line="240" w:lineRule="auto"/>
              <w:jc w:val="both"/>
              <w:rPr>
                <w:rFonts w:ascii="Times New Roman" w:eastAsia="Times New Roman" w:hAnsi="Times New Roman" w:cs="Times New Roman"/>
                <w:color w:val="FF0000"/>
                <w:sz w:val="24"/>
                <w:szCs w:val="24"/>
                <w:highlight w:val="yellow"/>
                <w:lang w:eastAsia="ru-RU"/>
              </w:rPr>
            </w:pPr>
          </w:p>
        </w:tc>
        <w:tc>
          <w:tcPr>
            <w:tcW w:w="1159" w:type="dxa"/>
            <w:gridSpan w:val="3"/>
            <w:tcBorders>
              <w:top w:val="single" w:sz="4" w:space="0" w:color="000000"/>
              <w:left w:val="single" w:sz="4" w:space="0" w:color="000000"/>
              <w:bottom w:val="single" w:sz="4" w:space="0" w:color="000000"/>
              <w:right w:val="single" w:sz="4" w:space="0" w:color="000000"/>
            </w:tcBorders>
          </w:tcPr>
          <w:p w:rsidR="001F0A7D" w:rsidRPr="001F0A7D" w:rsidRDefault="001F0A7D" w:rsidP="00300E72">
            <w:pPr>
              <w:suppressAutoHyphens/>
              <w:spacing w:after="0" w:line="240" w:lineRule="auto"/>
              <w:jc w:val="both"/>
              <w:rPr>
                <w:rFonts w:ascii="Times New Roman" w:eastAsia="Times New Roman" w:hAnsi="Times New Roman" w:cs="Times New Roman"/>
                <w:sz w:val="24"/>
                <w:szCs w:val="24"/>
                <w:lang w:eastAsia="ru-RU"/>
              </w:rPr>
            </w:pPr>
            <w:r w:rsidRPr="001F0A7D">
              <w:rPr>
                <w:rFonts w:ascii="Times New Roman" w:eastAsia="Times New Roman" w:hAnsi="Times New Roman" w:cs="Times New Roman"/>
                <w:sz w:val="24"/>
                <w:szCs w:val="24"/>
                <w:lang w:eastAsia="ru-RU"/>
              </w:rPr>
              <w:t>2023</w:t>
            </w:r>
          </w:p>
        </w:tc>
        <w:tc>
          <w:tcPr>
            <w:tcW w:w="1177" w:type="dxa"/>
            <w:gridSpan w:val="4"/>
            <w:tcBorders>
              <w:top w:val="single" w:sz="4" w:space="0" w:color="000000"/>
              <w:left w:val="single" w:sz="4" w:space="0" w:color="000000"/>
              <w:bottom w:val="single" w:sz="4" w:space="0" w:color="000000"/>
              <w:right w:val="single" w:sz="4" w:space="0" w:color="000000"/>
            </w:tcBorders>
          </w:tcPr>
          <w:p w:rsidR="001F0A7D" w:rsidRPr="001F0A7D" w:rsidRDefault="001F0A7D" w:rsidP="00300E72">
            <w:pPr>
              <w:suppressAutoHyphens/>
              <w:spacing w:after="0" w:line="240" w:lineRule="auto"/>
              <w:jc w:val="both"/>
              <w:rPr>
                <w:rFonts w:ascii="Times New Roman" w:eastAsia="Times New Roman" w:hAnsi="Times New Roman" w:cs="Times New Roman"/>
                <w:sz w:val="24"/>
                <w:szCs w:val="24"/>
                <w:lang w:eastAsia="ru-RU"/>
              </w:rPr>
            </w:pPr>
            <w:r w:rsidRPr="001F0A7D">
              <w:rPr>
                <w:rFonts w:ascii="Times New Roman" w:eastAsia="Times New Roman" w:hAnsi="Times New Roman" w:cs="Times New Roman"/>
                <w:sz w:val="24"/>
                <w:szCs w:val="24"/>
                <w:lang w:eastAsia="ru-RU"/>
              </w:rPr>
              <w:t>2028</w:t>
            </w:r>
          </w:p>
        </w:tc>
        <w:tc>
          <w:tcPr>
            <w:tcW w:w="2937" w:type="dxa"/>
            <w:gridSpan w:val="5"/>
            <w:vMerge/>
            <w:tcBorders>
              <w:left w:val="single" w:sz="4" w:space="0" w:color="000000"/>
              <w:bottom w:val="single" w:sz="4" w:space="0" w:color="000000"/>
              <w:right w:val="single" w:sz="4" w:space="0" w:color="000000"/>
            </w:tcBorders>
          </w:tcPr>
          <w:p w:rsidR="001F0A7D" w:rsidRPr="0088648F" w:rsidRDefault="001F0A7D" w:rsidP="00300E72">
            <w:pPr>
              <w:suppressAutoHyphens/>
              <w:spacing w:after="0" w:line="240" w:lineRule="auto"/>
              <w:jc w:val="both"/>
              <w:rPr>
                <w:rFonts w:ascii="Times New Roman" w:eastAsia="Times New Roman" w:hAnsi="Times New Roman" w:cs="Times New Roman"/>
                <w:color w:val="FF0000"/>
                <w:sz w:val="24"/>
                <w:szCs w:val="24"/>
                <w:highlight w:val="yellow"/>
                <w:lang w:eastAsia="ru-RU"/>
              </w:rPr>
            </w:pPr>
          </w:p>
        </w:tc>
      </w:tr>
      <w:tr w:rsidR="000D02E2" w:rsidRPr="0088648F" w:rsidTr="00FD6020">
        <w:tc>
          <w:tcPr>
            <w:tcW w:w="816" w:type="dxa"/>
            <w:tcBorders>
              <w:top w:val="single" w:sz="4" w:space="0" w:color="000000"/>
              <w:left w:val="single" w:sz="4" w:space="0" w:color="000000"/>
              <w:bottom w:val="single" w:sz="4" w:space="0" w:color="000000"/>
              <w:right w:val="single" w:sz="4" w:space="0" w:color="000000"/>
            </w:tcBorders>
            <w:hideMark/>
          </w:tcPr>
          <w:p w:rsidR="000D02E2" w:rsidRPr="0088648F" w:rsidRDefault="00BD2040"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lastRenderedPageBreak/>
              <w:t>1.4</w:t>
            </w:r>
          </w:p>
        </w:tc>
        <w:tc>
          <w:tcPr>
            <w:tcW w:w="3403" w:type="dxa"/>
            <w:gridSpan w:val="2"/>
            <w:tcBorders>
              <w:top w:val="single" w:sz="4" w:space="0" w:color="000000"/>
              <w:left w:val="single" w:sz="4" w:space="0" w:color="000000"/>
              <w:bottom w:val="single" w:sz="4" w:space="0" w:color="000000"/>
              <w:right w:val="single" w:sz="4" w:space="0" w:color="000000"/>
            </w:tcBorders>
            <w:hideMark/>
          </w:tcPr>
          <w:p w:rsidR="00BD2040" w:rsidRPr="0088648F" w:rsidRDefault="0088648F" w:rsidP="00304AE0">
            <w:pPr>
              <w:suppressAutoHyphens/>
              <w:spacing w:after="0" w:line="240" w:lineRule="auto"/>
              <w:jc w:val="both"/>
              <w:rPr>
                <w:rFonts w:ascii="Times New Roman" w:eastAsia="Times New Roman" w:hAnsi="Times New Roman" w:cs="Times New Roman"/>
                <w:color w:val="FF0000"/>
                <w:sz w:val="24"/>
                <w:szCs w:val="24"/>
                <w:lang w:eastAsia="ru-RU"/>
              </w:rPr>
            </w:pPr>
            <w:r w:rsidRPr="0088648F">
              <w:rPr>
                <w:rFonts w:ascii="Times New Roman" w:hAnsi="Times New Roman" w:cs="Times New Roman"/>
                <w:sz w:val="24"/>
                <w:szCs w:val="24"/>
              </w:rPr>
              <w:t>Основное мероприятие «Предоставление мер социальной поддержки отдельным категориям граждан»</w:t>
            </w:r>
          </w:p>
        </w:tc>
        <w:tc>
          <w:tcPr>
            <w:tcW w:w="2805" w:type="dxa"/>
            <w:gridSpan w:val="2"/>
            <w:tcBorders>
              <w:top w:val="single" w:sz="4" w:space="0" w:color="000000"/>
              <w:left w:val="single" w:sz="4" w:space="0" w:color="000000"/>
              <w:bottom w:val="single" w:sz="4" w:space="0" w:color="000000"/>
              <w:right w:val="single" w:sz="4" w:space="0" w:color="000000"/>
            </w:tcBorders>
          </w:tcPr>
          <w:p w:rsidR="000D02E2" w:rsidRPr="0088648F" w:rsidRDefault="000D02E2" w:rsidP="00300E72">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Ежемесячные денежные выплаты по дополнительным мерам социальной поддержки отдельных категорий граждан</w:t>
            </w:r>
          </w:p>
          <w:p w:rsidR="000D02E2" w:rsidRPr="0088648F" w:rsidRDefault="000D02E2" w:rsidP="00300E72">
            <w:pPr>
              <w:suppressAutoHyphens/>
              <w:spacing w:after="0" w:line="240" w:lineRule="auto"/>
              <w:jc w:val="both"/>
              <w:rPr>
                <w:rFonts w:ascii="Times New Roman" w:eastAsia="Cambria" w:hAnsi="Times New Roman" w:cs="Times New Roman"/>
                <w:sz w:val="24"/>
                <w:szCs w:val="24"/>
                <w:lang w:eastAsia="ru-RU"/>
              </w:rPr>
            </w:pPr>
          </w:p>
        </w:tc>
        <w:tc>
          <w:tcPr>
            <w:tcW w:w="3081" w:type="dxa"/>
            <w:gridSpan w:val="2"/>
            <w:tcBorders>
              <w:top w:val="single" w:sz="4" w:space="0" w:color="000000"/>
              <w:left w:val="single" w:sz="4" w:space="0" w:color="000000"/>
              <w:bottom w:val="single" w:sz="4" w:space="0" w:color="000000"/>
              <w:right w:val="single" w:sz="4" w:space="0" w:color="000000"/>
            </w:tcBorders>
            <w:hideMark/>
          </w:tcPr>
          <w:p w:rsidR="000D02E2" w:rsidRPr="0088648F" w:rsidRDefault="004175A6" w:rsidP="00300E72">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Отдел образования, образовательные организации Кочубеевского муниципального округа Ставропольского края</w:t>
            </w:r>
          </w:p>
        </w:tc>
        <w:tc>
          <w:tcPr>
            <w:tcW w:w="1159" w:type="dxa"/>
            <w:gridSpan w:val="3"/>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2023</w:t>
            </w:r>
          </w:p>
        </w:tc>
        <w:tc>
          <w:tcPr>
            <w:tcW w:w="1177" w:type="dxa"/>
            <w:gridSpan w:val="4"/>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2028</w:t>
            </w:r>
          </w:p>
        </w:tc>
        <w:tc>
          <w:tcPr>
            <w:tcW w:w="2937" w:type="dxa"/>
            <w:gridSpan w:val="5"/>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В рамках данного мероприятия целевые индикаторы не предусмотрены</w:t>
            </w:r>
          </w:p>
        </w:tc>
      </w:tr>
      <w:tr w:rsidR="000D02E2" w:rsidRPr="0088648F" w:rsidTr="00FD6020">
        <w:tc>
          <w:tcPr>
            <w:tcW w:w="15378" w:type="dxa"/>
            <w:gridSpan w:val="19"/>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Цель 2. «Создание в системе общего образования Кочубеевского округа равных возможностей для получения доступного и качественного образования и позитивной социализации детей»</w:t>
            </w:r>
          </w:p>
        </w:tc>
      </w:tr>
      <w:tr w:rsidR="000D02E2" w:rsidRPr="0088648F" w:rsidTr="00FD6020">
        <w:tc>
          <w:tcPr>
            <w:tcW w:w="816" w:type="dxa"/>
            <w:vMerge w:val="restart"/>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w:t>
            </w:r>
          </w:p>
        </w:tc>
        <w:tc>
          <w:tcPr>
            <w:tcW w:w="14562" w:type="dxa"/>
            <w:gridSpan w:val="18"/>
            <w:tcBorders>
              <w:top w:val="single" w:sz="4" w:space="0" w:color="000000"/>
              <w:left w:val="single" w:sz="4" w:space="0" w:color="000000"/>
              <w:bottom w:val="single" w:sz="4" w:space="0" w:color="000000"/>
              <w:right w:val="single" w:sz="4" w:space="0" w:color="000000"/>
            </w:tcBorders>
            <w:vAlign w:val="center"/>
            <w:hideMark/>
          </w:tcPr>
          <w:p w:rsidR="000D02E2" w:rsidRPr="0088648F" w:rsidRDefault="000D02E2"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 xml:space="preserve">Подпрограмма 2. «Развитие общего образования в Кочубеевском </w:t>
            </w:r>
            <w:r w:rsidR="00BC1027" w:rsidRPr="0088648F">
              <w:rPr>
                <w:rFonts w:ascii="Times New Roman" w:eastAsia="Times New Roman" w:hAnsi="Times New Roman" w:cs="Times New Roman"/>
                <w:sz w:val="24"/>
                <w:szCs w:val="24"/>
                <w:lang w:eastAsia="ru-RU"/>
              </w:rPr>
              <w:t xml:space="preserve">муниципальном </w:t>
            </w:r>
            <w:r w:rsidRPr="0088648F">
              <w:rPr>
                <w:rFonts w:ascii="Times New Roman" w:eastAsia="Times New Roman" w:hAnsi="Times New Roman" w:cs="Times New Roman"/>
                <w:sz w:val="24"/>
                <w:szCs w:val="24"/>
                <w:lang w:eastAsia="ru-RU"/>
              </w:rPr>
              <w:t>округе Ставропольского края», всего</w:t>
            </w:r>
          </w:p>
        </w:tc>
      </w:tr>
      <w:tr w:rsidR="000D02E2" w:rsidRPr="0088648F" w:rsidTr="00FD6020">
        <w:tc>
          <w:tcPr>
            <w:tcW w:w="816" w:type="dxa"/>
            <w:vMerge/>
            <w:tcBorders>
              <w:top w:val="single" w:sz="4" w:space="0" w:color="000000"/>
              <w:left w:val="single" w:sz="4" w:space="0" w:color="000000"/>
              <w:bottom w:val="single" w:sz="4" w:space="0" w:color="000000"/>
              <w:right w:val="single" w:sz="4" w:space="0" w:color="000000"/>
            </w:tcBorders>
            <w:vAlign w:val="center"/>
            <w:hideMark/>
          </w:tcPr>
          <w:p w:rsidR="000D02E2" w:rsidRPr="0088648F" w:rsidRDefault="000D02E2" w:rsidP="00300E72">
            <w:pPr>
              <w:spacing w:after="0" w:line="240" w:lineRule="auto"/>
              <w:rPr>
                <w:rFonts w:ascii="Times New Roman" w:eastAsia="Times New Roman" w:hAnsi="Times New Roman" w:cs="Times New Roman"/>
                <w:sz w:val="24"/>
                <w:szCs w:val="24"/>
                <w:lang w:eastAsia="ru-RU"/>
              </w:rPr>
            </w:pPr>
          </w:p>
        </w:tc>
        <w:tc>
          <w:tcPr>
            <w:tcW w:w="14562" w:type="dxa"/>
            <w:gridSpan w:val="18"/>
            <w:tcBorders>
              <w:top w:val="single" w:sz="4" w:space="0" w:color="000000"/>
              <w:left w:val="single" w:sz="4" w:space="0" w:color="000000"/>
              <w:bottom w:val="single" w:sz="4" w:space="0" w:color="000000"/>
              <w:right w:val="single" w:sz="4" w:space="0" w:color="000000"/>
            </w:tcBorders>
            <w:vAlign w:val="center"/>
            <w:hideMark/>
          </w:tcPr>
          <w:p w:rsidR="000D02E2" w:rsidRPr="0088648F" w:rsidRDefault="000D02E2"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Задача: «Обеспечение доступности и повышение качества общего образования»</w:t>
            </w:r>
          </w:p>
        </w:tc>
      </w:tr>
      <w:tr w:rsidR="000D02E2" w:rsidRPr="0088648F" w:rsidTr="00FD6020">
        <w:tc>
          <w:tcPr>
            <w:tcW w:w="816" w:type="dxa"/>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2.1</w:t>
            </w:r>
          </w:p>
        </w:tc>
        <w:tc>
          <w:tcPr>
            <w:tcW w:w="3403" w:type="dxa"/>
            <w:gridSpan w:val="2"/>
            <w:tcBorders>
              <w:top w:val="single" w:sz="4" w:space="0" w:color="000000"/>
              <w:left w:val="single" w:sz="4" w:space="0" w:color="000000"/>
              <w:bottom w:val="single" w:sz="4" w:space="0" w:color="000000"/>
              <w:right w:val="single" w:sz="4" w:space="0" w:color="000000"/>
            </w:tcBorders>
            <w:hideMark/>
          </w:tcPr>
          <w:p w:rsidR="000D02E2" w:rsidRPr="0088648F" w:rsidRDefault="002C5917" w:rsidP="00300E72">
            <w:pPr>
              <w:suppressAutoHyphens/>
              <w:spacing w:after="0" w:line="240" w:lineRule="auto"/>
              <w:jc w:val="both"/>
              <w:rPr>
                <w:rFonts w:ascii="Times New Roman" w:eastAsia="Times New Roman" w:hAnsi="Times New Roman" w:cs="Times New Roman"/>
                <w:sz w:val="24"/>
                <w:szCs w:val="24"/>
                <w:lang w:eastAsia="ru-RU"/>
              </w:rPr>
            </w:pPr>
            <w:r w:rsidRPr="004322EE">
              <w:rPr>
                <w:rFonts w:ascii="Times New Roman" w:hAnsi="Times New Roman" w:cs="Times New Roman"/>
                <w:sz w:val="24"/>
                <w:szCs w:val="24"/>
              </w:rPr>
              <w:t>Основное мероприятие</w:t>
            </w:r>
            <w:r w:rsidR="00300E72">
              <w:rPr>
                <w:rFonts w:ascii="Times New Roman" w:hAnsi="Times New Roman" w:cs="Times New Roman"/>
                <w:sz w:val="24"/>
                <w:szCs w:val="24"/>
              </w:rPr>
              <w:t>.</w:t>
            </w:r>
            <w:r w:rsidRPr="004322EE">
              <w:rPr>
                <w:rFonts w:ascii="Times New Roman" w:hAnsi="Times New Roman" w:cs="Times New Roman"/>
                <w:sz w:val="24"/>
                <w:szCs w:val="24"/>
              </w:rPr>
              <w:t xml:space="preserve"> «Обеспечение предоставления бесплатного общего образования»</w:t>
            </w:r>
          </w:p>
        </w:tc>
        <w:tc>
          <w:tcPr>
            <w:tcW w:w="2805" w:type="dxa"/>
            <w:gridSpan w:val="2"/>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both"/>
              <w:rPr>
                <w:rFonts w:ascii="Times New Roman" w:eastAsia="Cambria" w:hAnsi="Times New Roman" w:cs="Times New Roman"/>
                <w:sz w:val="24"/>
                <w:szCs w:val="24"/>
                <w:lang w:eastAsia="ru-RU"/>
              </w:rPr>
            </w:pPr>
            <w:r w:rsidRPr="0088648F">
              <w:rPr>
                <w:rFonts w:ascii="Times New Roman" w:eastAsia="Cambria" w:hAnsi="Times New Roman" w:cs="Times New Roman"/>
                <w:sz w:val="24"/>
                <w:szCs w:val="24"/>
                <w:lang w:eastAsia="ru-RU"/>
              </w:rPr>
              <w:t>Оказание образовательных услуг</w:t>
            </w:r>
          </w:p>
        </w:tc>
        <w:tc>
          <w:tcPr>
            <w:tcW w:w="3150" w:type="dxa"/>
            <w:gridSpan w:val="3"/>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Отдел образования, образовательные организации Кочубеевского муниципального округа Ставропольского края</w:t>
            </w:r>
          </w:p>
        </w:tc>
        <w:tc>
          <w:tcPr>
            <w:tcW w:w="1090" w:type="dxa"/>
            <w:gridSpan w:val="2"/>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2023</w:t>
            </w:r>
          </w:p>
        </w:tc>
        <w:tc>
          <w:tcPr>
            <w:tcW w:w="1177" w:type="dxa"/>
            <w:gridSpan w:val="4"/>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2028</w:t>
            </w:r>
          </w:p>
        </w:tc>
        <w:tc>
          <w:tcPr>
            <w:tcW w:w="2937" w:type="dxa"/>
            <w:gridSpan w:val="5"/>
            <w:tcBorders>
              <w:top w:val="single" w:sz="4" w:space="0" w:color="000000"/>
              <w:left w:val="single" w:sz="4" w:space="0" w:color="000000"/>
              <w:bottom w:val="single" w:sz="4" w:space="0" w:color="000000"/>
              <w:right w:val="single" w:sz="4" w:space="0" w:color="000000"/>
            </w:tcBorders>
            <w:hideMark/>
          </w:tcPr>
          <w:p w:rsidR="000D02E2" w:rsidRPr="0088648F" w:rsidRDefault="000D02E2" w:rsidP="00300E72">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Количество детей, обучающихся по программам общего образования согласно требованиям ФГОС.</w:t>
            </w:r>
          </w:p>
        </w:tc>
      </w:tr>
      <w:tr w:rsidR="00D1670A" w:rsidRPr="0088648F" w:rsidTr="00FD6020">
        <w:tc>
          <w:tcPr>
            <w:tcW w:w="816" w:type="dxa"/>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p>
        </w:tc>
        <w:tc>
          <w:tcPr>
            <w:tcW w:w="3403" w:type="dxa"/>
            <w:gridSpan w:val="2"/>
            <w:tcBorders>
              <w:top w:val="single" w:sz="4" w:space="0" w:color="000000"/>
              <w:left w:val="single" w:sz="4" w:space="0" w:color="000000"/>
              <w:bottom w:val="single" w:sz="4" w:space="0" w:color="000000"/>
              <w:right w:val="single" w:sz="4" w:space="0" w:color="000000"/>
            </w:tcBorders>
          </w:tcPr>
          <w:p w:rsidR="00D1670A" w:rsidRPr="006A42AB" w:rsidRDefault="00D1670A" w:rsidP="00D1670A">
            <w:pPr>
              <w:suppressAutoHyphens/>
              <w:spacing w:after="0" w:line="240" w:lineRule="auto"/>
              <w:rPr>
                <w:rFonts w:ascii="Times New Roman" w:eastAsia="Times New Roman" w:hAnsi="Times New Roman" w:cs="Times New Roman"/>
                <w:sz w:val="24"/>
                <w:szCs w:val="24"/>
                <w:highlight w:val="cyan"/>
                <w:lang w:eastAsia="ru-RU"/>
              </w:rPr>
            </w:pPr>
            <w:r w:rsidRPr="006A42AB">
              <w:rPr>
                <w:rFonts w:ascii="Times New Roman" w:eastAsia="Times New Roman" w:hAnsi="Times New Roman" w:cs="Times New Roman"/>
                <w:sz w:val="24"/>
                <w:szCs w:val="24"/>
                <w:highlight w:val="cyan"/>
                <w:lang w:eastAsia="ru-RU"/>
              </w:rPr>
              <w:t>В том числе Мероприятие.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05"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Cambria" w:hAnsi="Times New Roman" w:cs="Times New Roman"/>
                <w:sz w:val="24"/>
                <w:szCs w:val="24"/>
                <w:lang w:eastAsia="ru-RU"/>
              </w:rPr>
            </w:pPr>
          </w:p>
        </w:tc>
        <w:tc>
          <w:tcPr>
            <w:tcW w:w="3150" w:type="dxa"/>
            <w:gridSpan w:val="3"/>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Отдел образования, образовательные организации Кочубеевского муниципального округа Ставропольского края</w:t>
            </w:r>
          </w:p>
        </w:tc>
        <w:tc>
          <w:tcPr>
            <w:tcW w:w="1090"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2023</w:t>
            </w:r>
          </w:p>
        </w:tc>
        <w:tc>
          <w:tcPr>
            <w:tcW w:w="1177" w:type="dxa"/>
            <w:gridSpan w:val="4"/>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2028</w:t>
            </w:r>
          </w:p>
        </w:tc>
        <w:tc>
          <w:tcPr>
            <w:tcW w:w="2937" w:type="dxa"/>
            <w:gridSpan w:val="5"/>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p>
        </w:tc>
      </w:tr>
      <w:tr w:rsidR="00D1670A" w:rsidRPr="0088648F" w:rsidTr="00FD6020">
        <w:tc>
          <w:tcPr>
            <w:tcW w:w="816" w:type="dxa"/>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p>
        </w:tc>
        <w:tc>
          <w:tcPr>
            <w:tcW w:w="3403" w:type="dxa"/>
            <w:gridSpan w:val="2"/>
            <w:tcBorders>
              <w:top w:val="single" w:sz="4" w:space="0" w:color="000000"/>
              <w:left w:val="single" w:sz="4" w:space="0" w:color="000000"/>
              <w:bottom w:val="single" w:sz="4" w:space="0" w:color="000000"/>
              <w:right w:val="single" w:sz="4" w:space="0" w:color="000000"/>
            </w:tcBorders>
          </w:tcPr>
          <w:p w:rsidR="00D1670A" w:rsidRPr="006A42AB" w:rsidRDefault="00D1670A" w:rsidP="00D1670A">
            <w:pPr>
              <w:suppressAutoHyphens/>
              <w:spacing w:after="0" w:line="240" w:lineRule="auto"/>
              <w:rPr>
                <w:rFonts w:ascii="Times New Roman" w:eastAsia="Times New Roman" w:hAnsi="Times New Roman" w:cs="Times New Roman"/>
                <w:sz w:val="24"/>
                <w:szCs w:val="24"/>
                <w:highlight w:val="cyan"/>
                <w:lang w:eastAsia="ru-RU"/>
              </w:rPr>
            </w:pPr>
            <w:r w:rsidRPr="006A42AB">
              <w:rPr>
                <w:rFonts w:ascii="Times New Roman" w:eastAsia="Times New Roman" w:hAnsi="Times New Roman" w:cs="Times New Roman"/>
                <w:sz w:val="24"/>
                <w:szCs w:val="24"/>
                <w:highlight w:val="cyan"/>
                <w:lang w:eastAsia="ru-RU"/>
              </w:rPr>
              <w:t xml:space="preserve">В том числе Мероприятие. Ежемесячное денежное вознаграждение за классное руководство педагогическим работникам муниципальных </w:t>
            </w:r>
            <w:r w:rsidRPr="006A42AB">
              <w:rPr>
                <w:rFonts w:ascii="Times New Roman" w:eastAsia="Times New Roman" w:hAnsi="Times New Roman" w:cs="Times New Roman"/>
                <w:sz w:val="24"/>
                <w:szCs w:val="24"/>
                <w:highlight w:val="cyan"/>
                <w:lang w:eastAsia="ru-RU"/>
              </w:rPr>
              <w:lastRenderedPageBreak/>
              <w:t>общеобразовательных организаций</w:t>
            </w:r>
          </w:p>
        </w:tc>
        <w:tc>
          <w:tcPr>
            <w:tcW w:w="2805"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Cambria" w:hAnsi="Times New Roman" w:cs="Times New Roman"/>
                <w:sz w:val="24"/>
                <w:szCs w:val="24"/>
                <w:lang w:eastAsia="ru-RU"/>
              </w:rPr>
            </w:pPr>
          </w:p>
        </w:tc>
        <w:tc>
          <w:tcPr>
            <w:tcW w:w="3150" w:type="dxa"/>
            <w:gridSpan w:val="3"/>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Отдел образования, образовательные организации Кочубеевского муниципального округа Ставропольского края</w:t>
            </w:r>
          </w:p>
        </w:tc>
        <w:tc>
          <w:tcPr>
            <w:tcW w:w="1090"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2023</w:t>
            </w:r>
          </w:p>
        </w:tc>
        <w:tc>
          <w:tcPr>
            <w:tcW w:w="1177" w:type="dxa"/>
            <w:gridSpan w:val="4"/>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2028</w:t>
            </w:r>
          </w:p>
        </w:tc>
        <w:tc>
          <w:tcPr>
            <w:tcW w:w="2937" w:type="dxa"/>
            <w:gridSpan w:val="5"/>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p>
        </w:tc>
      </w:tr>
      <w:tr w:rsidR="00D1670A" w:rsidRPr="0088648F" w:rsidTr="00FD6020">
        <w:tc>
          <w:tcPr>
            <w:tcW w:w="816" w:type="dxa"/>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2.1.3</w:t>
            </w:r>
          </w:p>
        </w:tc>
        <w:tc>
          <w:tcPr>
            <w:tcW w:w="3403"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rPr>
                <w:rFonts w:ascii="Times New Roman" w:eastAsia="Times New Roman" w:hAnsi="Times New Roman" w:cs="Times New Roman"/>
                <w:sz w:val="24"/>
                <w:szCs w:val="24"/>
                <w:lang w:eastAsia="ru-RU"/>
              </w:rPr>
            </w:pPr>
            <w:r w:rsidRPr="00300E72">
              <w:rPr>
                <w:rFonts w:ascii="Times New Roman" w:eastAsia="Times New Roman" w:hAnsi="Times New Roman" w:cs="Times New Roman"/>
                <w:sz w:val="24"/>
                <w:szCs w:val="24"/>
                <w:lang w:eastAsia="ru-RU"/>
              </w:rPr>
              <w:t>В том числе Мероприятие. Реализация регионального проекта «Современная школа» реализация мероприятий по модернизации школьных систем образования: МКОУ СОШ №6 ст. Барсуковская в 2023 году</w:t>
            </w:r>
          </w:p>
        </w:tc>
        <w:tc>
          <w:tcPr>
            <w:tcW w:w="2805"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Cambria" w:hAnsi="Times New Roman" w:cs="Times New Roman"/>
                <w:sz w:val="24"/>
                <w:szCs w:val="24"/>
                <w:lang w:eastAsia="ru-RU"/>
              </w:rPr>
            </w:pPr>
            <w:r w:rsidRPr="0088648F">
              <w:rPr>
                <w:rFonts w:ascii="Times New Roman" w:eastAsia="Cambria" w:hAnsi="Times New Roman" w:cs="Times New Roman"/>
                <w:sz w:val="24"/>
                <w:szCs w:val="24"/>
                <w:lang w:eastAsia="ru-RU"/>
              </w:rPr>
              <w:t>Оказание образовательных услуг</w:t>
            </w:r>
          </w:p>
        </w:tc>
        <w:tc>
          <w:tcPr>
            <w:tcW w:w="3150" w:type="dxa"/>
            <w:gridSpan w:val="3"/>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Отдел образования, образовательные организации Кочубеевского муниципального округа Ставропольского края</w:t>
            </w:r>
          </w:p>
        </w:tc>
        <w:tc>
          <w:tcPr>
            <w:tcW w:w="1090"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2023</w:t>
            </w:r>
          </w:p>
        </w:tc>
        <w:tc>
          <w:tcPr>
            <w:tcW w:w="1177" w:type="dxa"/>
            <w:gridSpan w:val="4"/>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2028</w:t>
            </w:r>
          </w:p>
        </w:tc>
        <w:tc>
          <w:tcPr>
            <w:tcW w:w="2937" w:type="dxa"/>
            <w:gridSpan w:val="5"/>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p>
        </w:tc>
      </w:tr>
      <w:tr w:rsidR="00D1670A" w:rsidRPr="0088648F" w:rsidTr="00FD6020">
        <w:tc>
          <w:tcPr>
            <w:tcW w:w="816" w:type="dxa"/>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p>
        </w:tc>
        <w:tc>
          <w:tcPr>
            <w:tcW w:w="3403"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rPr>
                <w:rFonts w:ascii="Times New Roman" w:eastAsia="Times New Roman" w:hAnsi="Times New Roman" w:cs="Times New Roman"/>
                <w:sz w:val="24"/>
                <w:szCs w:val="24"/>
                <w:lang w:eastAsia="ru-RU"/>
              </w:rPr>
            </w:pPr>
            <w:r w:rsidRPr="00300E72">
              <w:rPr>
                <w:rFonts w:ascii="Times New Roman" w:eastAsia="Times New Roman" w:hAnsi="Times New Roman" w:cs="Times New Roman"/>
                <w:sz w:val="24"/>
                <w:szCs w:val="24"/>
                <w:lang w:eastAsia="ru-RU"/>
              </w:rPr>
              <w:t>В том числе Мероприятие. Проведение работ по благоустройству территорий муниципальных общеобразовательных организаций, участвующих в региональном проекте «Современная школа» реализация мероприятий по модернизации школьных систем образования: МКОУ СОШ №6 ст. Барсуковская в 2023 году</w:t>
            </w:r>
          </w:p>
        </w:tc>
        <w:tc>
          <w:tcPr>
            <w:tcW w:w="2805"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Cambria" w:hAnsi="Times New Roman" w:cs="Times New Roman"/>
                <w:sz w:val="24"/>
                <w:szCs w:val="24"/>
                <w:lang w:eastAsia="ru-RU"/>
              </w:rPr>
            </w:pPr>
            <w:r w:rsidRPr="0088648F">
              <w:rPr>
                <w:rFonts w:ascii="Times New Roman" w:eastAsia="Cambria" w:hAnsi="Times New Roman" w:cs="Times New Roman"/>
                <w:sz w:val="24"/>
                <w:szCs w:val="24"/>
                <w:lang w:eastAsia="ru-RU"/>
              </w:rPr>
              <w:t>Оказание образовательных услуг</w:t>
            </w:r>
          </w:p>
        </w:tc>
        <w:tc>
          <w:tcPr>
            <w:tcW w:w="3150" w:type="dxa"/>
            <w:gridSpan w:val="3"/>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Отдел образования, образовательные организации Кочубеевского муниципального округа Ставропольского края</w:t>
            </w:r>
          </w:p>
        </w:tc>
        <w:tc>
          <w:tcPr>
            <w:tcW w:w="1090"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2023</w:t>
            </w:r>
          </w:p>
        </w:tc>
        <w:tc>
          <w:tcPr>
            <w:tcW w:w="1177" w:type="dxa"/>
            <w:gridSpan w:val="4"/>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2028</w:t>
            </w:r>
          </w:p>
        </w:tc>
        <w:tc>
          <w:tcPr>
            <w:tcW w:w="2937" w:type="dxa"/>
            <w:gridSpan w:val="5"/>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p>
        </w:tc>
      </w:tr>
      <w:tr w:rsidR="00D1670A" w:rsidRPr="0088648F" w:rsidTr="00304AE0">
        <w:tc>
          <w:tcPr>
            <w:tcW w:w="816" w:type="dxa"/>
            <w:shd w:val="clear" w:color="auto" w:fill="auto"/>
          </w:tcPr>
          <w:p w:rsidR="00D1670A" w:rsidRPr="004322EE" w:rsidRDefault="00D1670A" w:rsidP="00D1670A">
            <w:pPr>
              <w:spacing w:after="0" w:line="240" w:lineRule="auto"/>
              <w:jc w:val="center"/>
              <w:rPr>
                <w:rFonts w:ascii="Times New Roman" w:hAnsi="Times New Roman" w:cs="Times New Roman"/>
                <w:sz w:val="24"/>
                <w:szCs w:val="24"/>
              </w:rPr>
            </w:pPr>
            <w:r w:rsidRPr="004322EE">
              <w:rPr>
                <w:rFonts w:ascii="Times New Roman" w:hAnsi="Times New Roman" w:cs="Times New Roman"/>
                <w:sz w:val="24"/>
                <w:szCs w:val="24"/>
              </w:rPr>
              <w:t>2.2</w:t>
            </w:r>
          </w:p>
        </w:tc>
        <w:tc>
          <w:tcPr>
            <w:tcW w:w="3403" w:type="dxa"/>
            <w:gridSpan w:val="2"/>
            <w:shd w:val="clear" w:color="auto" w:fill="auto"/>
          </w:tcPr>
          <w:p w:rsidR="00D1670A" w:rsidRPr="004322EE" w:rsidRDefault="00D1670A" w:rsidP="00D1670A">
            <w:pPr>
              <w:spacing w:after="0" w:line="240" w:lineRule="auto"/>
              <w:rPr>
                <w:rFonts w:ascii="Times New Roman" w:hAnsi="Times New Roman" w:cs="Times New Roman"/>
                <w:sz w:val="24"/>
                <w:szCs w:val="24"/>
              </w:rPr>
            </w:pPr>
            <w:r w:rsidRPr="004322EE">
              <w:rPr>
                <w:rFonts w:ascii="Times New Roman" w:hAnsi="Times New Roman" w:cs="Times New Roman"/>
                <w:sz w:val="24"/>
                <w:szCs w:val="24"/>
              </w:rPr>
              <w:t>Основное мероприятие «Строительство общеобразовательных учреждений»</w:t>
            </w:r>
          </w:p>
        </w:tc>
        <w:tc>
          <w:tcPr>
            <w:tcW w:w="2805"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Cambria" w:hAnsi="Times New Roman" w:cs="Times New Roman"/>
                <w:sz w:val="24"/>
                <w:szCs w:val="24"/>
                <w:lang w:eastAsia="ru-RU"/>
              </w:rPr>
            </w:pPr>
            <w:r w:rsidRPr="0088648F">
              <w:rPr>
                <w:rFonts w:ascii="Times New Roman" w:eastAsia="Cambria" w:hAnsi="Times New Roman" w:cs="Times New Roman"/>
                <w:sz w:val="24"/>
                <w:szCs w:val="24"/>
                <w:lang w:eastAsia="ru-RU"/>
              </w:rPr>
              <w:t>Оказание образовательных услуг</w:t>
            </w:r>
          </w:p>
        </w:tc>
        <w:tc>
          <w:tcPr>
            <w:tcW w:w="3150" w:type="dxa"/>
            <w:gridSpan w:val="3"/>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Отдел образования, образовательные организации Кочубеевского муниципального округа Ставропольского края</w:t>
            </w:r>
          </w:p>
        </w:tc>
        <w:tc>
          <w:tcPr>
            <w:tcW w:w="1090"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2023</w:t>
            </w:r>
          </w:p>
        </w:tc>
        <w:tc>
          <w:tcPr>
            <w:tcW w:w="1177" w:type="dxa"/>
            <w:gridSpan w:val="4"/>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2028</w:t>
            </w:r>
          </w:p>
        </w:tc>
        <w:tc>
          <w:tcPr>
            <w:tcW w:w="2937" w:type="dxa"/>
            <w:gridSpan w:val="5"/>
            <w:vMerge w:val="restart"/>
            <w:tcBorders>
              <w:top w:val="single" w:sz="4" w:space="0" w:color="000000"/>
              <w:left w:val="single" w:sz="4" w:space="0" w:color="000000"/>
              <w:right w:val="single" w:sz="4" w:space="0" w:color="000000"/>
            </w:tcBorders>
          </w:tcPr>
          <w:p w:rsidR="00D1670A" w:rsidRPr="0088648F" w:rsidRDefault="00E027A0" w:rsidP="00D1670A">
            <w:pPr>
              <w:suppressAutoHyphens/>
              <w:spacing w:after="0" w:line="240" w:lineRule="auto"/>
              <w:jc w:val="both"/>
              <w:rPr>
                <w:rFonts w:ascii="Times New Roman" w:eastAsia="Times New Roman" w:hAnsi="Times New Roman" w:cs="Times New Roman"/>
                <w:sz w:val="24"/>
                <w:szCs w:val="24"/>
                <w:lang w:eastAsia="ru-RU"/>
              </w:rPr>
            </w:pPr>
            <w:r w:rsidRPr="00E027A0">
              <w:rPr>
                <w:rFonts w:ascii="Times New Roman" w:eastAsia="Times New Roman" w:hAnsi="Times New Roman" w:cs="Times New Roman"/>
                <w:sz w:val="24"/>
                <w:szCs w:val="24"/>
                <w:lang w:eastAsia="ru-RU"/>
              </w:rPr>
              <w:t xml:space="preserve">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w:t>
            </w:r>
            <w:r w:rsidRPr="00E027A0">
              <w:rPr>
                <w:rFonts w:ascii="Times New Roman" w:eastAsia="Times New Roman" w:hAnsi="Times New Roman" w:cs="Times New Roman"/>
                <w:sz w:val="24"/>
                <w:szCs w:val="24"/>
                <w:lang w:eastAsia="ru-RU"/>
              </w:rPr>
              <w:lastRenderedPageBreak/>
              <w:t>учреждениях</w:t>
            </w:r>
          </w:p>
        </w:tc>
      </w:tr>
      <w:tr w:rsidR="00D1670A" w:rsidRPr="0088648F" w:rsidTr="00DB1561">
        <w:tc>
          <w:tcPr>
            <w:tcW w:w="816" w:type="dxa"/>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w:t>
            </w:r>
          </w:p>
        </w:tc>
        <w:tc>
          <w:tcPr>
            <w:tcW w:w="3403"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rPr>
                <w:rFonts w:ascii="Times New Roman" w:eastAsia="Times New Roman" w:hAnsi="Times New Roman" w:cs="Times New Roman"/>
                <w:sz w:val="24"/>
                <w:szCs w:val="24"/>
                <w:lang w:eastAsia="ru-RU"/>
              </w:rPr>
            </w:pPr>
            <w:r w:rsidRPr="00300E72">
              <w:rPr>
                <w:rFonts w:ascii="Times New Roman" w:eastAsia="Times New Roman" w:hAnsi="Times New Roman" w:cs="Times New Roman"/>
                <w:sz w:val="24"/>
                <w:szCs w:val="24"/>
                <w:lang w:eastAsia="ru-RU"/>
              </w:rPr>
              <w:t xml:space="preserve">Расходы на мероприятия по развитию общего образования в Кочубеевском округе (в части строительства общеобразовательных </w:t>
            </w:r>
            <w:r w:rsidRPr="00300E72">
              <w:rPr>
                <w:rFonts w:ascii="Times New Roman" w:eastAsia="Times New Roman" w:hAnsi="Times New Roman" w:cs="Times New Roman"/>
                <w:sz w:val="24"/>
                <w:szCs w:val="24"/>
                <w:lang w:eastAsia="ru-RU"/>
              </w:rPr>
              <w:lastRenderedPageBreak/>
              <w:t>учреждений)</w:t>
            </w:r>
          </w:p>
        </w:tc>
        <w:tc>
          <w:tcPr>
            <w:tcW w:w="2805"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Cambria" w:hAnsi="Times New Roman" w:cs="Times New Roman"/>
                <w:sz w:val="24"/>
                <w:szCs w:val="24"/>
                <w:lang w:eastAsia="ru-RU"/>
              </w:rPr>
            </w:pPr>
            <w:r w:rsidRPr="0088648F">
              <w:rPr>
                <w:rFonts w:ascii="Times New Roman" w:eastAsia="Cambria" w:hAnsi="Times New Roman" w:cs="Times New Roman"/>
                <w:sz w:val="24"/>
                <w:szCs w:val="24"/>
                <w:lang w:eastAsia="ru-RU"/>
              </w:rPr>
              <w:lastRenderedPageBreak/>
              <w:t>Оказание образовательных услуг</w:t>
            </w:r>
          </w:p>
        </w:tc>
        <w:tc>
          <w:tcPr>
            <w:tcW w:w="3150" w:type="dxa"/>
            <w:gridSpan w:val="3"/>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Отдел образования, образовательные организации Кочубеевского муниципального округа Ставропольского края</w:t>
            </w:r>
          </w:p>
        </w:tc>
        <w:tc>
          <w:tcPr>
            <w:tcW w:w="1090"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2023</w:t>
            </w:r>
          </w:p>
        </w:tc>
        <w:tc>
          <w:tcPr>
            <w:tcW w:w="1177" w:type="dxa"/>
            <w:gridSpan w:val="4"/>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2028</w:t>
            </w:r>
          </w:p>
        </w:tc>
        <w:tc>
          <w:tcPr>
            <w:tcW w:w="2937" w:type="dxa"/>
            <w:gridSpan w:val="5"/>
            <w:vMerge/>
            <w:tcBorders>
              <w:left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p>
        </w:tc>
      </w:tr>
      <w:tr w:rsidR="00D1670A" w:rsidRPr="0088648F" w:rsidTr="00DB1561">
        <w:tc>
          <w:tcPr>
            <w:tcW w:w="816" w:type="dxa"/>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2.2.2</w:t>
            </w:r>
          </w:p>
        </w:tc>
        <w:tc>
          <w:tcPr>
            <w:tcW w:w="3403"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rPr>
                <w:rFonts w:ascii="Times New Roman" w:eastAsia="Times New Roman" w:hAnsi="Times New Roman" w:cs="Times New Roman"/>
                <w:sz w:val="24"/>
                <w:szCs w:val="24"/>
                <w:lang w:eastAsia="ru-RU"/>
              </w:rPr>
            </w:pPr>
            <w:r w:rsidRPr="00300E72">
              <w:rPr>
                <w:rFonts w:ascii="Times New Roman" w:eastAsia="Times New Roman" w:hAnsi="Times New Roman" w:cs="Times New Roman"/>
                <w:sz w:val="24"/>
                <w:szCs w:val="24"/>
                <w:lang w:eastAsia="ru-RU"/>
              </w:rPr>
              <w:t>Реализация мероприятий по социально-экономическому развитию субъектов Российской Федерации, входящих в состав Северо-Кавказского федерального округа (Строительство общеобразовательной школы на 440 мест в с. Кочубеевское по ул. Тенистая)</w:t>
            </w:r>
          </w:p>
        </w:tc>
        <w:tc>
          <w:tcPr>
            <w:tcW w:w="2805"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Cambria" w:hAnsi="Times New Roman" w:cs="Times New Roman"/>
                <w:sz w:val="24"/>
                <w:szCs w:val="24"/>
                <w:lang w:eastAsia="ru-RU"/>
              </w:rPr>
            </w:pPr>
            <w:r w:rsidRPr="0088648F">
              <w:rPr>
                <w:rFonts w:ascii="Times New Roman" w:eastAsia="Cambria" w:hAnsi="Times New Roman" w:cs="Times New Roman"/>
                <w:sz w:val="24"/>
                <w:szCs w:val="24"/>
                <w:lang w:eastAsia="ru-RU"/>
              </w:rPr>
              <w:t>Оказание образовательных услуг</w:t>
            </w:r>
          </w:p>
        </w:tc>
        <w:tc>
          <w:tcPr>
            <w:tcW w:w="3150" w:type="dxa"/>
            <w:gridSpan w:val="3"/>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Отдел образования, образовательные организации Кочубеевского муниципального округа Ставропольского края</w:t>
            </w:r>
          </w:p>
        </w:tc>
        <w:tc>
          <w:tcPr>
            <w:tcW w:w="1090"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2023</w:t>
            </w:r>
          </w:p>
        </w:tc>
        <w:tc>
          <w:tcPr>
            <w:tcW w:w="1177" w:type="dxa"/>
            <w:gridSpan w:val="4"/>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2028</w:t>
            </w:r>
          </w:p>
        </w:tc>
        <w:tc>
          <w:tcPr>
            <w:tcW w:w="2937" w:type="dxa"/>
            <w:gridSpan w:val="5"/>
            <w:vMerge/>
            <w:tcBorders>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p>
        </w:tc>
      </w:tr>
      <w:tr w:rsidR="00D1670A" w:rsidRPr="0088648F" w:rsidTr="00FD6020">
        <w:tc>
          <w:tcPr>
            <w:tcW w:w="816" w:type="dxa"/>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403"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rPr>
                <w:rFonts w:ascii="Times New Roman" w:eastAsia="Times New Roman" w:hAnsi="Times New Roman" w:cs="Times New Roman"/>
                <w:sz w:val="24"/>
                <w:szCs w:val="24"/>
                <w:lang w:eastAsia="ru-RU"/>
              </w:rPr>
            </w:pPr>
            <w:r w:rsidRPr="00300E72">
              <w:rPr>
                <w:rFonts w:ascii="Times New Roman" w:eastAsia="Times New Roman" w:hAnsi="Times New Roman" w:cs="Times New Roman"/>
                <w:sz w:val="24"/>
                <w:szCs w:val="24"/>
                <w:lang w:eastAsia="ru-RU"/>
              </w:rPr>
              <w:t>Основное мероприятие «Предоставление мер социальной поддержки по оплате жилых помещений, отопления и освещения педагогическим работникам образовательных учреждений, проживающим и работающим в сельской местности, рабочих поселках (поселках городского типа)»</w:t>
            </w:r>
          </w:p>
        </w:tc>
        <w:tc>
          <w:tcPr>
            <w:tcW w:w="2805"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Cambria" w:hAnsi="Times New Roman" w:cs="Times New Roman"/>
                <w:sz w:val="24"/>
                <w:szCs w:val="24"/>
                <w:lang w:eastAsia="ru-RU"/>
              </w:rPr>
            </w:pPr>
            <w:r w:rsidRPr="0088648F">
              <w:rPr>
                <w:rFonts w:ascii="Times New Roman" w:eastAsia="Times New Roman" w:hAnsi="Times New Roman" w:cs="Times New Roman"/>
                <w:sz w:val="24"/>
                <w:szCs w:val="24"/>
                <w:lang w:eastAsia="ru-RU"/>
              </w:rPr>
              <w:t>Ежемесячные денежные выплаты по дополнительным мерам социальной поддержки отдельных категорий граждан</w:t>
            </w:r>
          </w:p>
        </w:tc>
        <w:tc>
          <w:tcPr>
            <w:tcW w:w="3150" w:type="dxa"/>
            <w:gridSpan w:val="3"/>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Отдел образования, образовательные организации Кочубеевского муниципального округа Ставропольского края</w:t>
            </w:r>
          </w:p>
        </w:tc>
        <w:tc>
          <w:tcPr>
            <w:tcW w:w="1090"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2023</w:t>
            </w:r>
          </w:p>
        </w:tc>
        <w:tc>
          <w:tcPr>
            <w:tcW w:w="1177" w:type="dxa"/>
            <w:gridSpan w:val="4"/>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2028</w:t>
            </w:r>
          </w:p>
        </w:tc>
        <w:tc>
          <w:tcPr>
            <w:tcW w:w="2937" w:type="dxa"/>
            <w:gridSpan w:val="5"/>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В рамках данной подпрограммы целевые индикаторы не предусмотрены</w:t>
            </w:r>
          </w:p>
        </w:tc>
      </w:tr>
      <w:tr w:rsidR="00D1670A" w:rsidRPr="0088648F" w:rsidTr="00FD6020">
        <w:tc>
          <w:tcPr>
            <w:tcW w:w="816" w:type="dxa"/>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403"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rPr>
                <w:rFonts w:ascii="Times New Roman" w:eastAsia="Times New Roman" w:hAnsi="Times New Roman" w:cs="Times New Roman"/>
                <w:sz w:val="24"/>
                <w:szCs w:val="24"/>
                <w:lang w:eastAsia="ru-RU"/>
              </w:rPr>
            </w:pPr>
            <w:r w:rsidRPr="00D3153F">
              <w:rPr>
                <w:rFonts w:ascii="Times New Roman" w:eastAsia="Times New Roman" w:hAnsi="Times New Roman" w:cs="Times New Roman"/>
                <w:sz w:val="24"/>
                <w:szCs w:val="24"/>
                <w:lang w:eastAsia="ru-RU"/>
              </w:rPr>
              <w:t xml:space="preserve">В том числе Мероприятие. Реализация регионального проекта «Современная школа» 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w:t>
            </w:r>
            <w:r w:rsidRPr="00D3153F">
              <w:rPr>
                <w:rFonts w:ascii="Times New Roman" w:eastAsia="Times New Roman" w:hAnsi="Times New Roman" w:cs="Times New Roman"/>
                <w:sz w:val="24"/>
                <w:szCs w:val="24"/>
                <w:lang w:eastAsia="ru-RU"/>
              </w:rPr>
              <w:lastRenderedPageBreak/>
              <w:t>направленностей в общеобразовательных организациях, расположенных в сельской местности и малых городах</w:t>
            </w:r>
          </w:p>
        </w:tc>
        <w:tc>
          <w:tcPr>
            <w:tcW w:w="2805"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Cambria" w:hAnsi="Times New Roman" w:cs="Times New Roman"/>
                <w:sz w:val="24"/>
                <w:szCs w:val="24"/>
                <w:lang w:eastAsia="ru-RU"/>
              </w:rPr>
            </w:pPr>
            <w:r w:rsidRPr="0088648F">
              <w:rPr>
                <w:rFonts w:ascii="Times New Roman" w:eastAsia="Cambria" w:hAnsi="Times New Roman" w:cs="Times New Roman"/>
                <w:sz w:val="24"/>
                <w:szCs w:val="24"/>
                <w:lang w:eastAsia="ru-RU"/>
              </w:rPr>
              <w:lastRenderedPageBreak/>
              <w:t>Открытие центров по предметным областям «Технология», «Информатика», «Основы безопасности жизнедеятельности»:</w:t>
            </w:r>
          </w:p>
          <w:p w:rsidR="00D1670A" w:rsidRPr="0088648F" w:rsidRDefault="00D1670A" w:rsidP="00D1670A">
            <w:pPr>
              <w:suppressAutoHyphens/>
              <w:spacing w:after="0" w:line="240" w:lineRule="auto"/>
              <w:jc w:val="both"/>
              <w:rPr>
                <w:rFonts w:ascii="Times New Roman" w:eastAsia="Cambria" w:hAnsi="Times New Roman" w:cs="Times New Roman"/>
                <w:sz w:val="24"/>
                <w:szCs w:val="24"/>
                <w:lang w:eastAsia="ru-RU"/>
              </w:rPr>
            </w:pPr>
            <w:r w:rsidRPr="0088648F">
              <w:rPr>
                <w:rFonts w:ascii="Times New Roman" w:eastAsia="Cambria" w:hAnsi="Times New Roman" w:cs="Times New Roman"/>
                <w:sz w:val="24"/>
                <w:szCs w:val="24"/>
                <w:lang w:eastAsia="ru-RU"/>
              </w:rPr>
              <w:t xml:space="preserve">в МКОУ СОШ № 23 </w:t>
            </w:r>
            <w:r>
              <w:rPr>
                <w:rFonts w:ascii="Times New Roman" w:eastAsia="Cambria" w:hAnsi="Times New Roman" w:cs="Times New Roman"/>
                <w:sz w:val="24"/>
                <w:szCs w:val="24"/>
                <w:lang w:eastAsia="ru-RU"/>
              </w:rPr>
              <w:br/>
            </w:r>
            <w:r w:rsidRPr="0088648F">
              <w:rPr>
                <w:rFonts w:ascii="Times New Roman" w:eastAsia="Cambria" w:hAnsi="Times New Roman" w:cs="Times New Roman"/>
                <w:sz w:val="24"/>
                <w:szCs w:val="24"/>
                <w:lang w:eastAsia="ru-RU"/>
              </w:rPr>
              <w:t xml:space="preserve">х. Усть-Невинский, </w:t>
            </w:r>
          </w:p>
          <w:p w:rsidR="00D1670A" w:rsidRPr="0088648F" w:rsidRDefault="00D1670A" w:rsidP="00D1670A">
            <w:pPr>
              <w:suppressAutoHyphens/>
              <w:spacing w:after="0" w:line="240" w:lineRule="auto"/>
              <w:jc w:val="both"/>
              <w:rPr>
                <w:rFonts w:ascii="Times New Roman" w:eastAsia="Cambria" w:hAnsi="Times New Roman" w:cs="Times New Roman"/>
                <w:sz w:val="24"/>
                <w:szCs w:val="24"/>
                <w:lang w:eastAsia="ru-RU"/>
              </w:rPr>
            </w:pPr>
            <w:r w:rsidRPr="0088648F">
              <w:rPr>
                <w:rFonts w:ascii="Times New Roman" w:eastAsia="Cambria" w:hAnsi="Times New Roman" w:cs="Times New Roman"/>
                <w:sz w:val="24"/>
                <w:szCs w:val="24"/>
                <w:lang w:eastAsia="ru-RU"/>
              </w:rPr>
              <w:t>МОУ СОШ № 10 им. Героя России Чепракова В.Н. с. Вревское;</w:t>
            </w:r>
          </w:p>
          <w:p w:rsidR="00D1670A" w:rsidRPr="0088648F" w:rsidRDefault="00D1670A" w:rsidP="00D1670A">
            <w:pPr>
              <w:suppressAutoHyphens/>
              <w:spacing w:after="0" w:line="240" w:lineRule="auto"/>
              <w:jc w:val="both"/>
              <w:rPr>
                <w:rFonts w:ascii="Times New Roman" w:eastAsia="Cambria" w:hAnsi="Times New Roman" w:cs="Times New Roman"/>
                <w:sz w:val="24"/>
                <w:szCs w:val="24"/>
                <w:lang w:eastAsia="ru-RU"/>
              </w:rPr>
            </w:pPr>
            <w:r w:rsidRPr="0088648F">
              <w:rPr>
                <w:rFonts w:ascii="Times New Roman" w:eastAsia="Cambria" w:hAnsi="Times New Roman" w:cs="Times New Roman"/>
                <w:sz w:val="24"/>
                <w:szCs w:val="24"/>
                <w:lang w:eastAsia="ru-RU"/>
              </w:rPr>
              <w:lastRenderedPageBreak/>
              <w:t>МКОУ СОШ № 8 х. Васильевский, МКОУ СОШ № 9 с. Веселое,</w:t>
            </w:r>
          </w:p>
          <w:p w:rsidR="00D1670A" w:rsidRPr="0088648F" w:rsidRDefault="00D1670A" w:rsidP="00D1670A">
            <w:pPr>
              <w:suppressAutoHyphens/>
              <w:spacing w:after="0" w:line="240" w:lineRule="auto"/>
              <w:jc w:val="both"/>
              <w:rPr>
                <w:rFonts w:ascii="Times New Roman" w:eastAsia="Cambria" w:hAnsi="Times New Roman" w:cs="Times New Roman"/>
                <w:sz w:val="24"/>
                <w:szCs w:val="24"/>
                <w:lang w:eastAsia="ru-RU"/>
              </w:rPr>
            </w:pPr>
            <w:r w:rsidRPr="0088648F">
              <w:rPr>
                <w:rFonts w:ascii="Times New Roman" w:eastAsia="Cambria" w:hAnsi="Times New Roman" w:cs="Times New Roman"/>
                <w:sz w:val="24"/>
                <w:szCs w:val="24"/>
                <w:lang w:eastAsia="ru-RU"/>
              </w:rPr>
              <w:t>МКОУ СОШ № 19 с. Надзорное; МКОУ СОШ № 20 с. Новая Деревня</w:t>
            </w:r>
          </w:p>
        </w:tc>
        <w:tc>
          <w:tcPr>
            <w:tcW w:w="3150" w:type="dxa"/>
            <w:gridSpan w:val="3"/>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lastRenderedPageBreak/>
              <w:t>Отдел образования, общеобразовательные организации Кочубеевского муниципального округа Ставропольского края</w:t>
            </w:r>
          </w:p>
        </w:tc>
        <w:tc>
          <w:tcPr>
            <w:tcW w:w="1090"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2023</w:t>
            </w:r>
          </w:p>
        </w:tc>
        <w:tc>
          <w:tcPr>
            <w:tcW w:w="1177" w:type="dxa"/>
            <w:gridSpan w:val="4"/>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2028</w:t>
            </w:r>
          </w:p>
        </w:tc>
        <w:tc>
          <w:tcPr>
            <w:tcW w:w="2937" w:type="dxa"/>
            <w:gridSpan w:val="5"/>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p>
        </w:tc>
      </w:tr>
      <w:tr w:rsidR="00D1670A" w:rsidRPr="0088648F" w:rsidTr="00FD6020">
        <w:tc>
          <w:tcPr>
            <w:tcW w:w="816" w:type="dxa"/>
            <w:tcBorders>
              <w:top w:val="single" w:sz="4" w:space="0" w:color="000000"/>
              <w:left w:val="single" w:sz="4" w:space="0" w:color="000000"/>
              <w:bottom w:val="single" w:sz="4" w:space="0" w:color="000000"/>
              <w:right w:val="single" w:sz="4" w:space="0" w:color="000000"/>
            </w:tcBorders>
          </w:tcPr>
          <w:p w:rsidR="00D1670A" w:rsidRPr="0088648F" w:rsidRDefault="00D1670A" w:rsidP="006E0CB8">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6E0CB8">
              <w:rPr>
                <w:rFonts w:ascii="Times New Roman" w:eastAsia="Times New Roman" w:hAnsi="Times New Roman" w:cs="Times New Roman"/>
                <w:sz w:val="24"/>
                <w:szCs w:val="24"/>
                <w:lang w:eastAsia="ru-RU"/>
              </w:rPr>
              <w:t>5</w:t>
            </w:r>
          </w:p>
        </w:tc>
        <w:tc>
          <w:tcPr>
            <w:tcW w:w="3403"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rPr>
                <w:rFonts w:ascii="Times New Roman" w:eastAsia="Times New Roman" w:hAnsi="Times New Roman" w:cs="Times New Roman"/>
                <w:sz w:val="24"/>
                <w:szCs w:val="24"/>
                <w:lang w:eastAsia="ru-RU"/>
              </w:rPr>
            </w:pPr>
            <w:r w:rsidRPr="004B6E07">
              <w:rPr>
                <w:rFonts w:ascii="Times New Roman" w:eastAsia="Times New Roman" w:hAnsi="Times New Roman" w:cs="Times New Roman"/>
                <w:sz w:val="24"/>
                <w:szCs w:val="24"/>
                <w:lang w:eastAsia="ru-RU"/>
              </w:rPr>
              <w:t>Мероприятие. Реализация регионального проекта «Успех каждого ребенка»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805"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Ремонт спортзалов:</w:t>
            </w:r>
          </w:p>
          <w:p w:rsidR="00D1670A" w:rsidRPr="0088648F" w:rsidRDefault="00D1670A" w:rsidP="00D1670A">
            <w:pPr>
              <w:suppressAutoHyphens/>
              <w:spacing w:after="0" w:line="240" w:lineRule="auto"/>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 xml:space="preserve">МКОУ СОШ № 3 </w:t>
            </w:r>
            <w:r w:rsidRPr="0088648F">
              <w:rPr>
                <w:rFonts w:ascii="Times New Roman" w:eastAsia="Times New Roman" w:hAnsi="Times New Roman" w:cs="Times New Roman"/>
                <w:sz w:val="24"/>
                <w:szCs w:val="24"/>
                <w:lang w:eastAsia="ru-RU"/>
              </w:rPr>
              <w:br/>
              <w:t>с. Кочубеевское;</w:t>
            </w:r>
          </w:p>
          <w:p w:rsidR="00D1670A" w:rsidRPr="0088648F" w:rsidRDefault="00D1670A" w:rsidP="00D1670A">
            <w:pPr>
              <w:suppressAutoHyphens/>
              <w:spacing w:after="0" w:line="240" w:lineRule="auto"/>
              <w:rPr>
                <w:rFonts w:ascii="Times New Roman" w:eastAsia="Cambria" w:hAnsi="Times New Roman" w:cs="Times New Roman"/>
                <w:sz w:val="24"/>
                <w:szCs w:val="24"/>
                <w:lang w:eastAsia="ru-RU"/>
              </w:rPr>
            </w:pPr>
            <w:r w:rsidRPr="0088648F">
              <w:rPr>
                <w:rFonts w:ascii="Times New Roman" w:eastAsia="Times New Roman" w:hAnsi="Times New Roman" w:cs="Times New Roman"/>
                <w:sz w:val="24"/>
                <w:szCs w:val="24"/>
                <w:lang w:eastAsia="ru-RU"/>
              </w:rPr>
              <w:t xml:space="preserve">МОУ СОШ № 10 </w:t>
            </w:r>
            <w:r w:rsidRPr="0088648F">
              <w:rPr>
                <w:rFonts w:ascii="Times New Roman" w:eastAsia="Times New Roman" w:hAnsi="Times New Roman" w:cs="Times New Roman"/>
                <w:sz w:val="24"/>
                <w:szCs w:val="24"/>
                <w:lang w:eastAsia="ru-RU"/>
              </w:rPr>
              <w:br/>
              <w:t xml:space="preserve">им. Героя России Чепракова В.Н. </w:t>
            </w:r>
            <w:r w:rsidRPr="0088648F">
              <w:rPr>
                <w:rFonts w:ascii="Times New Roman" w:eastAsia="Times New Roman" w:hAnsi="Times New Roman" w:cs="Times New Roman"/>
                <w:sz w:val="24"/>
                <w:szCs w:val="24"/>
                <w:lang w:eastAsia="ru-RU"/>
              </w:rPr>
              <w:br/>
              <w:t xml:space="preserve">с. Вревское, </w:t>
            </w:r>
            <w:r w:rsidRPr="0088648F">
              <w:rPr>
                <w:rFonts w:ascii="Times New Roman" w:eastAsia="Times New Roman" w:hAnsi="Times New Roman" w:cs="Times New Roman"/>
                <w:sz w:val="24"/>
                <w:szCs w:val="24"/>
                <w:lang w:eastAsia="ru-RU"/>
              </w:rPr>
              <w:br/>
              <w:t xml:space="preserve">МКОУ СОШ № 11 ст. Георгиевская, МОУ СОШ № 14 </w:t>
            </w:r>
            <w:r w:rsidRPr="0088648F">
              <w:rPr>
                <w:rFonts w:ascii="Times New Roman" w:eastAsia="Times New Roman" w:hAnsi="Times New Roman" w:cs="Times New Roman"/>
                <w:sz w:val="24"/>
                <w:szCs w:val="24"/>
                <w:lang w:eastAsia="ru-RU"/>
              </w:rPr>
              <w:br/>
              <w:t xml:space="preserve">им. Дроботовой Л.И. </w:t>
            </w:r>
            <w:r w:rsidRPr="0088648F">
              <w:rPr>
                <w:rFonts w:ascii="Times New Roman" w:eastAsia="Times New Roman" w:hAnsi="Times New Roman" w:cs="Times New Roman"/>
                <w:sz w:val="24"/>
                <w:szCs w:val="24"/>
                <w:lang w:eastAsia="ru-RU"/>
              </w:rPr>
              <w:br/>
              <w:t>с. Заветное</w:t>
            </w:r>
          </w:p>
        </w:tc>
        <w:tc>
          <w:tcPr>
            <w:tcW w:w="3150" w:type="dxa"/>
            <w:gridSpan w:val="3"/>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Отдел образования, общеобразовательные организации Кочубеевского муниципального округа Ставропольского края</w:t>
            </w:r>
          </w:p>
        </w:tc>
        <w:tc>
          <w:tcPr>
            <w:tcW w:w="1090"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2023</w:t>
            </w:r>
          </w:p>
        </w:tc>
        <w:tc>
          <w:tcPr>
            <w:tcW w:w="1177" w:type="dxa"/>
            <w:gridSpan w:val="4"/>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2028</w:t>
            </w:r>
          </w:p>
        </w:tc>
        <w:tc>
          <w:tcPr>
            <w:tcW w:w="2937" w:type="dxa"/>
            <w:gridSpan w:val="5"/>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r>
      <w:tr w:rsidR="00D1670A" w:rsidRPr="0088648F" w:rsidTr="00FD6020">
        <w:tc>
          <w:tcPr>
            <w:tcW w:w="15378" w:type="dxa"/>
            <w:gridSpan w:val="19"/>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Цель 3. Удовлетворение образовательных потребностей детей и подростков в области дополнительного образования и воспитания</w:t>
            </w:r>
          </w:p>
        </w:tc>
      </w:tr>
      <w:tr w:rsidR="00D1670A" w:rsidRPr="0088648F" w:rsidTr="00FD6020">
        <w:tc>
          <w:tcPr>
            <w:tcW w:w="876" w:type="dxa"/>
            <w:gridSpan w:val="2"/>
            <w:vMerge w:val="restart"/>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3</w:t>
            </w:r>
          </w:p>
        </w:tc>
        <w:tc>
          <w:tcPr>
            <w:tcW w:w="14502" w:type="dxa"/>
            <w:gridSpan w:val="17"/>
            <w:tcBorders>
              <w:top w:val="single" w:sz="4" w:space="0" w:color="000000"/>
              <w:left w:val="single" w:sz="4" w:space="0" w:color="000000"/>
              <w:bottom w:val="single" w:sz="4" w:space="0" w:color="000000"/>
              <w:right w:val="single" w:sz="4" w:space="0" w:color="000000"/>
            </w:tcBorders>
            <w:vAlign w:val="center"/>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Подпрограмма 3. «Развитие дополнительного образования и воспитания детей в Кочубеевском муниципальном округе»</w:t>
            </w:r>
          </w:p>
        </w:tc>
      </w:tr>
      <w:tr w:rsidR="00D1670A" w:rsidRPr="0088648F" w:rsidTr="00FD6020">
        <w:tc>
          <w:tcPr>
            <w:tcW w:w="876" w:type="dxa"/>
            <w:gridSpan w:val="2"/>
            <w:vMerge/>
            <w:tcBorders>
              <w:top w:val="single" w:sz="4" w:space="0" w:color="000000"/>
              <w:left w:val="single" w:sz="4" w:space="0" w:color="000000"/>
              <w:bottom w:val="single" w:sz="4" w:space="0" w:color="000000"/>
              <w:right w:val="single" w:sz="4" w:space="0" w:color="000000"/>
            </w:tcBorders>
            <w:vAlign w:val="center"/>
            <w:hideMark/>
          </w:tcPr>
          <w:p w:rsidR="00D1670A" w:rsidRPr="0088648F" w:rsidRDefault="00D1670A" w:rsidP="00D1670A">
            <w:pPr>
              <w:spacing w:after="0" w:line="240" w:lineRule="auto"/>
              <w:rPr>
                <w:rFonts w:ascii="Times New Roman" w:eastAsia="Times New Roman" w:hAnsi="Times New Roman" w:cs="Times New Roman"/>
                <w:sz w:val="24"/>
                <w:szCs w:val="24"/>
                <w:lang w:eastAsia="ru-RU"/>
              </w:rPr>
            </w:pPr>
          </w:p>
        </w:tc>
        <w:tc>
          <w:tcPr>
            <w:tcW w:w="14502" w:type="dxa"/>
            <w:gridSpan w:val="17"/>
            <w:tcBorders>
              <w:top w:val="single" w:sz="4" w:space="0" w:color="000000"/>
              <w:left w:val="single" w:sz="4" w:space="0" w:color="000000"/>
              <w:bottom w:val="single" w:sz="4" w:space="0" w:color="000000"/>
              <w:right w:val="single" w:sz="4" w:space="0" w:color="000000"/>
            </w:tcBorders>
            <w:vAlign w:val="center"/>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Задача: «Развитие окружной системы воспитания и дополнительного образования детей и молодежи»</w:t>
            </w:r>
          </w:p>
        </w:tc>
      </w:tr>
      <w:tr w:rsidR="00D1670A" w:rsidRPr="0088648F" w:rsidTr="00FD6020">
        <w:trPr>
          <w:gridAfter w:val="1"/>
          <w:wAfter w:w="18" w:type="dxa"/>
        </w:trPr>
        <w:tc>
          <w:tcPr>
            <w:tcW w:w="876"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3.1</w:t>
            </w:r>
          </w:p>
        </w:tc>
        <w:tc>
          <w:tcPr>
            <w:tcW w:w="3343" w:type="dxa"/>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0647BF">
              <w:rPr>
                <w:rFonts w:ascii="Times New Roman" w:eastAsia="Times New Roman" w:hAnsi="Times New Roman" w:cs="Times New Roman"/>
                <w:sz w:val="24"/>
                <w:szCs w:val="24"/>
                <w:lang w:eastAsia="ru-RU"/>
              </w:rPr>
              <w:t>Основное мероприятие «Обеспечение предоставления бесплатного дополнительного образования»</w:t>
            </w:r>
          </w:p>
        </w:tc>
        <w:tc>
          <w:tcPr>
            <w:tcW w:w="2787" w:type="dxa"/>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осуществление мероприятий участниками реализации Программы</w:t>
            </w:r>
          </w:p>
        </w:tc>
        <w:tc>
          <w:tcPr>
            <w:tcW w:w="3081"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МБУ ДО «Дом детского творчества», МКУ ДО ДЮСШ № 1, МКУ ДО ДЮСШ № 2, МКУ ДО СЮТ, МКУ ДО СДЮТЭ им. В. Федорова, МБУ ДО ДОО(П)Ц «Дельфин», МБУ ДО ДОО(П)Ц «Старт»</w:t>
            </w:r>
          </w:p>
        </w:tc>
        <w:tc>
          <w:tcPr>
            <w:tcW w:w="1202" w:type="dxa"/>
            <w:gridSpan w:val="5"/>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2023</w:t>
            </w:r>
          </w:p>
        </w:tc>
        <w:tc>
          <w:tcPr>
            <w:tcW w:w="851"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2028</w:t>
            </w:r>
          </w:p>
        </w:tc>
        <w:tc>
          <w:tcPr>
            <w:tcW w:w="3220" w:type="dxa"/>
            <w:gridSpan w:val="5"/>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Доля детей в возрасте от 5 до 18 лет, получивших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r>
      <w:tr w:rsidR="00D1670A" w:rsidRPr="0088648F" w:rsidTr="00FD6020">
        <w:trPr>
          <w:gridAfter w:val="1"/>
          <w:wAfter w:w="18" w:type="dxa"/>
        </w:trPr>
        <w:tc>
          <w:tcPr>
            <w:tcW w:w="876"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343" w:type="dxa"/>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0647BF">
              <w:rPr>
                <w:rFonts w:ascii="Times New Roman" w:eastAsia="Times New Roman" w:hAnsi="Times New Roman" w:cs="Times New Roman"/>
                <w:sz w:val="24"/>
                <w:szCs w:val="24"/>
                <w:lang w:eastAsia="ru-RU"/>
              </w:rPr>
              <w:t xml:space="preserve">Основное мероприятие «Предоставление мер социальной поддержки </w:t>
            </w:r>
            <w:r w:rsidRPr="000647BF">
              <w:rPr>
                <w:rFonts w:ascii="Times New Roman" w:eastAsia="Times New Roman" w:hAnsi="Times New Roman" w:cs="Times New Roman"/>
                <w:sz w:val="24"/>
                <w:szCs w:val="24"/>
                <w:lang w:eastAsia="ru-RU"/>
              </w:rPr>
              <w:lastRenderedPageBreak/>
              <w:t>отдельным категориям граждан»</w:t>
            </w:r>
          </w:p>
        </w:tc>
        <w:tc>
          <w:tcPr>
            <w:tcW w:w="2787" w:type="dxa"/>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Cambria" w:hAnsi="Times New Roman" w:cs="Times New Roman"/>
                <w:sz w:val="24"/>
                <w:szCs w:val="24"/>
                <w:lang w:eastAsia="ru-RU"/>
              </w:rPr>
            </w:pPr>
            <w:r w:rsidRPr="0088648F">
              <w:rPr>
                <w:rFonts w:ascii="Times New Roman" w:eastAsia="Times New Roman" w:hAnsi="Times New Roman" w:cs="Times New Roman"/>
                <w:sz w:val="24"/>
                <w:szCs w:val="24"/>
                <w:lang w:eastAsia="ru-RU"/>
              </w:rPr>
              <w:lastRenderedPageBreak/>
              <w:t xml:space="preserve">Ежемесячные денежные выплаты по дополнительным мерам </w:t>
            </w:r>
            <w:r w:rsidRPr="0088648F">
              <w:rPr>
                <w:rFonts w:ascii="Times New Roman" w:eastAsia="Times New Roman" w:hAnsi="Times New Roman" w:cs="Times New Roman"/>
                <w:sz w:val="24"/>
                <w:szCs w:val="24"/>
                <w:lang w:eastAsia="ru-RU"/>
              </w:rPr>
              <w:lastRenderedPageBreak/>
              <w:t>социальной поддержки отдельных категорий граждан</w:t>
            </w:r>
          </w:p>
        </w:tc>
        <w:tc>
          <w:tcPr>
            <w:tcW w:w="3081"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lastRenderedPageBreak/>
              <w:t xml:space="preserve">Отдел образования, образовательные организации </w:t>
            </w:r>
            <w:r w:rsidRPr="0088648F">
              <w:rPr>
                <w:rFonts w:ascii="Times New Roman" w:eastAsia="Times New Roman" w:hAnsi="Times New Roman" w:cs="Times New Roman"/>
                <w:sz w:val="24"/>
                <w:szCs w:val="24"/>
                <w:lang w:eastAsia="ru-RU"/>
              </w:rPr>
              <w:lastRenderedPageBreak/>
              <w:t>Кочубеевского муниципального округа Ставропольского края</w:t>
            </w:r>
          </w:p>
        </w:tc>
        <w:tc>
          <w:tcPr>
            <w:tcW w:w="1202" w:type="dxa"/>
            <w:gridSpan w:val="5"/>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lastRenderedPageBreak/>
              <w:t>2023</w:t>
            </w:r>
          </w:p>
        </w:tc>
        <w:tc>
          <w:tcPr>
            <w:tcW w:w="851"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2028</w:t>
            </w:r>
          </w:p>
        </w:tc>
        <w:tc>
          <w:tcPr>
            <w:tcW w:w="3220" w:type="dxa"/>
            <w:gridSpan w:val="5"/>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 xml:space="preserve">В рамках данной подпрограммы целевые индикаторы не </w:t>
            </w:r>
            <w:r w:rsidRPr="0088648F">
              <w:rPr>
                <w:rFonts w:ascii="Times New Roman" w:eastAsia="Times New Roman" w:hAnsi="Times New Roman" w:cs="Times New Roman"/>
                <w:sz w:val="24"/>
                <w:szCs w:val="24"/>
                <w:lang w:eastAsia="ru-RU"/>
              </w:rPr>
              <w:lastRenderedPageBreak/>
              <w:t>предусмотрены</w:t>
            </w:r>
          </w:p>
        </w:tc>
      </w:tr>
      <w:tr w:rsidR="00D1670A" w:rsidRPr="0088648F" w:rsidTr="00FD6020">
        <w:trPr>
          <w:gridAfter w:val="1"/>
          <w:wAfter w:w="18" w:type="dxa"/>
        </w:trPr>
        <w:tc>
          <w:tcPr>
            <w:tcW w:w="876"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p>
        </w:tc>
        <w:tc>
          <w:tcPr>
            <w:tcW w:w="3343" w:type="dxa"/>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0647BF">
              <w:rPr>
                <w:rFonts w:ascii="Times New Roman" w:eastAsia="Times New Roman" w:hAnsi="Times New Roman" w:cs="Times New Roman"/>
                <w:sz w:val="24"/>
                <w:szCs w:val="24"/>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2787" w:type="dxa"/>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p>
        </w:tc>
        <w:tc>
          <w:tcPr>
            <w:tcW w:w="3081"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Отдел образования, образовательные организации Кочубеевского муниципального округа Ставропольского края</w:t>
            </w:r>
          </w:p>
        </w:tc>
        <w:tc>
          <w:tcPr>
            <w:tcW w:w="1202" w:type="dxa"/>
            <w:gridSpan w:val="5"/>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2023</w:t>
            </w:r>
          </w:p>
        </w:tc>
        <w:tc>
          <w:tcPr>
            <w:tcW w:w="851" w:type="dxa"/>
            <w:gridSpan w:val="2"/>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2028</w:t>
            </w:r>
          </w:p>
        </w:tc>
        <w:tc>
          <w:tcPr>
            <w:tcW w:w="3220" w:type="dxa"/>
            <w:gridSpan w:val="5"/>
            <w:tcBorders>
              <w:top w:val="single" w:sz="4" w:space="0" w:color="000000"/>
              <w:left w:val="single" w:sz="4" w:space="0" w:color="000000"/>
              <w:bottom w:val="single" w:sz="4" w:space="0" w:color="000000"/>
              <w:right w:val="single" w:sz="4" w:space="0" w:color="000000"/>
            </w:tcBorders>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p>
        </w:tc>
      </w:tr>
      <w:tr w:rsidR="00D1670A" w:rsidRPr="0088648F" w:rsidTr="00FD6020">
        <w:tc>
          <w:tcPr>
            <w:tcW w:w="15378" w:type="dxa"/>
            <w:gridSpan w:val="19"/>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 xml:space="preserve">Цель 4. Обеспечение образовательных организаций округа квалифицированными кадрами и создание условий </w:t>
            </w:r>
            <w:r w:rsidRPr="0088648F">
              <w:rPr>
                <w:rFonts w:ascii="Times New Roman" w:eastAsia="Times New Roman" w:hAnsi="Times New Roman" w:cs="Times New Roman"/>
                <w:sz w:val="24"/>
                <w:szCs w:val="24"/>
                <w:lang w:eastAsia="ru-RU"/>
              </w:rPr>
              <w:br/>
              <w:t xml:space="preserve">для обновления и сохранения педагогических и руководящих кадров в образовательных организациях путем </w:t>
            </w:r>
            <w:r w:rsidRPr="0088648F">
              <w:rPr>
                <w:rFonts w:ascii="Times New Roman" w:eastAsia="Times New Roman" w:hAnsi="Times New Roman" w:cs="Times New Roman"/>
                <w:sz w:val="24"/>
                <w:szCs w:val="24"/>
                <w:lang w:eastAsia="ru-RU"/>
              </w:rPr>
              <w:br/>
              <w:t>обеспечения социальной поддержки.</w:t>
            </w:r>
          </w:p>
        </w:tc>
      </w:tr>
      <w:tr w:rsidR="00D1670A" w:rsidRPr="0088648F" w:rsidTr="00FD6020">
        <w:tc>
          <w:tcPr>
            <w:tcW w:w="876" w:type="dxa"/>
            <w:gridSpan w:val="2"/>
            <w:vMerge w:val="restart"/>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4</w:t>
            </w:r>
          </w:p>
        </w:tc>
        <w:tc>
          <w:tcPr>
            <w:tcW w:w="14502" w:type="dxa"/>
            <w:gridSpan w:val="17"/>
            <w:tcBorders>
              <w:top w:val="single" w:sz="4" w:space="0" w:color="000000"/>
              <w:left w:val="single" w:sz="4" w:space="0" w:color="000000"/>
              <w:bottom w:val="single" w:sz="4" w:space="0" w:color="000000"/>
              <w:right w:val="single" w:sz="4" w:space="0" w:color="000000"/>
            </w:tcBorders>
            <w:vAlign w:val="center"/>
            <w:hideMark/>
          </w:tcPr>
          <w:p w:rsidR="00D1670A"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 xml:space="preserve">Подпрограмма 4. «Кадровое обеспечение отрасли образования </w:t>
            </w:r>
          </w:p>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в Кочубеевском муниципальном округе Ставропольского края»</w:t>
            </w:r>
          </w:p>
        </w:tc>
      </w:tr>
      <w:tr w:rsidR="00D1670A" w:rsidRPr="0088648F" w:rsidTr="00FD6020">
        <w:tc>
          <w:tcPr>
            <w:tcW w:w="876" w:type="dxa"/>
            <w:gridSpan w:val="2"/>
            <w:vMerge/>
            <w:tcBorders>
              <w:top w:val="single" w:sz="4" w:space="0" w:color="000000"/>
              <w:left w:val="single" w:sz="4" w:space="0" w:color="000000"/>
              <w:bottom w:val="single" w:sz="4" w:space="0" w:color="000000"/>
              <w:right w:val="single" w:sz="4" w:space="0" w:color="000000"/>
            </w:tcBorders>
            <w:vAlign w:val="center"/>
            <w:hideMark/>
          </w:tcPr>
          <w:p w:rsidR="00D1670A" w:rsidRPr="0088648F" w:rsidRDefault="00D1670A" w:rsidP="00D1670A">
            <w:pPr>
              <w:spacing w:after="0" w:line="240" w:lineRule="auto"/>
              <w:rPr>
                <w:rFonts w:ascii="Times New Roman" w:eastAsia="Times New Roman" w:hAnsi="Times New Roman" w:cs="Times New Roman"/>
                <w:sz w:val="24"/>
                <w:szCs w:val="24"/>
                <w:lang w:eastAsia="ru-RU"/>
              </w:rPr>
            </w:pPr>
          </w:p>
        </w:tc>
        <w:tc>
          <w:tcPr>
            <w:tcW w:w="14502" w:type="dxa"/>
            <w:gridSpan w:val="17"/>
            <w:tcBorders>
              <w:top w:val="single" w:sz="4" w:space="0" w:color="000000"/>
              <w:left w:val="single" w:sz="4" w:space="0" w:color="000000"/>
              <w:bottom w:val="single" w:sz="4" w:space="0" w:color="000000"/>
              <w:right w:val="single" w:sz="4" w:space="0" w:color="000000"/>
            </w:tcBorders>
            <w:vAlign w:val="center"/>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Задача: «Обеспечить привлечение в систему образования молодых специалистов»</w:t>
            </w:r>
          </w:p>
        </w:tc>
      </w:tr>
      <w:tr w:rsidR="00D1670A" w:rsidRPr="0088648F" w:rsidTr="004D23C3">
        <w:trPr>
          <w:gridAfter w:val="1"/>
          <w:wAfter w:w="18" w:type="dxa"/>
        </w:trPr>
        <w:tc>
          <w:tcPr>
            <w:tcW w:w="876" w:type="dxa"/>
            <w:gridSpan w:val="2"/>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4.1.</w:t>
            </w:r>
          </w:p>
        </w:tc>
        <w:tc>
          <w:tcPr>
            <w:tcW w:w="3343" w:type="dxa"/>
            <w:tcBorders>
              <w:top w:val="single" w:sz="4" w:space="0" w:color="000000"/>
              <w:left w:val="single" w:sz="4" w:space="0" w:color="000000"/>
              <w:bottom w:val="single" w:sz="4" w:space="0" w:color="000000"/>
              <w:right w:val="single" w:sz="4" w:space="0" w:color="000000"/>
            </w:tcBorders>
          </w:tcPr>
          <w:p w:rsidR="00D1670A"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4D23C3">
              <w:rPr>
                <w:rFonts w:ascii="Times New Roman" w:eastAsia="Times New Roman" w:hAnsi="Times New Roman" w:cs="Times New Roman"/>
                <w:sz w:val="24"/>
                <w:szCs w:val="24"/>
                <w:lang w:eastAsia="ru-RU"/>
              </w:rPr>
              <w:t>Основное мероприятие «Создание условий для обновления и сохранения педагогических кадров в образовательных учреждениях путем обеспечения социальной поддержки. Единовременная выплата молодым специалистам</w:t>
            </w:r>
            <w:r w:rsidR="00AF077B">
              <w:rPr>
                <w:rFonts w:ascii="Times New Roman" w:eastAsia="Times New Roman" w:hAnsi="Times New Roman" w:cs="Times New Roman"/>
                <w:sz w:val="24"/>
                <w:szCs w:val="24"/>
                <w:lang w:eastAsia="ru-RU"/>
              </w:rPr>
              <w:t>»</w:t>
            </w:r>
          </w:p>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p>
        </w:tc>
        <w:tc>
          <w:tcPr>
            <w:tcW w:w="2787" w:type="dxa"/>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Cambria" w:hAnsi="Times New Roman" w:cs="Times New Roman"/>
                <w:sz w:val="24"/>
                <w:szCs w:val="24"/>
                <w:lang w:eastAsia="ru-RU"/>
              </w:rPr>
            </w:pPr>
            <w:r w:rsidRPr="0088648F">
              <w:rPr>
                <w:rFonts w:ascii="Times New Roman" w:eastAsia="Cambria" w:hAnsi="Times New Roman" w:cs="Times New Roman"/>
                <w:sz w:val="24"/>
                <w:szCs w:val="24"/>
                <w:lang w:eastAsia="ru-RU"/>
              </w:rPr>
              <w:t>Единовременная выплата молодым специалистам образовательных организаций Кочубеевского муниципального округа</w:t>
            </w:r>
          </w:p>
        </w:tc>
        <w:tc>
          <w:tcPr>
            <w:tcW w:w="3081" w:type="dxa"/>
            <w:gridSpan w:val="2"/>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Отдел образования, образовательные организации Кочубеевского муниципального округа Ставропольского края</w:t>
            </w:r>
          </w:p>
        </w:tc>
        <w:tc>
          <w:tcPr>
            <w:tcW w:w="1202" w:type="dxa"/>
            <w:gridSpan w:val="5"/>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2023</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2028</w:t>
            </w:r>
          </w:p>
        </w:tc>
        <w:tc>
          <w:tcPr>
            <w:tcW w:w="3220" w:type="dxa"/>
            <w:gridSpan w:val="5"/>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доля учителей общеобразовательных организаций округа в возрасте до 35 лет в общей численности учителей общеобразовательных организаций округа</w:t>
            </w:r>
          </w:p>
        </w:tc>
      </w:tr>
      <w:tr w:rsidR="00D1670A" w:rsidRPr="0088648F" w:rsidTr="00FD6020">
        <w:tc>
          <w:tcPr>
            <w:tcW w:w="15378" w:type="dxa"/>
            <w:gridSpan w:val="19"/>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 xml:space="preserve">Цель 5. Сохранение, стабилизация и дальнейшее развитие системы детского отдыха, оздоровления и занятости детей </w:t>
            </w:r>
            <w:r w:rsidRPr="0088648F">
              <w:rPr>
                <w:rFonts w:ascii="Times New Roman" w:eastAsia="Times New Roman" w:hAnsi="Times New Roman" w:cs="Times New Roman"/>
                <w:sz w:val="24"/>
                <w:szCs w:val="24"/>
                <w:lang w:eastAsia="ru-RU"/>
              </w:rPr>
              <w:br/>
              <w:t xml:space="preserve">и подростков, максимальное удовлетворение потребности в организованной досуговой занятости оздоровлении </w:t>
            </w:r>
            <w:r w:rsidRPr="0088648F">
              <w:rPr>
                <w:rFonts w:ascii="Times New Roman" w:eastAsia="Times New Roman" w:hAnsi="Times New Roman" w:cs="Times New Roman"/>
                <w:sz w:val="24"/>
                <w:szCs w:val="24"/>
                <w:lang w:eastAsia="ru-RU"/>
              </w:rPr>
              <w:br/>
              <w:t>и детей в период каникул.</w:t>
            </w:r>
          </w:p>
        </w:tc>
      </w:tr>
      <w:tr w:rsidR="00D1670A" w:rsidRPr="0088648F" w:rsidTr="00FD6020">
        <w:trPr>
          <w:gridAfter w:val="2"/>
          <w:wAfter w:w="33" w:type="dxa"/>
        </w:trPr>
        <w:tc>
          <w:tcPr>
            <w:tcW w:w="876" w:type="dxa"/>
            <w:gridSpan w:val="2"/>
            <w:vMerge w:val="restart"/>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5</w:t>
            </w:r>
          </w:p>
        </w:tc>
        <w:tc>
          <w:tcPr>
            <w:tcW w:w="14469" w:type="dxa"/>
            <w:gridSpan w:val="15"/>
            <w:tcBorders>
              <w:top w:val="single" w:sz="4" w:space="0" w:color="000000"/>
              <w:left w:val="single" w:sz="4" w:space="0" w:color="000000"/>
              <w:bottom w:val="single" w:sz="4" w:space="0" w:color="000000"/>
              <w:right w:val="single" w:sz="4" w:space="0" w:color="000000"/>
            </w:tcBorders>
            <w:vAlign w:val="center"/>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 xml:space="preserve">Подпрограмма 5. «Организация каникулярного отдыха, оздоровления и занятости детей и подростков </w:t>
            </w:r>
            <w:r w:rsidRPr="0088648F">
              <w:rPr>
                <w:rFonts w:ascii="Times New Roman" w:eastAsia="Times New Roman" w:hAnsi="Times New Roman" w:cs="Times New Roman"/>
                <w:sz w:val="24"/>
                <w:szCs w:val="24"/>
                <w:lang w:eastAsia="ru-RU"/>
              </w:rPr>
              <w:br/>
              <w:t>в Кочубеевском муниципальном округе Ставропольского края»</w:t>
            </w:r>
          </w:p>
        </w:tc>
      </w:tr>
      <w:tr w:rsidR="00D1670A" w:rsidRPr="0088648F" w:rsidTr="00FD6020">
        <w:trPr>
          <w:gridAfter w:val="2"/>
          <w:wAfter w:w="33" w:type="dxa"/>
        </w:trPr>
        <w:tc>
          <w:tcPr>
            <w:tcW w:w="876" w:type="dxa"/>
            <w:gridSpan w:val="2"/>
            <w:vMerge/>
            <w:tcBorders>
              <w:top w:val="single" w:sz="4" w:space="0" w:color="000000"/>
              <w:left w:val="single" w:sz="4" w:space="0" w:color="000000"/>
              <w:bottom w:val="single" w:sz="4" w:space="0" w:color="000000"/>
              <w:right w:val="single" w:sz="4" w:space="0" w:color="000000"/>
            </w:tcBorders>
            <w:vAlign w:val="center"/>
            <w:hideMark/>
          </w:tcPr>
          <w:p w:rsidR="00D1670A" w:rsidRPr="0088648F" w:rsidRDefault="00D1670A" w:rsidP="00D1670A">
            <w:pPr>
              <w:spacing w:after="0" w:line="240" w:lineRule="auto"/>
              <w:rPr>
                <w:rFonts w:ascii="Times New Roman" w:eastAsia="Times New Roman" w:hAnsi="Times New Roman" w:cs="Times New Roman"/>
                <w:sz w:val="24"/>
                <w:szCs w:val="24"/>
                <w:lang w:eastAsia="ru-RU"/>
              </w:rPr>
            </w:pPr>
          </w:p>
        </w:tc>
        <w:tc>
          <w:tcPr>
            <w:tcW w:w="14469" w:type="dxa"/>
            <w:gridSpan w:val="15"/>
            <w:tcBorders>
              <w:top w:val="single" w:sz="4" w:space="0" w:color="000000"/>
              <w:left w:val="single" w:sz="4" w:space="0" w:color="000000"/>
              <w:bottom w:val="single" w:sz="4" w:space="0" w:color="000000"/>
              <w:right w:val="single" w:sz="4" w:space="0" w:color="000000"/>
            </w:tcBorders>
            <w:vAlign w:val="center"/>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Задача: «Увеличение охвата детей всеми формами отдыха и занятости»</w:t>
            </w:r>
          </w:p>
        </w:tc>
      </w:tr>
      <w:tr w:rsidR="00D1670A" w:rsidRPr="0088648F" w:rsidTr="00FD6020">
        <w:trPr>
          <w:gridAfter w:val="3"/>
          <w:wAfter w:w="51" w:type="dxa"/>
        </w:trPr>
        <w:tc>
          <w:tcPr>
            <w:tcW w:w="876" w:type="dxa"/>
            <w:gridSpan w:val="2"/>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lastRenderedPageBreak/>
              <w:t>5.1</w:t>
            </w:r>
          </w:p>
        </w:tc>
        <w:tc>
          <w:tcPr>
            <w:tcW w:w="3343" w:type="dxa"/>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BC051C">
              <w:rPr>
                <w:rFonts w:ascii="Times New Roman" w:eastAsia="Times New Roman" w:hAnsi="Times New Roman" w:cs="Times New Roman"/>
                <w:sz w:val="24"/>
                <w:szCs w:val="24"/>
                <w:lang w:eastAsia="ru-RU"/>
              </w:rPr>
              <w:t>Основное мероприятие «Обеспечение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w:t>
            </w:r>
          </w:p>
        </w:tc>
        <w:tc>
          <w:tcPr>
            <w:tcW w:w="2787" w:type="dxa"/>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осуществление мероприятий участниками реализации Программы</w:t>
            </w:r>
          </w:p>
        </w:tc>
        <w:tc>
          <w:tcPr>
            <w:tcW w:w="3231" w:type="dxa"/>
            <w:gridSpan w:val="5"/>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Образовательные учреждения Кочубеевского муниципального округа Ставропольского края</w:t>
            </w:r>
          </w:p>
        </w:tc>
        <w:tc>
          <w:tcPr>
            <w:tcW w:w="1182" w:type="dxa"/>
            <w:gridSpan w:val="3"/>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2023</w:t>
            </w:r>
          </w:p>
        </w:tc>
        <w:tc>
          <w:tcPr>
            <w:tcW w:w="1237" w:type="dxa"/>
            <w:gridSpan w:val="3"/>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2028</w:t>
            </w:r>
          </w:p>
        </w:tc>
        <w:tc>
          <w:tcPr>
            <w:tcW w:w="2671" w:type="dxa"/>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доля детей, охваченных всеми видами отдыха и труда в летний период, в общей численности детей и молодежи от 5 до 18 лет</w:t>
            </w:r>
          </w:p>
        </w:tc>
      </w:tr>
      <w:tr w:rsidR="00D1670A" w:rsidRPr="0088648F" w:rsidTr="00FD6020">
        <w:tc>
          <w:tcPr>
            <w:tcW w:w="15378" w:type="dxa"/>
            <w:gridSpan w:val="19"/>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Цель 6. Создание условий для обеспечения законных прав и интересов детей-сирот и детей, оставшихся без попечения родителей, развитие альтернативных форм жизнеустройства детей, лишённых родительского попечения</w:t>
            </w:r>
          </w:p>
        </w:tc>
      </w:tr>
      <w:tr w:rsidR="00D1670A" w:rsidRPr="0088648F" w:rsidTr="00FD6020">
        <w:trPr>
          <w:gridAfter w:val="2"/>
          <w:wAfter w:w="33" w:type="dxa"/>
        </w:trPr>
        <w:tc>
          <w:tcPr>
            <w:tcW w:w="876" w:type="dxa"/>
            <w:gridSpan w:val="2"/>
            <w:vMerge w:val="restart"/>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6</w:t>
            </w:r>
          </w:p>
        </w:tc>
        <w:tc>
          <w:tcPr>
            <w:tcW w:w="14469" w:type="dxa"/>
            <w:gridSpan w:val="15"/>
            <w:tcBorders>
              <w:top w:val="single" w:sz="4" w:space="0" w:color="000000"/>
              <w:left w:val="single" w:sz="4" w:space="0" w:color="000000"/>
              <w:bottom w:val="single" w:sz="4" w:space="0" w:color="000000"/>
              <w:right w:val="single" w:sz="4" w:space="0" w:color="000000"/>
            </w:tcBorders>
            <w:vAlign w:val="center"/>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 xml:space="preserve">Подпрограмма 6. «Опека детей-сирот и детей, оставшихся без попечения родителей </w:t>
            </w:r>
            <w:r w:rsidRPr="0088648F">
              <w:rPr>
                <w:rFonts w:ascii="Times New Roman" w:eastAsia="Times New Roman" w:hAnsi="Times New Roman" w:cs="Times New Roman"/>
                <w:sz w:val="24"/>
                <w:szCs w:val="24"/>
                <w:lang w:eastAsia="ru-RU"/>
              </w:rPr>
              <w:br/>
              <w:t>в Кочубеевском муниципальном округе Ставропольского края»</w:t>
            </w:r>
          </w:p>
        </w:tc>
      </w:tr>
      <w:tr w:rsidR="00D1670A" w:rsidRPr="0088648F" w:rsidTr="00FD6020">
        <w:trPr>
          <w:gridAfter w:val="2"/>
          <w:wAfter w:w="33" w:type="dxa"/>
        </w:trPr>
        <w:tc>
          <w:tcPr>
            <w:tcW w:w="876" w:type="dxa"/>
            <w:gridSpan w:val="2"/>
            <w:vMerge/>
            <w:tcBorders>
              <w:top w:val="single" w:sz="4" w:space="0" w:color="000000"/>
              <w:left w:val="single" w:sz="4" w:space="0" w:color="000000"/>
              <w:bottom w:val="single" w:sz="4" w:space="0" w:color="000000"/>
              <w:right w:val="single" w:sz="4" w:space="0" w:color="000000"/>
            </w:tcBorders>
            <w:vAlign w:val="center"/>
            <w:hideMark/>
          </w:tcPr>
          <w:p w:rsidR="00D1670A" w:rsidRPr="0088648F" w:rsidRDefault="00D1670A" w:rsidP="00D1670A">
            <w:pPr>
              <w:spacing w:after="0" w:line="240" w:lineRule="auto"/>
              <w:rPr>
                <w:rFonts w:ascii="Times New Roman" w:eastAsia="Times New Roman" w:hAnsi="Times New Roman" w:cs="Times New Roman"/>
                <w:sz w:val="24"/>
                <w:szCs w:val="24"/>
                <w:lang w:eastAsia="ru-RU"/>
              </w:rPr>
            </w:pPr>
          </w:p>
        </w:tc>
        <w:tc>
          <w:tcPr>
            <w:tcW w:w="14469" w:type="dxa"/>
            <w:gridSpan w:val="15"/>
            <w:tcBorders>
              <w:top w:val="single" w:sz="4" w:space="0" w:color="000000"/>
              <w:left w:val="single" w:sz="4" w:space="0" w:color="000000"/>
              <w:bottom w:val="single" w:sz="4" w:space="0" w:color="000000"/>
              <w:right w:val="single" w:sz="4" w:space="0" w:color="000000"/>
            </w:tcBorders>
            <w:vAlign w:val="center"/>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Задача: «Развитие в округе семейных форм жизнеустройства детей-сирот и детей, оставшихся без попечения родителей»</w:t>
            </w:r>
          </w:p>
        </w:tc>
      </w:tr>
      <w:tr w:rsidR="00D1670A" w:rsidRPr="0088648F" w:rsidTr="00FD6020">
        <w:trPr>
          <w:gridAfter w:val="3"/>
          <w:wAfter w:w="51" w:type="dxa"/>
        </w:trPr>
        <w:tc>
          <w:tcPr>
            <w:tcW w:w="876" w:type="dxa"/>
            <w:gridSpan w:val="2"/>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6.1</w:t>
            </w:r>
          </w:p>
        </w:tc>
        <w:tc>
          <w:tcPr>
            <w:tcW w:w="3343" w:type="dxa"/>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2D7708">
              <w:rPr>
                <w:rFonts w:ascii="Times New Roman" w:eastAsia="Times New Roman" w:hAnsi="Times New Roman" w:cs="Times New Roman"/>
                <w:sz w:val="24"/>
                <w:szCs w:val="24"/>
                <w:lang w:eastAsia="ru-RU"/>
              </w:rPr>
              <w:t>Основное мероприятие «Выплаты денежных средств на содержание ребенка опекуну (попечителю)»</w:t>
            </w:r>
          </w:p>
        </w:tc>
        <w:tc>
          <w:tcPr>
            <w:tcW w:w="2787" w:type="dxa"/>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Cambria" w:hAnsi="Times New Roman" w:cs="Times New Roman"/>
                <w:sz w:val="24"/>
                <w:szCs w:val="24"/>
                <w:lang w:eastAsia="ru-RU"/>
              </w:rPr>
            </w:pPr>
            <w:r w:rsidRPr="0088648F">
              <w:rPr>
                <w:rFonts w:ascii="Times New Roman" w:eastAsia="Times New Roman" w:hAnsi="Times New Roman" w:cs="Times New Roman"/>
                <w:sz w:val="24"/>
                <w:szCs w:val="24"/>
                <w:lang w:eastAsia="ru-RU"/>
              </w:rPr>
              <w:t xml:space="preserve">Ежемесячные денежные выплаты социальной поддержки </w:t>
            </w:r>
          </w:p>
        </w:tc>
        <w:tc>
          <w:tcPr>
            <w:tcW w:w="3231" w:type="dxa"/>
            <w:gridSpan w:val="5"/>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Отдел образования администрации Кочубеевского муниципального округа Ставропольского края</w:t>
            </w:r>
          </w:p>
        </w:tc>
        <w:tc>
          <w:tcPr>
            <w:tcW w:w="1182" w:type="dxa"/>
            <w:gridSpan w:val="3"/>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2023</w:t>
            </w:r>
          </w:p>
        </w:tc>
        <w:tc>
          <w:tcPr>
            <w:tcW w:w="1237" w:type="dxa"/>
            <w:gridSpan w:val="3"/>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2028</w:t>
            </w:r>
          </w:p>
        </w:tc>
        <w:tc>
          <w:tcPr>
            <w:tcW w:w="2671" w:type="dxa"/>
            <w:tcBorders>
              <w:top w:val="single" w:sz="4" w:space="0" w:color="000000"/>
              <w:left w:val="single" w:sz="4" w:space="0" w:color="000000"/>
              <w:bottom w:val="single" w:sz="4" w:space="0" w:color="000000"/>
              <w:right w:val="single" w:sz="4" w:space="0" w:color="000000"/>
            </w:tcBorders>
            <w:hideMark/>
          </w:tcPr>
          <w:p w:rsidR="00D1670A" w:rsidRPr="0088648F" w:rsidRDefault="00D1670A" w:rsidP="00F50CB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доля детей-сирот и детей, оставшихся без попечения родителей, которым выплачиваются денежные средства на содержание ребенка опекуну от общей численности детей, оставшихся без попечения родителей в округе 100%;</w:t>
            </w:r>
          </w:p>
        </w:tc>
      </w:tr>
      <w:tr w:rsidR="00D1670A" w:rsidRPr="0088648F" w:rsidTr="00FD6020">
        <w:trPr>
          <w:gridAfter w:val="3"/>
          <w:wAfter w:w="51" w:type="dxa"/>
        </w:trPr>
        <w:tc>
          <w:tcPr>
            <w:tcW w:w="876" w:type="dxa"/>
            <w:gridSpan w:val="2"/>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6.2</w:t>
            </w:r>
          </w:p>
        </w:tc>
        <w:tc>
          <w:tcPr>
            <w:tcW w:w="3343" w:type="dxa"/>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2D7708">
              <w:rPr>
                <w:rFonts w:ascii="Times New Roman" w:eastAsia="Times New Roman" w:hAnsi="Times New Roman" w:cs="Times New Roman"/>
                <w:sz w:val="24"/>
                <w:szCs w:val="24"/>
                <w:lang w:eastAsia="ru-RU"/>
              </w:rPr>
              <w:t xml:space="preserve">Основное мероприятие «Выплаты на содержание детей сирот и детей, оставшихся без попечения родителей, в приемных семьях, а также вознаграждения, </w:t>
            </w:r>
            <w:r w:rsidRPr="002D7708">
              <w:rPr>
                <w:rFonts w:ascii="Times New Roman" w:eastAsia="Times New Roman" w:hAnsi="Times New Roman" w:cs="Times New Roman"/>
                <w:sz w:val="24"/>
                <w:szCs w:val="24"/>
                <w:lang w:eastAsia="ru-RU"/>
              </w:rPr>
              <w:lastRenderedPageBreak/>
              <w:t>причитающегося приемным родителям»</w:t>
            </w:r>
          </w:p>
        </w:tc>
        <w:tc>
          <w:tcPr>
            <w:tcW w:w="2787" w:type="dxa"/>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Cambria" w:hAnsi="Times New Roman" w:cs="Times New Roman"/>
                <w:sz w:val="24"/>
                <w:szCs w:val="24"/>
                <w:lang w:eastAsia="ru-RU"/>
              </w:rPr>
            </w:pPr>
            <w:r w:rsidRPr="0088648F">
              <w:rPr>
                <w:rFonts w:ascii="Times New Roman" w:eastAsia="Times New Roman" w:hAnsi="Times New Roman" w:cs="Times New Roman"/>
                <w:sz w:val="24"/>
                <w:szCs w:val="24"/>
                <w:lang w:eastAsia="ru-RU"/>
              </w:rPr>
              <w:lastRenderedPageBreak/>
              <w:t xml:space="preserve">Ежемесячные денежные выплаты социальной поддержки </w:t>
            </w:r>
          </w:p>
        </w:tc>
        <w:tc>
          <w:tcPr>
            <w:tcW w:w="3231" w:type="dxa"/>
            <w:gridSpan w:val="5"/>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Отдел образования администрации Кочубеевского муниципального округа Ставропольского края</w:t>
            </w:r>
          </w:p>
        </w:tc>
        <w:tc>
          <w:tcPr>
            <w:tcW w:w="1182" w:type="dxa"/>
            <w:gridSpan w:val="3"/>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2023</w:t>
            </w:r>
          </w:p>
        </w:tc>
        <w:tc>
          <w:tcPr>
            <w:tcW w:w="1237" w:type="dxa"/>
            <w:gridSpan w:val="3"/>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2028</w:t>
            </w:r>
          </w:p>
        </w:tc>
        <w:tc>
          <w:tcPr>
            <w:tcW w:w="2671" w:type="dxa"/>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 xml:space="preserve">Доля детей-сирот и детей, оставшихся без попечения родителей, на содержание которых опекуну и приемному родителю выплачиваются </w:t>
            </w:r>
            <w:r w:rsidRPr="0088648F">
              <w:rPr>
                <w:rFonts w:ascii="Times New Roman" w:eastAsia="Times New Roman" w:hAnsi="Times New Roman" w:cs="Times New Roman"/>
                <w:sz w:val="24"/>
                <w:szCs w:val="24"/>
                <w:lang w:eastAsia="ru-RU"/>
              </w:rPr>
              <w:lastRenderedPageBreak/>
              <w:t>денежные средства, а также вознаграждение, причитающееся приемным родителям от общей численности детей, оставшихся без попечения родителей, воспитывающихся в замещающих семьях в округе до 100%</w:t>
            </w:r>
          </w:p>
        </w:tc>
      </w:tr>
      <w:tr w:rsidR="00D1670A" w:rsidRPr="0088648F" w:rsidTr="00FD6020">
        <w:trPr>
          <w:gridAfter w:val="3"/>
          <w:wAfter w:w="51" w:type="dxa"/>
        </w:trPr>
        <w:tc>
          <w:tcPr>
            <w:tcW w:w="876" w:type="dxa"/>
            <w:gridSpan w:val="2"/>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lastRenderedPageBreak/>
              <w:t>6.3.</w:t>
            </w:r>
          </w:p>
        </w:tc>
        <w:tc>
          <w:tcPr>
            <w:tcW w:w="3343" w:type="dxa"/>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2D7708">
              <w:rPr>
                <w:rFonts w:ascii="Times New Roman" w:eastAsia="Times New Roman" w:hAnsi="Times New Roman" w:cs="Times New Roman"/>
                <w:sz w:val="24"/>
                <w:szCs w:val="24"/>
                <w:lang w:eastAsia="ru-RU"/>
              </w:rPr>
              <w:t>Основное мероприятие «Выплата единовременного пособия усыновителям»</w:t>
            </w:r>
          </w:p>
        </w:tc>
        <w:tc>
          <w:tcPr>
            <w:tcW w:w="2787" w:type="dxa"/>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Cambria" w:hAnsi="Times New Roman" w:cs="Times New Roman"/>
                <w:sz w:val="24"/>
                <w:szCs w:val="24"/>
                <w:lang w:eastAsia="ru-RU"/>
              </w:rPr>
            </w:pPr>
            <w:r w:rsidRPr="0088648F">
              <w:rPr>
                <w:rFonts w:ascii="Times New Roman" w:eastAsia="Times New Roman" w:hAnsi="Times New Roman" w:cs="Times New Roman"/>
                <w:sz w:val="24"/>
                <w:szCs w:val="24"/>
                <w:lang w:eastAsia="ru-RU"/>
              </w:rPr>
              <w:t xml:space="preserve">Единовременная денежная выплата социальной поддержки </w:t>
            </w:r>
          </w:p>
        </w:tc>
        <w:tc>
          <w:tcPr>
            <w:tcW w:w="3231" w:type="dxa"/>
            <w:gridSpan w:val="5"/>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Отдел образования</w:t>
            </w:r>
            <w:r>
              <w:rPr>
                <w:rFonts w:ascii="Times New Roman" w:eastAsia="Times New Roman" w:hAnsi="Times New Roman" w:cs="Times New Roman"/>
                <w:sz w:val="24"/>
                <w:szCs w:val="24"/>
                <w:lang w:eastAsia="ru-RU"/>
              </w:rPr>
              <w:t xml:space="preserve"> </w:t>
            </w:r>
            <w:r w:rsidRPr="0088648F">
              <w:rPr>
                <w:rFonts w:ascii="Times New Roman" w:eastAsia="Times New Roman" w:hAnsi="Times New Roman" w:cs="Times New Roman"/>
                <w:sz w:val="24"/>
                <w:szCs w:val="24"/>
                <w:lang w:eastAsia="ru-RU"/>
              </w:rPr>
              <w:t>администрации Кочубеевского муниципального округа Ставропольского края</w:t>
            </w:r>
          </w:p>
        </w:tc>
        <w:tc>
          <w:tcPr>
            <w:tcW w:w="1182" w:type="dxa"/>
            <w:gridSpan w:val="3"/>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2023</w:t>
            </w:r>
          </w:p>
        </w:tc>
        <w:tc>
          <w:tcPr>
            <w:tcW w:w="1237" w:type="dxa"/>
            <w:gridSpan w:val="3"/>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2028</w:t>
            </w:r>
          </w:p>
        </w:tc>
        <w:tc>
          <w:tcPr>
            <w:tcW w:w="2671" w:type="dxa"/>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доля детей, на которых осуществляется выплата единовременного пособия усыновителям до 100%</w:t>
            </w:r>
          </w:p>
        </w:tc>
      </w:tr>
      <w:tr w:rsidR="00D1670A" w:rsidRPr="0088648F" w:rsidTr="00FD6020">
        <w:tc>
          <w:tcPr>
            <w:tcW w:w="15378" w:type="dxa"/>
            <w:gridSpan w:val="19"/>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Цель 7 Обеспечение осуществления основных мероприятий муниципальной программы, направленных на реализацию полномочий органов местного самоуправления.</w:t>
            </w:r>
          </w:p>
        </w:tc>
      </w:tr>
      <w:tr w:rsidR="00D1670A" w:rsidRPr="0088648F" w:rsidTr="00FD6020">
        <w:trPr>
          <w:gridAfter w:val="2"/>
          <w:wAfter w:w="33" w:type="dxa"/>
        </w:trPr>
        <w:tc>
          <w:tcPr>
            <w:tcW w:w="876" w:type="dxa"/>
            <w:gridSpan w:val="2"/>
            <w:vMerge w:val="restart"/>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7</w:t>
            </w:r>
          </w:p>
        </w:tc>
        <w:tc>
          <w:tcPr>
            <w:tcW w:w="14469" w:type="dxa"/>
            <w:gridSpan w:val="15"/>
            <w:tcBorders>
              <w:top w:val="single" w:sz="4" w:space="0" w:color="000000"/>
              <w:left w:val="single" w:sz="4" w:space="0" w:color="000000"/>
              <w:bottom w:val="single" w:sz="4" w:space="0" w:color="000000"/>
              <w:right w:val="single" w:sz="4" w:space="0" w:color="000000"/>
            </w:tcBorders>
            <w:vAlign w:val="center"/>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7. Подпрограмма «Обеспечение реализации программы и общепрограммные мероприятия»</w:t>
            </w:r>
          </w:p>
        </w:tc>
      </w:tr>
      <w:tr w:rsidR="00D1670A" w:rsidRPr="0088648F" w:rsidTr="00FD6020">
        <w:trPr>
          <w:gridAfter w:val="2"/>
          <w:wAfter w:w="33" w:type="dxa"/>
        </w:trPr>
        <w:tc>
          <w:tcPr>
            <w:tcW w:w="876" w:type="dxa"/>
            <w:gridSpan w:val="2"/>
            <w:vMerge/>
            <w:tcBorders>
              <w:top w:val="single" w:sz="4" w:space="0" w:color="000000"/>
              <w:left w:val="single" w:sz="4" w:space="0" w:color="000000"/>
              <w:bottom w:val="single" w:sz="4" w:space="0" w:color="000000"/>
              <w:right w:val="single" w:sz="4" w:space="0" w:color="000000"/>
            </w:tcBorders>
            <w:vAlign w:val="center"/>
            <w:hideMark/>
          </w:tcPr>
          <w:p w:rsidR="00D1670A" w:rsidRPr="0088648F" w:rsidRDefault="00D1670A" w:rsidP="00D1670A">
            <w:pPr>
              <w:spacing w:after="0" w:line="240" w:lineRule="auto"/>
              <w:rPr>
                <w:rFonts w:ascii="Times New Roman" w:eastAsia="Times New Roman" w:hAnsi="Times New Roman" w:cs="Times New Roman"/>
                <w:sz w:val="24"/>
                <w:szCs w:val="24"/>
                <w:lang w:eastAsia="ru-RU"/>
              </w:rPr>
            </w:pPr>
          </w:p>
        </w:tc>
        <w:tc>
          <w:tcPr>
            <w:tcW w:w="14469" w:type="dxa"/>
            <w:gridSpan w:val="15"/>
            <w:tcBorders>
              <w:top w:val="single" w:sz="4" w:space="0" w:color="000000"/>
              <w:left w:val="single" w:sz="4" w:space="0" w:color="000000"/>
              <w:bottom w:val="single" w:sz="4" w:space="0" w:color="000000"/>
              <w:right w:val="single" w:sz="4" w:space="0" w:color="000000"/>
            </w:tcBorders>
            <w:vAlign w:val="center"/>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Задача: «Создание условий для функционирования образовательных организаций в направлении формирования приоритетов здорового образа жизни человека, его нравственных ориентиров, их взаимодействия со сторонними организациями»</w:t>
            </w:r>
          </w:p>
        </w:tc>
      </w:tr>
      <w:tr w:rsidR="00D1670A" w:rsidRPr="0088648F" w:rsidTr="00FD6020">
        <w:trPr>
          <w:gridAfter w:val="3"/>
          <w:wAfter w:w="51" w:type="dxa"/>
        </w:trPr>
        <w:tc>
          <w:tcPr>
            <w:tcW w:w="876" w:type="dxa"/>
            <w:gridSpan w:val="2"/>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center"/>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7.1.</w:t>
            </w:r>
          </w:p>
        </w:tc>
        <w:tc>
          <w:tcPr>
            <w:tcW w:w="3343" w:type="dxa"/>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Основное мероприятие «Обеспечение реализации Программы»</w:t>
            </w:r>
          </w:p>
        </w:tc>
        <w:tc>
          <w:tcPr>
            <w:tcW w:w="2787" w:type="dxa"/>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Cambria" w:hAnsi="Times New Roman" w:cs="Times New Roman"/>
                <w:sz w:val="24"/>
                <w:szCs w:val="24"/>
                <w:lang w:eastAsia="ru-RU"/>
              </w:rPr>
            </w:pPr>
            <w:r w:rsidRPr="0088648F">
              <w:rPr>
                <w:rFonts w:ascii="Times New Roman" w:eastAsia="Cambria" w:hAnsi="Times New Roman" w:cs="Times New Roman"/>
                <w:sz w:val="24"/>
                <w:szCs w:val="24"/>
                <w:lang w:eastAsia="ru-RU"/>
              </w:rPr>
              <w:t>Осуществление мероприятий участниками реализации Программы</w:t>
            </w:r>
          </w:p>
        </w:tc>
        <w:tc>
          <w:tcPr>
            <w:tcW w:w="3231" w:type="dxa"/>
            <w:gridSpan w:val="5"/>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Отдел образования</w:t>
            </w:r>
          </w:p>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Муниципальное учреждение «Центр по обслуживанию учреждений образования»</w:t>
            </w:r>
          </w:p>
        </w:tc>
        <w:tc>
          <w:tcPr>
            <w:tcW w:w="1182" w:type="dxa"/>
            <w:gridSpan w:val="3"/>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2023</w:t>
            </w:r>
          </w:p>
        </w:tc>
        <w:tc>
          <w:tcPr>
            <w:tcW w:w="1237" w:type="dxa"/>
            <w:gridSpan w:val="3"/>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2028</w:t>
            </w:r>
          </w:p>
        </w:tc>
        <w:tc>
          <w:tcPr>
            <w:tcW w:w="2671" w:type="dxa"/>
            <w:tcBorders>
              <w:top w:val="single" w:sz="4" w:space="0" w:color="000000"/>
              <w:left w:val="single" w:sz="4" w:space="0" w:color="000000"/>
              <w:bottom w:val="single" w:sz="4" w:space="0" w:color="000000"/>
              <w:right w:val="single" w:sz="4" w:space="0" w:color="000000"/>
            </w:tcBorders>
            <w:hideMark/>
          </w:tcPr>
          <w:p w:rsidR="00D1670A" w:rsidRPr="0088648F" w:rsidRDefault="00D1670A" w:rsidP="00D1670A">
            <w:pPr>
              <w:suppressAutoHyphens/>
              <w:spacing w:after="0" w:line="240" w:lineRule="auto"/>
              <w:jc w:val="both"/>
              <w:rPr>
                <w:rFonts w:ascii="Times New Roman" w:eastAsia="Times New Roman" w:hAnsi="Times New Roman" w:cs="Times New Roman"/>
                <w:sz w:val="24"/>
                <w:szCs w:val="24"/>
                <w:lang w:eastAsia="ru-RU"/>
              </w:rPr>
            </w:pPr>
            <w:r w:rsidRPr="0088648F">
              <w:rPr>
                <w:rFonts w:ascii="Times New Roman" w:eastAsia="Times New Roman" w:hAnsi="Times New Roman" w:cs="Times New Roman"/>
                <w:sz w:val="24"/>
                <w:szCs w:val="24"/>
                <w:lang w:eastAsia="ru-RU"/>
              </w:rPr>
              <w:t>Мероприятия непосредственно обеспечивают достижение всех целевых индикаторов</w:t>
            </w:r>
          </w:p>
        </w:tc>
      </w:tr>
    </w:tbl>
    <w:p w:rsidR="000D02E2" w:rsidRPr="007326ED" w:rsidRDefault="000D02E2" w:rsidP="00300E72">
      <w:pPr>
        <w:suppressAutoHyphens/>
        <w:spacing w:after="0" w:line="240" w:lineRule="auto"/>
        <w:jc w:val="right"/>
        <w:rPr>
          <w:rFonts w:ascii="Times New Roman" w:eastAsia="Times New Roman" w:hAnsi="Times New Roman" w:cs="Times New Roman"/>
          <w:sz w:val="28"/>
          <w:szCs w:val="28"/>
          <w:lang w:eastAsia="ru-RU"/>
        </w:rPr>
      </w:pPr>
    </w:p>
    <w:p w:rsidR="00D2224C" w:rsidRPr="007326ED" w:rsidRDefault="00D2224C" w:rsidP="00300E72">
      <w:pPr>
        <w:suppressAutoHyphens/>
        <w:spacing w:after="0" w:line="240" w:lineRule="auto"/>
        <w:jc w:val="right"/>
        <w:rPr>
          <w:rFonts w:ascii="Times New Roman" w:eastAsia="Times New Roman" w:hAnsi="Times New Roman" w:cs="Times New Roman"/>
          <w:sz w:val="28"/>
          <w:szCs w:val="28"/>
          <w:lang w:eastAsia="ru-RU"/>
        </w:rPr>
      </w:pPr>
    </w:p>
    <w:p w:rsidR="00D2224C" w:rsidRPr="00E15ADC" w:rsidRDefault="00774BE6" w:rsidP="00300E72">
      <w:pPr>
        <w:keepNext/>
        <w:suppressAutoHyphens/>
        <w:spacing w:after="0" w:line="240" w:lineRule="auto"/>
        <w:jc w:val="right"/>
        <w:rPr>
          <w:rFonts w:ascii="Times New Roman" w:eastAsia="Times New Roman" w:hAnsi="Times New Roman" w:cs="Times New Roman"/>
          <w:bCs/>
          <w:color w:val="000000"/>
          <w:sz w:val="28"/>
          <w:szCs w:val="28"/>
          <w:lang w:eastAsia="ru-RU"/>
        </w:rPr>
      </w:pPr>
      <w:r w:rsidRPr="00E15ADC">
        <w:rPr>
          <w:rFonts w:ascii="Times New Roman" w:eastAsia="Times New Roman" w:hAnsi="Times New Roman" w:cs="Times New Roman"/>
          <w:bCs/>
          <w:color w:val="000000"/>
          <w:sz w:val="28"/>
          <w:szCs w:val="28"/>
          <w:lang w:eastAsia="ru-RU"/>
        </w:rPr>
        <w:lastRenderedPageBreak/>
        <w:t>Т</w:t>
      </w:r>
      <w:r w:rsidR="00E15ADC">
        <w:rPr>
          <w:rFonts w:ascii="Times New Roman" w:eastAsia="Times New Roman" w:hAnsi="Times New Roman" w:cs="Times New Roman"/>
          <w:bCs/>
          <w:color w:val="000000"/>
          <w:sz w:val="28"/>
          <w:szCs w:val="28"/>
          <w:lang w:eastAsia="ru-RU"/>
        </w:rPr>
        <w:t>АБЛИЦА</w:t>
      </w:r>
      <w:r w:rsidRPr="00E15ADC">
        <w:rPr>
          <w:rFonts w:ascii="Times New Roman" w:eastAsia="Times New Roman" w:hAnsi="Times New Roman" w:cs="Times New Roman"/>
          <w:bCs/>
          <w:color w:val="000000"/>
          <w:sz w:val="28"/>
          <w:szCs w:val="28"/>
          <w:lang w:eastAsia="ru-RU"/>
        </w:rPr>
        <w:t xml:space="preserve"> 3</w:t>
      </w:r>
    </w:p>
    <w:p w:rsidR="00774BE6" w:rsidRDefault="00774BE6" w:rsidP="00300E72">
      <w:pPr>
        <w:keepNext/>
        <w:suppressAutoHyphens/>
        <w:spacing w:after="0" w:line="240" w:lineRule="auto"/>
        <w:jc w:val="center"/>
        <w:rPr>
          <w:rFonts w:ascii="Times New Roman" w:eastAsia="Times New Roman" w:hAnsi="Times New Roman" w:cs="Times New Roman"/>
          <w:b/>
          <w:bCs/>
          <w:color w:val="000000"/>
          <w:sz w:val="28"/>
          <w:szCs w:val="28"/>
          <w:lang w:eastAsia="ru-RU"/>
        </w:rPr>
      </w:pPr>
      <w:r w:rsidRPr="00DC334B">
        <w:rPr>
          <w:rFonts w:ascii="Times New Roman" w:eastAsia="Times New Roman" w:hAnsi="Times New Roman" w:cs="Times New Roman"/>
          <w:b/>
          <w:bCs/>
          <w:color w:val="000000"/>
          <w:sz w:val="28"/>
          <w:szCs w:val="28"/>
          <w:lang w:eastAsia="ru-RU"/>
        </w:rPr>
        <w:t>ОБЪЕМЫ И ИСТОЧНИКИ</w:t>
      </w:r>
    </w:p>
    <w:p w:rsidR="00774BE6" w:rsidRDefault="00774BE6" w:rsidP="00300E72">
      <w:pPr>
        <w:keepNext/>
        <w:suppressAutoHyphens/>
        <w:spacing w:after="0" w:line="240" w:lineRule="auto"/>
        <w:jc w:val="center"/>
        <w:rPr>
          <w:rFonts w:ascii="Times New Roman" w:eastAsia="Times New Roman" w:hAnsi="Times New Roman" w:cs="Times New Roman"/>
          <w:b/>
          <w:bCs/>
          <w:color w:val="000000"/>
          <w:sz w:val="28"/>
          <w:szCs w:val="28"/>
          <w:lang w:eastAsia="ru-RU"/>
        </w:rPr>
      </w:pPr>
      <w:r w:rsidRPr="00DC334B">
        <w:rPr>
          <w:rFonts w:ascii="Times New Roman" w:eastAsia="Times New Roman" w:hAnsi="Times New Roman" w:cs="Times New Roman"/>
          <w:color w:val="000000"/>
          <w:sz w:val="28"/>
          <w:szCs w:val="28"/>
          <w:lang w:eastAsia="ru-RU"/>
        </w:rPr>
        <w:t>финансового обеспечения муниципальной программы «Развитие образования Кочубеевского округа Ставропольского края»</w:t>
      </w:r>
    </w:p>
    <w:p w:rsidR="00774BE6" w:rsidRPr="007326ED" w:rsidRDefault="00774BE6" w:rsidP="00300E72">
      <w:pPr>
        <w:keepNext/>
        <w:suppressAutoHyphens/>
        <w:spacing w:after="0" w:line="240" w:lineRule="auto"/>
        <w:jc w:val="right"/>
        <w:rPr>
          <w:rFonts w:ascii="Times New Roman" w:eastAsia="Times New Roman" w:hAnsi="Times New Roman" w:cs="Times New Roman"/>
          <w:sz w:val="28"/>
          <w:szCs w:val="28"/>
          <w:lang w:eastAsia="ru-RU"/>
        </w:rPr>
      </w:pPr>
    </w:p>
    <w:tbl>
      <w:tblPr>
        <w:tblW w:w="15041" w:type="dxa"/>
        <w:tblInd w:w="93" w:type="dxa"/>
        <w:tblLayout w:type="fixed"/>
        <w:tblLook w:val="04A0" w:firstRow="1" w:lastRow="0" w:firstColumn="1" w:lastColumn="0" w:noHBand="0" w:noVBand="1"/>
      </w:tblPr>
      <w:tblGrid>
        <w:gridCol w:w="820"/>
        <w:gridCol w:w="2739"/>
        <w:gridCol w:w="2693"/>
        <w:gridCol w:w="1560"/>
        <w:gridCol w:w="1417"/>
        <w:gridCol w:w="1560"/>
        <w:gridCol w:w="1417"/>
        <w:gridCol w:w="1418"/>
        <w:gridCol w:w="1417"/>
      </w:tblGrid>
      <w:tr w:rsidR="00774BE6" w:rsidRPr="00DC334B" w:rsidTr="00774BE6">
        <w:trPr>
          <w:trHeight w:val="2073"/>
        </w:trPr>
        <w:tc>
          <w:tcPr>
            <w:tcW w:w="8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п/п</w:t>
            </w:r>
          </w:p>
        </w:tc>
        <w:tc>
          <w:tcPr>
            <w:tcW w:w="27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Наименование программы, подпрограммы программы, основного мероприятия подпрограммы программы</w:t>
            </w:r>
          </w:p>
        </w:tc>
        <w:tc>
          <w:tcPr>
            <w:tcW w:w="2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4E7D2A" w:rsidRDefault="00744A4C" w:rsidP="00300E72">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774BE6" w:rsidRPr="004E7D2A">
              <w:rPr>
                <w:rFonts w:ascii="Times New Roman" w:eastAsia="Times New Roman" w:hAnsi="Times New Roman" w:cs="Times New Roman"/>
                <w:color w:val="000000"/>
                <w:sz w:val="24"/>
                <w:szCs w:val="24"/>
                <w:lang w:eastAsia="ru-RU"/>
              </w:rPr>
              <w:t>сточники ресурсного обеспечения по ответственному исполнителю, соисполнителю программы, подпрограммы программы, основному мероприятию подпрограммы программы</w:t>
            </w:r>
          </w:p>
        </w:tc>
        <w:tc>
          <w:tcPr>
            <w:tcW w:w="8789" w:type="dxa"/>
            <w:gridSpan w:val="6"/>
            <w:tcBorders>
              <w:top w:val="single" w:sz="8" w:space="0" w:color="auto"/>
              <w:left w:val="nil"/>
              <w:bottom w:val="single" w:sz="8" w:space="0" w:color="auto"/>
              <w:right w:val="single" w:sz="8" w:space="0" w:color="000000"/>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Объемы финансового обеспечения по годам (тыс. рублей)</w:t>
            </w:r>
          </w:p>
        </w:tc>
      </w:tr>
      <w:tr w:rsidR="00774BE6" w:rsidRPr="00DC334B" w:rsidTr="00774BE6">
        <w:trPr>
          <w:trHeight w:val="969"/>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p>
        </w:tc>
        <w:tc>
          <w:tcPr>
            <w:tcW w:w="2693"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2023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2024</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2025</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2026</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2027</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2028</w:t>
            </w:r>
          </w:p>
        </w:tc>
      </w:tr>
      <w:tr w:rsidR="00774BE6" w:rsidRPr="00DC334B" w:rsidTr="00774BE6">
        <w:trPr>
          <w:trHeight w:val="404"/>
        </w:trPr>
        <w:tc>
          <w:tcPr>
            <w:tcW w:w="820" w:type="dxa"/>
            <w:vMerge w:val="restart"/>
            <w:tcBorders>
              <w:top w:val="nil"/>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p>
        </w:tc>
        <w:tc>
          <w:tcPr>
            <w:tcW w:w="2739" w:type="dxa"/>
            <w:vMerge w:val="restart"/>
            <w:tcBorders>
              <w:top w:val="nil"/>
              <w:left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Муниципальная программа «Развитие образования Кочубеевского муниципального округа Ставропольского края»</w:t>
            </w: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4E7D2A">
              <w:rPr>
                <w:rFonts w:ascii="Times New Roman" w:eastAsia="Times New Roman" w:hAnsi="Times New Roman" w:cs="Times New Roman"/>
                <w:b/>
                <w:color w:val="000000"/>
                <w:sz w:val="25"/>
                <w:szCs w:val="25"/>
                <w:lang w:eastAsia="ru-RU"/>
              </w:rPr>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1292216,45</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1226055,19</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1226405,88</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1226405,88</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1226405,88</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1226405,88</w:t>
            </w:r>
          </w:p>
        </w:tc>
      </w:tr>
      <w:tr w:rsidR="00774BE6" w:rsidRPr="00DC334B" w:rsidTr="00774BE6">
        <w:trPr>
          <w:trHeight w:val="553"/>
        </w:trPr>
        <w:tc>
          <w:tcPr>
            <w:tcW w:w="820"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136447,07</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83247,37</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74429,93</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74429,93</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74429,93</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74429,93</w:t>
            </w:r>
          </w:p>
        </w:tc>
      </w:tr>
      <w:tr w:rsidR="00774BE6" w:rsidRPr="00DC334B" w:rsidTr="00774BE6">
        <w:trPr>
          <w:trHeight w:val="615"/>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136447,07</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83247,37</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74429,93</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74429,93</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74429,93</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74429,93</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r>
      <w:tr w:rsidR="00774BE6" w:rsidRPr="00DC334B" w:rsidTr="00774BE6">
        <w:trPr>
          <w:trHeight w:val="468"/>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568742,48</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553285,70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559761,8</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559761,8</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559761,8</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559761,8</w:t>
            </w:r>
          </w:p>
        </w:tc>
      </w:tr>
      <w:tr w:rsidR="00774BE6" w:rsidRPr="00DC334B" w:rsidTr="00774BE6">
        <w:trPr>
          <w:trHeight w:val="306"/>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568742,48</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553285,70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559761,8</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559761,8</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559761,8</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559761,8</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r>
      <w:tr w:rsidR="00774BE6" w:rsidRPr="00DC334B" w:rsidTr="00774BE6">
        <w:trPr>
          <w:trHeight w:val="395"/>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средства местного </w:t>
            </w:r>
            <w:r w:rsidRPr="00596F7D">
              <w:rPr>
                <w:rFonts w:ascii="Times New Roman" w:eastAsia="Times New Roman" w:hAnsi="Times New Roman" w:cs="Times New Roman"/>
                <w:color w:val="000000"/>
                <w:sz w:val="25"/>
                <w:szCs w:val="25"/>
                <w:lang w:eastAsia="ru-RU"/>
              </w:rPr>
              <w:lastRenderedPageBreak/>
              <w:t>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lastRenderedPageBreak/>
              <w:t>585461,10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587956,32</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590648,35</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590648,35</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590648,35</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590648,35</w:t>
            </w:r>
          </w:p>
        </w:tc>
      </w:tr>
      <w:tr w:rsidR="00774BE6" w:rsidRPr="00DC334B" w:rsidTr="00774BE6">
        <w:trPr>
          <w:trHeight w:val="615"/>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585461,10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587956,32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590648,35</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590648,35</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590648,35</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590648,35</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r>
      <w:tr w:rsidR="00774BE6" w:rsidRPr="00DC334B" w:rsidTr="00774BE6">
        <w:trPr>
          <w:trHeight w:val="765"/>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1565,80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1565,80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1565,8</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1565,8</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1565,8</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1565,8</w:t>
            </w:r>
          </w:p>
        </w:tc>
      </w:tr>
      <w:tr w:rsidR="00774BE6" w:rsidRPr="00DC334B" w:rsidTr="00774BE6">
        <w:trPr>
          <w:trHeight w:val="615"/>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1565,80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1565,80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1565,80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1565,80</w:t>
            </w:r>
          </w:p>
        </w:tc>
        <w:tc>
          <w:tcPr>
            <w:tcW w:w="1418" w:type="dxa"/>
            <w:tcBorders>
              <w:top w:val="nil"/>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1565,80</w:t>
            </w:r>
          </w:p>
        </w:tc>
        <w:tc>
          <w:tcPr>
            <w:tcW w:w="1417" w:type="dxa"/>
            <w:tcBorders>
              <w:top w:val="nil"/>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1565,80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r>
      <w:tr w:rsidR="00774BE6" w:rsidRPr="00DC334B" w:rsidTr="00774BE6">
        <w:trPr>
          <w:trHeight w:val="390"/>
        </w:trPr>
        <w:tc>
          <w:tcPr>
            <w:tcW w:w="820" w:type="dxa"/>
            <w:vMerge/>
            <w:tcBorders>
              <w:left w:val="single" w:sz="8" w:space="0" w:color="auto"/>
              <w:bottom w:val="nil"/>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bottom w:val="nil"/>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r>
      <w:tr w:rsidR="00774BE6" w:rsidRPr="003F29E2" w:rsidTr="00774BE6">
        <w:trPr>
          <w:trHeight w:val="480"/>
        </w:trPr>
        <w:tc>
          <w:tcPr>
            <w:tcW w:w="820" w:type="dxa"/>
            <w:vMerge w:val="restart"/>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w:t>
            </w:r>
          </w:p>
        </w:tc>
        <w:tc>
          <w:tcPr>
            <w:tcW w:w="2739" w:type="dxa"/>
            <w:vMerge w:val="restart"/>
            <w:tcBorders>
              <w:top w:val="single" w:sz="8" w:space="0" w:color="auto"/>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Подпрограмма «Развитие дошкольн</w:t>
            </w:r>
            <w:r>
              <w:rPr>
                <w:rFonts w:ascii="Times New Roman" w:eastAsia="Times New Roman" w:hAnsi="Times New Roman" w:cs="Times New Roman"/>
                <w:color w:val="000000"/>
                <w:sz w:val="25"/>
                <w:szCs w:val="25"/>
                <w:lang w:eastAsia="ru-RU"/>
              </w:rPr>
              <w:t xml:space="preserve">ого образования в Кочубеевском </w:t>
            </w:r>
            <w:r w:rsidRPr="00596F7D">
              <w:rPr>
                <w:rFonts w:ascii="Times New Roman" w:eastAsia="Times New Roman" w:hAnsi="Times New Roman" w:cs="Times New Roman"/>
                <w:color w:val="000000"/>
                <w:sz w:val="25"/>
                <w:szCs w:val="25"/>
                <w:lang w:eastAsia="ru-RU"/>
              </w:rPr>
              <w:t>муниципальном округе Ставропольского края», всего</w:t>
            </w: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386217,34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388297,70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389252,81</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389252,81</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389252,81</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389252,81</w:t>
            </w:r>
          </w:p>
        </w:tc>
      </w:tr>
      <w:tr w:rsidR="00774BE6" w:rsidRPr="003F29E2" w:rsidTr="00774BE6">
        <w:trPr>
          <w:trHeight w:val="513"/>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r>
      <w:tr w:rsidR="00774BE6" w:rsidRPr="003F29E2" w:rsidTr="00774BE6">
        <w:trPr>
          <w:trHeight w:val="615"/>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r>
      <w:tr w:rsidR="00774BE6" w:rsidRPr="003F29E2"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r>
      <w:tr w:rsidR="00774BE6" w:rsidRPr="003F29E2"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r>
      <w:tr w:rsidR="00774BE6" w:rsidRPr="003F29E2" w:rsidTr="00774BE6">
        <w:trPr>
          <w:trHeight w:val="765"/>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152266,25</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152703,78</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153045,85</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153045,85</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153045,85</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153045,85</w:t>
            </w:r>
          </w:p>
        </w:tc>
      </w:tr>
      <w:tr w:rsidR="00774BE6" w:rsidRPr="003F29E2" w:rsidTr="00774BE6">
        <w:trPr>
          <w:trHeight w:val="615"/>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152266,25</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152703,78</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153045,85</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153045,85</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153045,85</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153045,85</w:t>
            </w:r>
          </w:p>
        </w:tc>
      </w:tr>
      <w:tr w:rsidR="00774BE6" w:rsidRPr="003F29E2"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r>
      <w:tr w:rsidR="00774BE6" w:rsidRPr="003F29E2"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r>
      <w:tr w:rsidR="00774BE6" w:rsidRPr="003F29E2" w:rsidTr="00774BE6">
        <w:trPr>
          <w:trHeight w:val="765"/>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средства местного бюджета </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232385,29</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234028,12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234641,16</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234641,16</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234641,16</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234641,16</w:t>
            </w:r>
          </w:p>
        </w:tc>
      </w:tr>
      <w:tr w:rsidR="00774BE6" w:rsidRPr="00DC334B" w:rsidTr="00774BE6">
        <w:trPr>
          <w:trHeight w:val="615"/>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232385,29</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234028,12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234641,16</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234641,16</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234641,16</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234641,16</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r>
      <w:tr w:rsidR="00774BE6" w:rsidRPr="00DC334B" w:rsidTr="00774BE6">
        <w:trPr>
          <w:trHeight w:val="765"/>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1565,80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1565,80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1565,80</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1565,80</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1565,80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1565,80</w:t>
            </w:r>
          </w:p>
        </w:tc>
      </w:tr>
      <w:tr w:rsidR="00774BE6" w:rsidRPr="00DC334B" w:rsidTr="00774BE6">
        <w:trPr>
          <w:trHeight w:val="615"/>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1565,80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1565,80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1565,80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1565,80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1565,80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1565,80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nil"/>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nil"/>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8" w:type="dxa"/>
            <w:tcBorders>
              <w:top w:val="nil"/>
              <w:left w:val="single" w:sz="8" w:space="0" w:color="auto"/>
              <w:bottom w:val="nil"/>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r>
      <w:tr w:rsidR="00774BE6" w:rsidRPr="00DC334B" w:rsidTr="00774BE6">
        <w:trPr>
          <w:trHeight w:val="435"/>
        </w:trPr>
        <w:tc>
          <w:tcPr>
            <w:tcW w:w="8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1.1.</w:t>
            </w:r>
          </w:p>
        </w:tc>
        <w:tc>
          <w:tcPr>
            <w:tcW w:w="27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Основное мероприятие «Обеспечение предоставления бесплатного дошкольного образования</w:t>
            </w:r>
            <w:r>
              <w:rPr>
                <w:rFonts w:ascii="Times New Roman" w:eastAsia="Times New Roman" w:hAnsi="Times New Roman" w:cs="Times New Roman"/>
                <w:color w:val="000000"/>
                <w:sz w:val="25"/>
                <w:szCs w:val="25"/>
                <w:lang w:eastAsia="ru-RU"/>
              </w:rPr>
              <w:t xml:space="preserve"> </w:t>
            </w:r>
            <w:r w:rsidRPr="00596F7D">
              <w:rPr>
                <w:rFonts w:ascii="Times New Roman" w:eastAsia="Times New Roman" w:hAnsi="Times New Roman" w:cs="Times New Roman"/>
                <w:color w:val="000000"/>
                <w:sz w:val="25"/>
                <w:szCs w:val="25"/>
                <w:lang w:eastAsia="ru-RU"/>
              </w:rPr>
              <w:t>в Кочубеевском муниципальном округе Ставропольского края»</w:t>
            </w: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ВСЕГО</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374616,52</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376259,35</w:t>
            </w:r>
          </w:p>
        </w:tc>
        <w:tc>
          <w:tcPr>
            <w:tcW w:w="1560" w:type="dxa"/>
            <w:tcBorders>
              <w:top w:val="single" w:sz="8" w:space="0" w:color="auto"/>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376872,39</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376872,39</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376872,39</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376872,39</w:t>
            </w:r>
          </w:p>
        </w:tc>
      </w:tr>
      <w:tr w:rsidR="00774BE6" w:rsidRPr="00DC334B" w:rsidTr="00774BE6">
        <w:trPr>
          <w:trHeight w:val="527"/>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774BE6" w:rsidRDefault="00774BE6" w:rsidP="00300E72">
            <w:pPr>
              <w:spacing w:after="0" w:line="240" w:lineRule="auto"/>
              <w:jc w:val="both"/>
              <w:rPr>
                <w:rFonts w:ascii="Times New Roman" w:eastAsia="Times New Roman" w:hAnsi="Times New Roman" w:cs="Times New Roman"/>
                <w:bCs/>
                <w:color w:val="000000"/>
                <w:sz w:val="25"/>
                <w:szCs w:val="25"/>
                <w:lang w:eastAsia="ru-RU"/>
              </w:rPr>
            </w:pPr>
            <w:r w:rsidRPr="00774BE6">
              <w:rPr>
                <w:rFonts w:ascii="Times New Roman" w:eastAsia="Times New Roman" w:hAnsi="Times New Roman" w:cs="Times New Roman"/>
                <w:bCs/>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nil"/>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4" w:space="0" w:color="auto"/>
              <w:bottom w:val="nil"/>
              <w:right w:val="single" w:sz="4"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nil"/>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45"/>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79"/>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140665,43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140665,43</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140665,43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140665,43</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140665,43</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140665,43</w:t>
            </w:r>
          </w:p>
        </w:tc>
      </w:tr>
      <w:tr w:rsidR="00774BE6" w:rsidRPr="00DC334B" w:rsidTr="00774BE6">
        <w:trPr>
          <w:trHeight w:val="645"/>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140665,43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140665,43</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140665,43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140665,43</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140665,43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140665,43</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540"/>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средства местного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232385,29</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234028,12</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234641,16</w:t>
            </w:r>
          </w:p>
        </w:tc>
        <w:tc>
          <w:tcPr>
            <w:tcW w:w="1417"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234641,16</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234641,16</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234641,16</w:t>
            </w:r>
          </w:p>
        </w:tc>
      </w:tr>
      <w:tr w:rsidR="00774BE6" w:rsidRPr="00DC334B" w:rsidTr="00774BE6">
        <w:trPr>
          <w:trHeight w:val="505"/>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1565,80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1565,80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1565,80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1565,80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1565,80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1565,80</w:t>
            </w:r>
          </w:p>
        </w:tc>
      </w:tr>
      <w:tr w:rsidR="00774BE6" w:rsidRPr="00DC334B" w:rsidTr="00774BE6">
        <w:trPr>
          <w:trHeight w:val="500"/>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374616,52</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376259,35</w:t>
            </w:r>
          </w:p>
        </w:tc>
        <w:tc>
          <w:tcPr>
            <w:tcW w:w="1560" w:type="dxa"/>
            <w:tcBorders>
              <w:top w:val="nil"/>
              <w:left w:val="nil"/>
              <w:bottom w:val="single" w:sz="8" w:space="0" w:color="auto"/>
              <w:right w:val="nil"/>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376872,39</w:t>
            </w:r>
          </w:p>
        </w:tc>
        <w:tc>
          <w:tcPr>
            <w:tcW w:w="1417" w:type="dxa"/>
            <w:tcBorders>
              <w:top w:val="nil"/>
              <w:left w:val="single" w:sz="8" w:space="0" w:color="auto"/>
              <w:bottom w:val="single" w:sz="8" w:space="0" w:color="auto"/>
              <w:right w:val="nil"/>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376872,39</w:t>
            </w:r>
          </w:p>
        </w:tc>
        <w:tc>
          <w:tcPr>
            <w:tcW w:w="1418" w:type="dxa"/>
            <w:tcBorders>
              <w:top w:val="nil"/>
              <w:left w:val="single" w:sz="8" w:space="0" w:color="auto"/>
              <w:bottom w:val="single" w:sz="8" w:space="0" w:color="auto"/>
              <w:right w:val="nil"/>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376872,39</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376872,39</w:t>
            </w:r>
          </w:p>
        </w:tc>
      </w:tr>
      <w:tr w:rsidR="00774BE6" w:rsidRPr="00DC334B" w:rsidTr="00774BE6">
        <w:trPr>
          <w:trHeight w:val="182"/>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158"/>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276"/>
        </w:trPr>
        <w:tc>
          <w:tcPr>
            <w:tcW w:w="820" w:type="dxa"/>
            <w:vMerge w:val="restart"/>
            <w:tcBorders>
              <w:top w:val="nil"/>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w:t>
            </w:r>
          </w:p>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1.2</w:t>
            </w:r>
          </w:p>
        </w:tc>
        <w:tc>
          <w:tcPr>
            <w:tcW w:w="2739"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Основное мероприятие </w:t>
            </w:r>
            <w:r w:rsidR="003D00AB">
              <w:rPr>
                <w:rFonts w:ascii="Times New Roman" w:eastAsia="Times New Roman" w:hAnsi="Times New Roman" w:cs="Times New Roman"/>
                <w:color w:val="000000"/>
                <w:sz w:val="25"/>
                <w:szCs w:val="25"/>
                <w:lang w:eastAsia="ru-RU"/>
              </w:rPr>
              <w:t>«</w:t>
            </w:r>
            <w:r w:rsidRPr="00596F7D">
              <w:rPr>
                <w:rFonts w:ascii="Times New Roman" w:eastAsia="Times New Roman" w:hAnsi="Times New Roman" w:cs="Times New Roman"/>
                <w:color w:val="000000"/>
                <w:sz w:val="25"/>
                <w:szCs w:val="25"/>
                <w:lang w:eastAsia="ru-RU"/>
              </w:rPr>
              <w:t>Строительство дошкольных образовательных учреждений</w:t>
            </w:r>
            <w:r w:rsidR="003D00AB">
              <w:rPr>
                <w:rFonts w:ascii="Times New Roman" w:eastAsia="Times New Roman" w:hAnsi="Times New Roman" w:cs="Times New Roman"/>
                <w:color w:val="000000"/>
                <w:sz w:val="25"/>
                <w:szCs w:val="25"/>
                <w:lang w:eastAsia="ru-RU"/>
              </w:rPr>
              <w:t>»</w:t>
            </w: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95049D"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95049D">
              <w:rPr>
                <w:rFonts w:ascii="Times New Roman" w:eastAsia="Times New Roman" w:hAnsi="Times New Roman" w:cs="Times New Roman"/>
                <w:b/>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95049D"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95049D">
              <w:rPr>
                <w:rFonts w:ascii="Times New Roman" w:eastAsia="Times New Roman" w:hAnsi="Times New Roman" w:cs="Times New Roman"/>
                <w:b/>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95049D"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95049D">
              <w:rPr>
                <w:rFonts w:ascii="Times New Roman" w:eastAsia="Times New Roman" w:hAnsi="Times New Roman" w:cs="Times New Roman"/>
                <w:b/>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95049D"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95049D">
              <w:rPr>
                <w:rFonts w:ascii="Times New Roman" w:eastAsia="Times New Roman" w:hAnsi="Times New Roman" w:cs="Times New Roman"/>
                <w:b/>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95049D"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95049D">
              <w:rPr>
                <w:rFonts w:ascii="Times New Roman" w:eastAsia="Times New Roman" w:hAnsi="Times New Roman" w:cs="Times New Roman"/>
                <w:b/>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95049D"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95049D">
              <w:rPr>
                <w:rFonts w:ascii="Times New Roman" w:eastAsia="Times New Roman" w:hAnsi="Times New Roman" w:cs="Times New Roman"/>
                <w:b/>
                <w:color w:val="000000"/>
                <w:sz w:val="25"/>
                <w:szCs w:val="25"/>
                <w:lang w:eastAsia="ru-RU"/>
              </w:rPr>
              <w:t>0</w:t>
            </w:r>
          </w:p>
        </w:tc>
      </w:tr>
      <w:tr w:rsidR="00774BE6" w:rsidRPr="00DC334B" w:rsidTr="00774BE6">
        <w:trPr>
          <w:trHeight w:val="538"/>
        </w:trPr>
        <w:tc>
          <w:tcPr>
            <w:tcW w:w="820"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502"/>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37"/>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73"/>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5"/>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местного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45"/>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24"/>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внебюджетные </w:t>
            </w:r>
            <w:r w:rsidRPr="00596F7D">
              <w:rPr>
                <w:rFonts w:ascii="Times New Roman" w:eastAsia="Times New Roman" w:hAnsi="Times New Roman" w:cs="Times New Roman"/>
                <w:color w:val="000000"/>
                <w:sz w:val="25"/>
                <w:szCs w:val="25"/>
                <w:lang w:eastAsia="ru-RU"/>
              </w:rPr>
              <w:lastRenderedPageBreak/>
              <w:t>средства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lastRenderedPageBreak/>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32"/>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65"/>
        </w:trPr>
        <w:tc>
          <w:tcPr>
            <w:tcW w:w="820"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1.3</w:t>
            </w:r>
          </w:p>
        </w:tc>
        <w:tc>
          <w:tcPr>
            <w:tcW w:w="2739"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Мероприятие. Реализация регионального проекта </w:t>
            </w:r>
            <w:r>
              <w:rPr>
                <w:rFonts w:ascii="Times New Roman" w:eastAsia="Times New Roman" w:hAnsi="Times New Roman" w:cs="Times New Roman"/>
                <w:color w:val="000000"/>
                <w:sz w:val="25"/>
                <w:szCs w:val="25"/>
                <w:lang w:eastAsia="ru-RU"/>
              </w:rPr>
              <w:t>«</w:t>
            </w:r>
            <w:r w:rsidRPr="00596F7D">
              <w:rPr>
                <w:rFonts w:ascii="Times New Roman" w:eastAsia="Times New Roman" w:hAnsi="Times New Roman" w:cs="Times New Roman"/>
                <w:color w:val="000000"/>
                <w:sz w:val="25"/>
                <w:szCs w:val="25"/>
                <w:lang w:eastAsia="ru-RU"/>
              </w:rPr>
              <w:t>Содействие занятости женщин - создание условий дошкольного образования для детей в возрасте до трех лет</w:t>
            </w:r>
            <w:r>
              <w:rPr>
                <w:rFonts w:ascii="Times New Roman" w:eastAsia="Times New Roman" w:hAnsi="Times New Roman" w:cs="Times New Roman"/>
                <w:color w:val="000000"/>
                <w:sz w:val="25"/>
                <w:szCs w:val="25"/>
                <w:lang w:eastAsia="ru-RU"/>
              </w:rPr>
              <w:t>»</w:t>
            </w: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95049D"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95049D">
              <w:rPr>
                <w:rFonts w:ascii="Times New Roman" w:eastAsia="Times New Roman" w:hAnsi="Times New Roman" w:cs="Times New Roman"/>
                <w:b/>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95049D"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95049D">
              <w:rPr>
                <w:rFonts w:ascii="Times New Roman" w:eastAsia="Times New Roman" w:hAnsi="Times New Roman" w:cs="Times New Roman"/>
                <w:b/>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95049D"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95049D">
              <w:rPr>
                <w:rFonts w:ascii="Times New Roman" w:eastAsia="Times New Roman" w:hAnsi="Times New Roman" w:cs="Times New Roman"/>
                <w:b/>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95049D"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95049D">
              <w:rPr>
                <w:rFonts w:ascii="Times New Roman" w:eastAsia="Times New Roman" w:hAnsi="Times New Roman" w:cs="Times New Roman"/>
                <w:b/>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95049D"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95049D">
              <w:rPr>
                <w:rFonts w:ascii="Times New Roman" w:eastAsia="Times New Roman" w:hAnsi="Times New Roman" w:cs="Times New Roman"/>
                <w:b/>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95049D"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95049D">
              <w:rPr>
                <w:rFonts w:ascii="Times New Roman" w:eastAsia="Times New Roman" w:hAnsi="Times New Roman" w:cs="Times New Roman"/>
                <w:b/>
                <w:color w:val="000000"/>
                <w:sz w:val="25"/>
                <w:szCs w:val="25"/>
                <w:lang w:eastAsia="ru-RU"/>
              </w:rPr>
              <w:t>0,00</w:t>
            </w:r>
          </w:p>
        </w:tc>
      </w:tr>
      <w:tr w:rsidR="00774BE6" w:rsidRPr="00DC334B" w:rsidTr="00774BE6">
        <w:trPr>
          <w:trHeight w:val="529"/>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54"/>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0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3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04"/>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местного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single" w:sz="8" w:space="0" w:color="auto"/>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single" w:sz="8" w:space="0" w:color="auto"/>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E5997">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4"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4"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4"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4"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4"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E5997">
        <w:trPr>
          <w:trHeight w:val="358"/>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4"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E5997">
        <w:trPr>
          <w:trHeight w:val="64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single" w:sz="4" w:space="0" w:color="auto"/>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single" w:sz="4" w:space="0" w:color="auto"/>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single" w:sz="4" w:space="0" w:color="auto"/>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single" w:sz="4" w:space="0" w:color="auto"/>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single" w:sz="4" w:space="0" w:color="auto"/>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single" w:sz="4" w:space="0" w:color="auto"/>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single" w:sz="8" w:space="0" w:color="auto"/>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single" w:sz="8" w:space="0" w:color="auto"/>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02"/>
        </w:trPr>
        <w:tc>
          <w:tcPr>
            <w:tcW w:w="820"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1.4</w:t>
            </w:r>
          </w:p>
        </w:tc>
        <w:tc>
          <w:tcPr>
            <w:tcW w:w="2739"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Основное мероприятие "Предоставление мер социальной поддержки отдельным категориям граждан"</w:t>
            </w: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ВСЕГО</w:t>
            </w:r>
          </w:p>
        </w:tc>
        <w:tc>
          <w:tcPr>
            <w:tcW w:w="1560" w:type="dxa"/>
            <w:tcBorders>
              <w:top w:val="nil"/>
              <w:left w:val="nil"/>
              <w:bottom w:val="nil"/>
              <w:right w:val="single" w:sz="8" w:space="0" w:color="auto"/>
            </w:tcBorders>
            <w:shd w:val="clear" w:color="auto" w:fill="auto"/>
            <w:vAlign w:val="center"/>
            <w:hideMark/>
          </w:tcPr>
          <w:p w:rsidR="00774BE6" w:rsidRPr="0095049D"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95049D">
              <w:rPr>
                <w:rFonts w:ascii="Times New Roman" w:eastAsia="Times New Roman" w:hAnsi="Times New Roman" w:cs="Times New Roman"/>
                <w:b/>
                <w:color w:val="000000"/>
                <w:sz w:val="25"/>
                <w:szCs w:val="25"/>
                <w:lang w:eastAsia="ru-RU"/>
              </w:rPr>
              <w:t>11600,82</w:t>
            </w:r>
          </w:p>
        </w:tc>
        <w:tc>
          <w:tcPr>
            <w:tcW w:w="1417" w:type="dxa"/>
            <w:tcBorders>
              <w:top w:val="nil"/>
              <w:left w:val="nil"/>
              <w:bottom w:val="nil"/>
              <w:right w:val="single" w:sz="8" w:space="0" w:color="auto"/>
            </w:tcBorders>
            <w:shd w:val="clear" w:color="auto" w:fill="auto"/>
            <w:vAlign w:val="center"/>
            <w:hideMark/>
          </w:tcPr>
          <w:p w:rsidR="00774BE6" w:rsidRPr="0095049D"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95049D">
              <w:rPr>
                <w:rFonts w:ascii="Times New Roman" w:eastAsia="Times New Roman" w:hAnsi="Times New Roman" w:cs="Times New Roman"/>
                <w:b/>
                <w:color w:val="000000"/>
                <w:sz w:val="25"/>
                <w:szCs w:val="25"/>
                <w:lang w:eastAsia="ru-RU"/>
              </w:rPr>
              <w:t>12038,35</w:t>
            </w:r>
          </w:p>
        </w:tc>
        <w:tc>
          <w:tcPr>
            <w:tcW w:w="1560" w:type="dxa"/>
            <w:tcBorders>
              <w:top w:val="nil"/>
              <w:left w:val="nil"/>
              <w:bottom w:val="nil"/>
              <w:right w:val="single" w:sz="8" w:space="0" w:color="auto"/>
            </w:tcBorders>
            <w:shd w:val="clear" w:color="auto" w:fill="auto"/>
            <w:vAlign w:val="center"/>
            <w:hideMark/>
          </w:tcPr>
          <w:p w:rsidR="00774BE6" w:rsidRPr="0095049D"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95049D">
              <w:rPr>
                <w:rFonts w:ascii="Times New Roman" w:eastAsia="Times New Roman" w:hAnsi="Times New Roman" w:cs="Times New Roman"/>
                <w:b/>
                <w:color w:val="000000"/>
                <w:sz w:val="25"/>
                <w:szCs w:val="25"/>
                <w:lang w:eastAsia="ru-RU"/>
              </w:rPr>
              <w:t>12380,42</w:t>
            </w:r>
          </w:p>
        </w:tc>
        <w:tc>
          <w:tcPr>
            <w:tcW w:w="1417" w:type="dxa"/>
            <w:tcBorders>
              <w:top w:val="nil"/>
              <w:left w:val="nil"/>
              <w:bottom w:val="nil"/>
              <w:right w:val="single" w:sz="8" w:space="0" w:color="auto"/>
            </w:tcBorders>
            <w:shd w:val="clear" w:color="auto" w:fill="auto"/>
            <w:vAlign w:val="center"/>
            <w:hideMark/>
          </w:tcPr>
          <w:p w:rsidR="00774BE6" w:rsidRPr="0095049D"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95049D">
              <w:rPr>
                <w:rFonts w:ascii="Times New Roman" w:eastAsia="Times New Roman" w:hAnsi="Times New Roman" w:cs="Times New Roman"/>
                <w:b/>
                <w:color w:val="000000"/>
                <w:sz w:val="25"/>
                <w:szCs w:val="25"/>
                <w:lang w:eastAsia="ru-RU"/>
              </w:rPr>
              <w:t>12380,42</w:t>
            </w:r>
          </w:p>
        </w:tc>
        <w:tc>
          <w:tcPr>
            <w:tcW w:w="1418" w:type="dxa"/>
            <w:tcBorders>
              <w:top w:val="nil"/>
              <w:left w:val="nil"/>
              <w:bottom w:val="nil"/>
              <w:right w:val="single" w:sz="8" w:space="0" w:color="auto"/>
            </w:tcBorders>
            <w:shd w:val="clear" w:color="auto" w:fill="auto"/>
            <w:vAlign w:val="center"/>
            <w:hideMark/>
          </w:tcPr>
          <w:p w:rsidR="00774BE6" w:rsidRPr="0095049D"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95049D">
              <w:rPr>
                <w:rFonts w:ascii="Times New Roman" w:eastAsia="Times New Roman" w:hAnsi="Times New Roman" w:cs="Times New Roman"/>
                <w:b/>
                <w:color w:val="000000"/>
                <w:sz w:val="25"/>
                <w:szCs w:val="25"/>
                <w:lang w:eastAsia="ru-RU"/>
              </w:rPr>
              <w:t>12380,42</w:t>
            </w:r>
          </w:p>
        </w:tc>
        <w:tc>
          <w:tcPr>
            <w:tcW w:w="1417" w:type="dxa"/>
            <w:tcBorders>
              <w:top w:val="nil"/>
              <w:left w:val="nil"/>
              <w:bottom w:val="nil"/>
              <w:right w:val="single" w:sz="8" w:space="0" w:color="auto"/>
            </w:tcBorders>
            <w:shd w:val="clear" w:color="auto" w:fill="auto"/>
            <w:vAlign w:val="center"/>
            <w:hideMark/>
          </w:tcPr>
          <w:p w:rsidR="00774BE6" w:rsidRPr="0095049D"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95049D">
              <w:rPr>
                <w:rFonts w:ascii="Times New Roman" w:eastAsia="Times New Roman" w:hAnsi="Times New Roman" w:cs="Times New Roman"/>
                <w:b/>
                <w:color w:val="000000"/>
                <w:sz w:val="25"/>
                <w:szCs w:val="25"/>
                <w:lang w:eastAsia="ru-RU"/>
              </w:rPr>
              <w:t>12380,42</w:t>
            </w:r>
          </w:p>
        </w:tc>
      </w:tr>
      <w:tr w:rsidR="00774BE6" w:rsidRPr="00DC334B" w:rsidTr="00774BE6">
        <w:trPr>
          <w:trHeight w:val="55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single" w:sz="8" w:space="0" w:color="auto"/>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single" w:sz="8" w:space="0" w:color="auto"/>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single" w:sz="8" w:space="0" w:color="auto"/>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single" w:sz="8" w:space="0" w:color="auto"/>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single" w:sz="8" w:space="0" w:color="auto"/>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single" w:sz="8" w:space="0" w:color="auto"/>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single" w:sz="8" w:space="0" w:color="auto"/>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single" w:sz="8" w:space="0" w:color="auto"/>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single" w:sz="8" w:space="0" w:color="auto"/>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single" w:sz="8" w:space="0" w:color="auto"/>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single" w:sz="8" w:space="0" w:color="auto"/>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single" w:sz="8" w:space="0" w:color="auto"/>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single" w:sz="8" w:space="0" w:color="auto"/>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single" w:sz="8" w:space="0" w:color="auto"/>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52"/>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nil"/>
              <w:right w:val="nil"/>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11600,82</w:t>
            </w:r>
          </w:p>
        </w:tc>
        <w:tc>
          <w:tcPr>
            <w:tcW w:w="1417" w:type="dxa"/>
            <w:tcBorders>
              <w:top w:val="nil"/>
              <w:left w:val="nil"/>
              <w:bottom w:val="nil"/>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12038,35</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12380,42</w:t>
            </w:r>
          </w:p>
        </w:tc>
        <w:tc>
          <w:tcPr>
            <w:tcW w:w="1417" w:type="dxa"/>
            <w:tcBorders>
              <w:top w:val="nil"/>
              <w:left w:val="nil"/>
              <w:bottom w:val="nil"/>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12380,42</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12380,42</w:t>
            </w:r>
          </w:p>
        </w:tc>
        <w:tc>
          <w:tcPr>
            <w:tcW w:w="1417" w:type="dxa"/>
            <w:tcBorders>
              <w:top w:val="nil"/>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12380,42</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single" w:sz="8" w:space="0" w:color="auto"/>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11600,82</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12038,35</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12380,42</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12380,42</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12380,42</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12380,42</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68"/>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местного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50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24"/>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202"/>
        </w:trPr>
        <w:tc>
          <w:tcPr>
            <w:tcW w:w="820"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w:t>
            </w:r>
          </w:p>
        </w:tc>
        <w:tc>
          <w:tcPr>
            <w:tcW w:w="2739"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Подпрограмма «Развитие общего образования в Кочубеевском муниципальном округе Ставропольского края», всего</w:t>
            </w: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762108,87</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693041,83</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691622,25</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691622,25</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691622,25</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691622,25</w:t>
            </w:r>
          </w:p>
        </w:tc>
      </w:tr>
      <w:tr w:rsidR="00774BE6" w:rsidRPr="00DC334B" w:rsidTr="00774BE6">
        <w:trPr>
          <w:trHeight w:val="5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136447,07</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83247,37</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74429,93</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74429,93</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74429,93</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74429,93</w:t>
            </w:r>
          </w:p>
        </w:tc>
      </w:tr>
      <w:tr w:rsidR="00774BE6" w:rsidRPr="00DC334B" w:rsidTr="00774BE6">
        <w:trPr>
          <w:trHeight w:val="556"/>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136447,07</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83247,37</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74429,93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74429,93</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74429,93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74429,93</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06"/>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388810,65</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372177,40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377586,28</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377586,28</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377586,28</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377586,28</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388810,65</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372177,40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377586,28</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377586,28</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377586,28</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377586,28</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22"/>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средства местного бюджета </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236851,15</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237617,06</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239606,04</w:t>
            </w:r>
          </w:p>
        </w:tc>
        <w:tc>
          <w:tcPr>
            <w:tcW w:w="1417"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239606,04</w:t>
            </w:r>
          </w:p>
        </w:tc>
        <w:tc>
          <w:tcPr>
            <w:tcW w:w="1418" w:type="dxa"/>
            <w:tcBorders>
              <w:top w:val="nil"/>
              <w:left w:val="single" w:sz="8" w:space="0" w:color="auto"/>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239606,04</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239606,04</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236851,15</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237617,06</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239606,04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239606,04</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239606,04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239606,04</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62"/>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E5997">
        <w:trPr>
          <w:trHeight w:val="443"/>
        </w:trPr>
        <w:tc>
          <w:tcPr>
            <w:tcW w:w="820"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lastRenderedPageBreak/>
              <w:t>2.1</w:t>
            </w:r>
          </w:p>
        </w:tc>
        <w:tc>
          <w:tcPr>
            <w:tcW w:w="2739"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Основное мероприятие «Обеспечение предоставления бесплатного общего образования»</w:t>
            </w:r>
          </w:p>
        </w:tc>
        <w:tc>
          <w:tcPr>
            <w:tcW w:w="2693" w:type="dxa"/>
            <w:tcBorders>
              <w:top w:val="nil"/>
              <w:left w:val="nil"/>
              <w:bottom w:val="single" w:sz="8" w:space="0" w:color="auto"/>
              <w:right w:val="single" w:sz="8" w:space="0" w:color="auto"/>
            </w:tcBorders>
            <w:shd w:val="clear" w:color="000000" w:fill="FFFFFF"/>
            <w:vAlign w:val="center"/>
            <w:hideMark/>
          </w:tcPr>
          <w:p w:rsidR="00774BE6" w:rsidRPr="00A0315A" w:rsidRDefault="00774BE6" w:rsidP="00300E72">
            <w:pPr>
              <w:spacing w:after="0" w:line="240" w:lineRule="auto"/>
              <w:rPr>
                <w:rFonts w:ascii="Times New Roman" w:eastAsia="Times New Roman" w:hAnsi="Times New Roman" w:cs="Times New Roman"/>
                <w:b/>
                <w:color w:val="000000"/>
                <w:sz w:val="25"/>
                <w:szCs w:val="25"/>
                <w:lang w:eastAsia="ru-RU"/>
              </w:rPr>
            </w:pPr>
            <w:r w:rsidRPr="00A0315A">
              <w:rPr>
                <w:rFonts w:ascii="Times New Roman" w:eastAsia="Times New Roman" w:hAnsi="Times New Roman" w:cs="Times New Roman"/>
                <w:b/>
                <w:color w:val="000000"/>
                <w:sz w:val="25"/>
                <w:szCs w:val="25"/>
                <w:lang w:eastAsia="ru-RU"/>
              </w:rPr>
              <w:t>ВСЕГО</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A0315A"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A0315A">
              <w:rPr>
                <w:rFonts w:ascii="Times New Roman" w:eastAsia="Times New Roman" w:hAnsi="Times New Roman" w:cs="Times New Roman"/>
                <w:b/>
                <w:color w:val="000000"/>
                <w:sz w:val="25"/>
                <w:szCs w:val="25"/>
                <w:lang w:eastAsia="ru-RU"/>
              </w:rPr>
              <w:t>719586,61</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A0315A"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A0315A">
              <w:rPr>
                <w:rFonts w:ascii="Times New Roman" w:eastAsia="Times New Roman" w:hAnsi="Times New Roman" w:cs="Times New Roman"/>
                <w:b/>
                <w:color w:val="000000"/>
                <w:sz w:val="25"/>
                <w:szCs w:val="25"/>
                <w:lang w:eastAsia="ru-RU"/>
              </w:rPr>
              <w:t>646382,43</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A0315A"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A0315A">
              <w:rPr>
                <w:rFonts w:ascii="Times New Roman" w:eastAsia="Times New Roman" w:hAnsi="Times New Roman" w:cs="Times New Roman"/>
                <w:b/>
                <w:color w:val="000000"/>
                <w:sz w:val="25"/>
                <w:szCs w:val="25"/>
                <w:lang w:eastAsia="ru-RU"/>
              </w:rPr>
              <w:t>649294,07</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A0315A"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A0315A">
              <w:rPr>
                <w:rFonts w:ascii="Times New Roman" w:eastAsia="Times New Roman" w:hAnsi="Times New Roman" w:cs="Times New Roman"/>
                <w:b/>
                <w:color w:val="000000"/>
                <w:sz w:val="25"/>
                <w:szCs w:val="25"/>
                <w:lang w:eastAsia="ru-RU"/>
              </w:rPr>
              <w:t>649294,07</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A0315A"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A0315A">
              <w:rPr>
                <w:rFonts w:ascii="Times New Roman" w:eastAsia="Times New Roman" w:hAnsi="Times New Roman" w:cs="Times New Roman"/>
                <w:b/>
                <w:color w:val="000000"/>
                <w:sz w:val="25"/>
                <w:szCs w:val="25"/>
                <w:lang w:eastAsia="ru-RU"/>
              </w:rPr>
              <w:t>649294,07</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A0315A"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A0315A">
              <w:rPr>
                <w:rFonts w:ascii="Times New Roman" w:eastAsia="Times New Roman" w:hAnsi="Times New Roman" w:cs="Times New Roman"/>
                <w:b/>
                <w:color w:val="000000"/>
                <w:sz w:val="25"/>
                <w:szCs w:val="25"/>
                <w:lang w:eastAsia="ru-RU"/>
              </w:rPr>
              <w:t>649294,07</w:t>
            </w:r>
          </w:p>
        </w:tc>
      </w:tr>
      <w:tr w:rsidR="00774BE6" w:rsidRPr="00DC334B" w:rsidTr="00774BE6">
        <w:trPr>
          <w:trHeight w:val="514"/>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135017,52</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78402,02</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74429,93</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74429,93</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74429,93</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74429,93</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135017,52</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78402,02</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74429,93</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74429,93</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74429,93</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74429,93</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544"/>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349123,17</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331672,02</w:t>
            </w:r>
          </w:p>
        </w:tc>
        <w:tc>
          <w:tcPr>
            <w:tcW w:w="1560" w:type="dxa"/>
            <w:tcBorders>
              <w:top w:val="nil"/>
              <w:left w:val="nil"/>
              <w:bottom w:val="single" w:sz="8" w:space="0" w:color="auto"/>
              <w:right w:val="nil"/>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336517,33</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336517,33</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336517,33</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336517,33</w:t>
            </w:r>
          </w:p>
        </w:tc>
      </w:tr>
      <w:tr w:rsidR="00774BE6" w:rsidRPr="00DC334B" w:rsidTr="00774BE6">
        <w:trPr>
          <w:trHeight w:val="45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349123,17</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331672,02</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336517,33</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336517,33</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336517,33</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336517,33</w:t>
            </w:r>
          </w:p>
        </w:tc>
      </w:tr>
      <w:tr w:rsidR="00774BE6" w:rsidRPr="00DC334B" w:rsidTr="00774BE6">
        <w:trPr>
          <w:trHeight w:val="22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196"/>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234"/>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средства местного бюджета </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235445,92</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236308,39</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238346,81</w:t>
            </w:r>
          </w:p>
        </w:tc>
        <w:tc>
          <w:tcPr>
            <w:tcW w:w="1417" w:type="dxa"/>
            <w:tcBorders>
              <w:top w:val="nil"/>
              <w:left w:val="nil"/>
              <w:bottom w:val="single" w:sz="8" w:space="0" w:color="auto"/>
              <w:right w:val="nil"/>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238346,81</w:t>
            </w:r>
          </w:p>
        </w:tc>
        <w:tc>
          <w:tcPr>
            <w:tcW w:w="1418"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238346,81</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238346,81</w:t>
            </w:r>
          </w:p>
        </w:tc>
      </w:tr>
      <w:tr w:rsidR="00774BE6" w:rsidRPr="00DC334B" w:rsidTr="00774BE6">
        <w:trPr>
          <w:trHeight w:val="42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235445,92</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236308,39</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238346,81</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238346,81</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238346,81</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238346,81</w:t>
            </w:r>
          </w:p>
        </w:tc>
      </w:tr>
      <w:tr w:rsidR="00774BE6" w:rsidRPr="00DC334B" w:rsidTr="00774BE6">
        <w:trPr>
          <w:trHeight w:val="26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6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536"/>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156"/>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132"/>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35"/>
        </w:trPr>
        <w:tc>
          <w:tcPr>
            <w:tcW w:w="82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2.1.1</w:t>
            </w:r>
          </w:p>
        </w:tc>
        <w:tc>
          <w:tcPr>
            <w:tcW w:w="273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том числе Мероприятие.</w:t>
            </w:r>
            <w:r>
              <w:rPr>
                <w:rFonts w:ascii="Times New Roman" w:eastAsia="Times New Roman" w:hAnsi="Times New Roman" w:cs="Times New Roman"/>
                <w:color w:val="000000"/>
                <w:sz w:val="25"/>
                <w:szCs w:val="25"/>
                <w:lang w:eastAsia="ru-RU"/>
              </w:rPr>
              <w:t xml:space="preserve"> </w:t>
            </w:r>
            <w:r w:rsidRPr="00596F7D">
              <w:rPr>
                <w:rFonts w:ascii="Times New Roman" w:eastAsia="Times New Roman" w:hAnsi="Times New Roman" w:cs="Times New Roman"/>
                <w:color w:val="000000"/>
                <w:sz w:val="25"/>
                <w:szCs w:val="25"/>
                <w:lang w:eastAsia="ru-RU"/>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lastRenderedPageBreak/>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A0315A"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A0315A">
              <w:rPr>
                <w:rFonts w:ascii="Times New Roman" w:eastAsia="Times New Roman" w:hAnsi="Times New Roman" w:cs="Times New Roman"/>
                <w:b/>
                <w:color w:val="000000"/>
                <w:sz w:val="25"/>
                <w:szCs w:val="25"/>
                <w:lang w:eastAsia="ru-RU"/>
              </w:rPr>
              <w:t>42743,65</w:t>
            </w:r>
          </w:p>
        </w:tc>
        <w:tc>
          <w:tcPr>
            <w:tcW w:w="1417" w:type="dxa"/>
            <w:tcBorders>
              <w:top w:val="nil"/>
              <w:left w:val="nil"/>
              <w:bottom w:val="single" w:sz="8" w:space="0" w:color="auto"/>
              <w:right w:val="single" w:sz="8" w:space="0" w:color="auto"/>
            </w:tcBorders>
            <w:shd w:val="clear" w:color="auto" w:fill="auto"/>
            <w:vAlign w:val="center"/>
            <w:hideMark/>
          </w:tcPr>
          <w:p w:rsidR="00774BE6" w:rsidRPr="00A0315A"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A0315A">
              <w:rPr>
                <w:rFonts w:ascii="Times New Roman" w:eastAsia="Times New Roman" w:hAnsi="Times New Roman" w:cs="Times New Roman"/>
                <w:b/>
                <w:color w:val="000000"/>
                <w:sz w:val="25"/>
                <w:szCs w:val="25"/>
                <w:lang w:eastAsia="ru-RU"/>
              </w:rPr>
              <w:t>42743,65</w:t>
            </w:r>
          </w:p>
        </w:tc>
        <w:tc>
          <w:tcPr>
            <w:tcW w:w="1560" w:type="dxa"/>
            <w:tcBorders>
              <w:top w:val="nil"/>
              <w:left w:val="nil"/>
              <w:bottom w:val="single" w:sz="8" w:space="0" w:color="auto"/>
              <w:right w:val="single" w:sz="8" w:space="0" w:color="auto"/>
            </w:tcBorders>
            <w:shd w:val="clear" w:color="auto" w:fill="auto"/>
            <w:vAlign w:val="center"/>
            <w:hideMark/>
          </w:tcPr>
          <w:p w:rsidR="00774BE6" w:rsidRPr="00A0315A"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A0315A">
              <w:rPr>
                <w:rFonts w:ascii="Times New Roman" w:eastAsia="Times New Roman" w:hAnsi="Times New Roman" w:cs="Times New Roman"/>
                <w:b/>
                <w:color w:val="000000"/>
                <w:sz w:val="25"/>
                <w:szCs w:val="25"/>
                <w:lang w:eastAsia="ru-RU"/>
              </w:rPr>
              <w:t>43662,91</w:t>
            </w:r>
          </w:p>
        </w:tc>
        <w:tc>
          <w:tcPr>
            <w:tcW w:w="1417" w:type="dxa"/>
            <w:tcBorders>
              <w:top w:val="nil"/>
              <w:left w:val="nil"/>
              <w:bottom w:val="single" w:sz="8" w:space="0" w:color="auto"/>
              <w:right w:val="single" w:sz="8" w:space="0" w:color="auto"/>
            </w:tcBorders>
            <w:shd w:val="clear" w:color="auto" w:fill="auto"/>
            <w:vAlign w:val="center"/>
            <w:hideMark/>
          </w:tcPr>
          <w:p w:rsidR="00774BE6" w:rsidRPr="00A0315A"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A0315A">
              <w:rPr>
                <w:rFonts w:ascii="Times New Roman" w:eastAsia="Times New Roman" w:hAnsi="Times New Roman" w:cs="Times New Roman"/>
                <w:b/>
                <w:color w:val="000000"/>
                <w:sz w:val="25"/>
                <w:szCs w:val="25"/>
                <w:lang w:eastAsia="ru-RU"/>
              </w:rPr>
              <w:t>43662,91</w:t>
            </w:r>
          </w:p>
        </w:tc>
        <w:tc>
          <w:tcPr>
            <w:tcW w:w="1418" w:type="dxa"/>
            <w:tcBorders>
              <w:top w:val="nil"/>
              <w:left w:val="nil"/>
              <w:bottom w:val="single" w:sz="8" w:space="0" w:color="auto"/>
              <w:right w:val="single" w:sz="8" w:space="0" w:color="auto"/>
            </w:tcBorders>
            <w:shd w:val="clear" w:color="auto" w:fill="auto"/>
            <w:vAlign w:val="center"/>
            <w:hideMark/>
          </w:tcPr>
          <w:p w:rsidR="00774BE6" w:rsidRPr="00A0315A"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A0315A">
              <w:rPr>
                <w:rFonts w:ascii="Times New Roman" w:eastAsia="Times New Roman" w:hAnsi="Times New Roman" w:cs="Times New Roman"/>
                <w:b/>
                <w:color w:val="000000"/>
                <w:sz w:val="25"/>
                <w:szCs w:val="25"/>
                <w:lang w:eastAsia="ru-RU"/>
              </w:rPr>
              <w:t>43662,91</w:t>
            </w:r>
          </w:p>
        </w:tc>
        <w:tc>
          <w:tcPr>
            <w:tcW w:w="1417" w:type="dxa"/>
            <w:tcBorders>
              <w:top w:val="nil"/>
              <w:left w:val="nil"/>
              <w:bottom w:val="single" w:sz="8" w:space="0" w:color="auto"/>
              <w:right w:val="single" w:sz="8" w:space="0" w:color="auto"/>
            </w:tcBorders>
            <w:shd w:val="clear" w:color="auto" w:fill="auto"/>
            <w:vAlign w:val="center"/>
            <w:hideMark/>
          </w:tcPr>
          <w:p w:rsidR="00774BE6" w:rsidRPr="00A0315A"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A0315A">
              <w:rPr>
                <w:rFonts w:ascii="Times New Roman" w:eastAsia="Times New Roman" w:hAnsi="Times New Roman" w:cs="Times New Roman"/>
                <w:b/>
                <w:color w:val="000000"/>
                <w:sz w:val="25"/>
                <w:szCs w:val="25"/>
                <w:lang w:eastAsia="ru-RU"/>
              </w:rPr>
              <w:t>43662,91</w:t>
            </w:r>
          </w:p>
        </w:tc>
      </w:tr>
      <w:tr w:rsidR="00774BE6" w:rsidRPr="00DC334B" w:rsidTr="00774BE6">
        <w:trPr>
          <w:trHeight w:val="356"/>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средства федерального </w:t>
            </w:r>
            <w:r w:rsidRPr="00596F7D">
              <w:rPr>
                <w:rFonts w:ascii="Times New Roman" w:eastAsia="Times New Roman" w:hAnsi="Times New Roman" w:cs="Times New Roman"/>
                <w:color w:val="000000"/>
                <w:sz w:val="25"/>
                <w:szCs w:val="25"/>
                <w:lang w:eastAsia="ru-RU"/>
              </w:rPr>
              <w:lastRenderedPageBreak/>
              <w:t>бюджета</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lastRenderedPageBreak/>
              <w:t>40605,65</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40605,65</w:t>
            </w:r>
          </w:p>
        </w:tc>
        <w:tc>
          <w:tcPr>
            <w:tcW w:w="1560" w:type="dxa"/>
            <w:tcBorders>
              <w:top w:val="nil"/>
              <w:left w:val="nil"/>
              <w:bottom w:val="single" w:sz="8" w:space="0" w:color="auto"/>
              <w:right w:val="nil"/>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41478,91</w:t>
            </w:r>
          </w:p>
        </w:tc>
        <w:tc>
          <w:tcPr>
            <w:tcW w:w="1417" w:type="dxa"/>
            <w:tcBorders>
              <w:top w:val="nil"/>
              <w:left w:val="single" w:sz="8" w:space="0" w:color="auto"/>
              <w:bottom w:val="single" w:sz="8" w:space="0" w:color="auto"/>
              <w:right w:val="nil"/>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41478,91</w:t>
            </w:r>
          </w:p>
        </w:tc>
        <w:tc>
          <w:tcPr>
            <w:tcW w:w="1418" w:type="dxa"/>
            <w:tcBorders>
              <w:top w:val="nil"/>
              <w:left w:val="single" w:sz="8" w:space="0" w:color="auto"/>
              <w:bottom w:val="single" w:sz="8" w:space="0" w:color="auto"/>
              <w:right w:val="nil"/>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41478,91</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41478,91</w:t>
            </w:r>
          </w:p>
        </w:tc>
      </w:tr>
      <w:tr w:rsidR="00774BE6" w:rsidRPr="00DC334B" w:rsidTr="00774BE6">
        <w:trPr>
          <w:trHeight w:val="336"/>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40605,65</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40605,65</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41478,91</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41478,91</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41478,91</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41478,91</w:t>
            </w:r>
          </w:p>
        </w:tc>
      </w:tr>
      <w:tr w:rsidR="00774BE6" w:rsidRPr="00DC334B" w:rsidTr="00774BE6">
        <w:trPr>
          <w:trHeight w:val="302"/>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278"/>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523"/>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560" w:type="dxa"/>
            <w:tcBorders>
              <w:top w:val="nil"/>
              <w:left w:val="nil"/>
              <w:bottom w:val="single" w:sz="8" w:space="0" w:color="auto"/>
              <w:right w:val="nil"/>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7" w:type="dxa"/>
            <w:tcBorders>
              <w:top w:val="nil"/>
              <w:left w:val="single" w:sz="8" w:space="0" w:color="auto"/>
              <w:bottom w:val="single" w:sz="8" w:space="0" w:color="auto"/>
              <w:right w:val="nil"/>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8" w:type="dxa"/>
            <w:tcBorders>
              <w:top w:val="nil"/>
              <w:left w:val="single" w:sz="8" w:space="0" w:color="auto"/>
              <w:bottom w:val="single" w:sz="8" w:space="0" w:color="auto"/>
              <w:right w:val="nil"/>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r>
      <w:tr w:rsidR="00774BE6" w:rsidRPr="00DC334B" w:rsidTr="00774BE6">
        <w:trPr>
          <w:trHeight w:val="347"/>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r>
      <w:tr w:rsidR="00774BE6" w:rsidRPr="00DC334B" w:rsidTr="00774BE6">
        <w:trPr>
          <w:trHeight w:val="342"/>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12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224"/>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средства местного бюджета </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2138,00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2138,00</w:t>
            </w:r>
          </w:p>
        </w:tc>
        <w:tc>
          <w:tcPr>
            <w:tcW w:w="1560" w:type="dxa"/>
            <w:tcBorders>
              <w:top w:val="nil"/>
              <w:left w:val="nil"/>
              <w:bottom w:val="single" w:sz="8" w:space="0" w:color="auto"/>
              <w:right w:val="nil"/>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2184,00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2184,00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2184,00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2184,00</w:t>
            </w:r>
          </w:p>
        </w:tc>
      </w:tr>
      <w:tr w:rsidR="00774BE6" w:rsidRPr="00DC334B" w:rsidTr="00774BE6">
        <w:trPr>
          <w:trHeight w:val="332"/>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2138,00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2138,00</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2184,00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2184,00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2184,00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2184,00</w:t>
            </w:r>
          </w:p>
        </w:tc>
      </w:tr>
      <w:tr w:rsidR="00774BE6" w:rsidRPr="00DC334B" w:rsidTr="00774BE6">
        <w:trPr>
          <w:trHeight w:val="312"/>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274"/>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236"/>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86"/>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2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0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05"/>
        </w:trPr>
        <w:tc>
          <w:tcPr>
            <w:tcW w:w="820"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2.1.2</w:t>
            </w:r>
          </w:p>
        </w:tc>
        <w:tc>
          <w:tcPr>
            <w:tcW w:w="2739"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В том числе Мероприятие. Ежемесячное денежное вознаграждение за классное руководство педагогическим </w:t>
            </w:r>
            <w:r w:rsidRPr="00596F7D">
              <w:rPr>
                <w:rFonts w:ascii="Times New Roman" w:eastAsia="Times New Roman" w:hAnsi="Times New Roman" w:cs="Times New Roman"/>
                <w:color w:val="000000"/>
                <w:sz w:val="25"/>
                <w:szCs w:val="25"/>
                <w:lang w:eastAsia="ru-RU"/>
              </w:rPr>
              <w:lastRenderedPageBreak/>
              <w:t>работникам муниципальных общеобразовательных организаций</w:t>
            </w: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lastRenderedPageBreak/>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32951,02</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32951,02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32951,02</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32951,02</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32951,02</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32951,02</w:t>
            </w:r>
          </w:p>
        </w:tc>
      </w:tr>
      <w:tr w:rsidR="00774BE6" w:rsidRPr="00DC334B" w:rsidTr="00774BE6">
        <w:trPr>
          <w:trHeight w:val="553"/>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32951,02</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32951,02</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32951,02</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32951,02</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32951,02</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32951,02</w:t>
            </w:r>
          </w:p>
        </w:tc>
      </w:tr>
      <w:tr w:rsidR="00774BE6" w:rsidRPr="00DC334B" w:rsidTr="00774BE6">
        <w:trPr>
          <w:trHeight w:val="377"/>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32951,02</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32951,02</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32951,02</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32951,02</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32951,02</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32951,02</w:t>
            </w:r>
          </w:p>
        </w:tc>
      </w:tr>
      <w:tr w:rsidR="00774BE6" w:rsidRPr="00DC334B" w:rsidTr="00774BE6">
        <w:trPr>
          <w:trHeight w:val="6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192"/>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29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560" w:type="dxa"/>
            <w:tcBorders>
              <w:top w:val="nil"/>
              <w:left w:val="nil"/>
              <w:bottom w:val="single" w:sz="8" w:space="0" w:color="auto"/>
              <w:right w:val="nil"/>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54"/>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местного бюджета</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560" w:type="dxa"/>
            <w:tcBorders>
              <w:top w:val="nil"/>
              <w:left w:val="nil"/>
              <w:bottom w:val="single" w:sz="8" w:space="0" w:color="auto"/>
              <w:right w:val="nil"/>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r>
      <w:tr w:rsidR="00774BE6" w:rsidRPr="00DC334B" w:rsidTr="007E5997">
        <w:trPr>
          <w:trHeight w:val="563"/>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8"/>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560" w:type="dxa"/>
            <w:tcBorders>
              <w:top w:val="nil"/>
              <w:left w:val="nil"/>
              <w:bottom w:val="single" w:sz="8" w:space="0" w:color="auto"/>
              <w:right w:val="nil"/>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val="restart"/>
            <w:tcBorders>
              <w:top w:val="nil"/>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2.1.3</w:t>
            </w:r>
          </w:p>
        </w:tc>
        <w:tc>
          <w:tcPr>
            <w:tcW w:w="2739" w:type="dxa"/>
            <w:vMerge w:val="restart"/>
            <w:tcBorders>
              <w:top w:val="nil"/>
              <w:left w:val="nil"/>
              <w:right w:val="single" w:sz="8" w:space="0" w:color="auto"/>
            </w:tcBorders>
            <w:shd w:val="clear" w:color="auto" w:fill="auto"/>
            <w:vAlign w:val="center"/>
            <w:hideMark/>
          </w:tcPr>
          <w:p w:rsidR="00774BE6"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В том числе Мероприятие. Реализация регионального проекта «Современная школа» реализация мероприятий по модернизации </w:t>
            </w:r>
            <w:r w:rsidRPr="00596F7D">
              <w:rPr>
                <w:rFonts w:ascii="Times New Roman" w:eastAsia="Times New Roman" w:hAnsi="Times New Roman" w:cs="Times New Roman"/>
                <w:color w:val="000000"/>
                <w:sz w:val="25"/>
                <w:szCs w:val="25"/>
                <w:lang w:eastAsia="ru-RU"/>
              </w:rPr>
              <w:lastRenderedPageBreak/>
              <w:t xml:space="preserve">школьных систем образования: МКОУ СОШ №6 </w:t>
            </w:r>
          </w:p>
          <w:p w:rsidR="00774BE6"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ст.</w:t>
            </w:r>
            <w:r>
              <w:rPr>
                <w:rFonts w:ascii="Times New Roman" w:eastAsia="Times New Roman" w:hAnsi="Times New Roman" w:cs="Times New Roman"/>
                <w:color w:val="000000"/>
                <w:sz w:val="25"/>
                <w:szCs w:val="25"/>
                <w:lang w:eastAsia="ru-RU"/>
              </w:rPr>
              <w:t xml:space="preserve"> </w:t>
            </w:r>
            <w:r w:rsidRPr="00596F7D">
              <w:rPr>
                <w:rFonts w:ascii="Times New Roman" w:eastAsia="Times New Roman" w:hAnsi="Times New Roman" w:cs="Times New Roman"/>
                <w:color w:val="000000"/>
                <w:sz w:val="25"/>
                <w:szCs w:val="25"/>
                <w:lang w:eastAsia="ru-RU"/>
              </w:rPr>
              <w:t xml:space="preserve">Барсуковская </w:t>
            </w:r>
          </w:p>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2023 году</w:t>
            </w: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lastRenderedPageBreak/>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63872,84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682,00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682,00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682,00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682,00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682,00</w:t>
            </w:r>
          </w:p>
        </w:tc>
      </w:tr>
      <w:tr w:rsidR="00774BE6" w:rsidRPr="00DC334B" w:rsidTr="00774BE6">
        <w:trPr>
          <w:trHeight w:val="443"/>
        </w:trPr>
        <w:tc>
          <w:tcPr>
            <w:tcW w:w="820"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60031,3</w:t>
            </w:r>
          </w:p>
        </w:tc>
        <w:tc>
          <w:tcPr>
            <w:tcW w:w="1417"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45"/>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60031,3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85"/>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3159,54</w:t>
            </w:r>
          </w:p>
        </w:tc>
        <w:tc>
          <w:tcPr>
            <w:tcW w:w="1417"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465"/>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3159,54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14"/>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средства местного бюджета </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682,00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682,00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682,00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682,00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682,00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682,00</w:t>
            </w:r>
          </w:p>
        </w:tc>
      </w:tr>
      <w:tr w:rsidR="00774BE6" w:rsidRPr="00DC334B" w:rsidTr="00774BE6">
        <w:trPr>
          <w:trHeight w:val="524"/>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682,00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682,00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682,00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682,00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682,00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682,00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02"/>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51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0"/>
        </w:trPr>
        <w:tc>
          <w:tcPr>
            <w:tcW w:w="820" w:type="dxa"/>
            <w:vMerge/>
            <w:tcBorders>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E5997">
        <w:trPr>
          <w:trHeight w:val="407"/>
        </w:trPr>
        <w:tc>
          <w:tcPr>
            <w:tcW w:w="820"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2.1.4</w:t>
            </w:r>
          </w:p>
        </w:tc>
        <w:tc>
          <w:tcPr>
            <w:tcW w:w="2739"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В том числе Мероприятие. Проведение работ </w:t>
            </w:r>
            <w:r w:rsidR="003D00AB">
              <w:rPr>
                <w:rFonts w:ascii="Times New Roman" w:eastAsia="Times New Roman" w:hAnsi="Times New Roman" w:cs="Times New Roman"/>
                <w:color w:val="000000"/>
                <w:sz w:val="25"/>
                <w:szCs w:val="25"/>
                <w:lang w:eastAsia="ru-RU"/>
              </w:rPr>
              <w:br/>
            </w:r>
            <w:r w:rsidRPr="00596F7D">
              <w:rPr>
                <w:rFonts w:ascii="Times New Roman" w:eastAsia="Times New Roman" w:hAnsi="Times New Roman" w:cs="Times New Roman"/>
                <w:color w:val="000000"/>
                <w:sz w:val="25"/>
                <w:szCs w:val="25"/>
                <w:lang w:eastAsia="ru-RU"/>
              </w:rPr>
              <w:t>по благоустройству территорий муниципальных общеобразовательны</w:t>
            </w:r>
            <w:r>
              <w:rPr>
                <w:rFonts w:ascii="Times New Roman" w:eastAsia="Times New Roman" w:hAnsi="Times New Roman" w:cs="Times New Roman"/>
                <w:color w:val="000000"/>
                <w:sz w:val="25"/>
                <w:szCs w:val="25"/>
                <w:lang w:eastAsia="ru-RU"/>
              </w:rPr>
              <w:t>х организаций,</w:t>
            </w:r>
            <w:r w:rsidR="003D00AB">
              <w:rPr>
                <w:rFonts w:ascii="Times New Roman" w:eastAsia="Times New Roman" w:hAnsi="Times New Roman" w:cs="Times New Roman"/>
                <w:color w:val="000000"/>
                <w:sz w:val="25"/>
                <w:szCs w:val="25"/>
                <w:lang w:eastAsia="ru-RU"/>
              </w:rPr>
              <w:t xml:space="preserve"> </w:t>
            </w:r>
            <w:r>
              <w:rPr>
                <w:rFonts w:ascii="Times New Roman" w:eastAsia="Times New Roman" w:hAnsi="Times New Roman" w:cs="Times New Roman"/>
                <w:color w:val="000000"/>
                <w:sz w:val="25"/>
                <w:szCs w:val="25"/>
                <w:lang w:eastAsia="ru-RU"/>
              </w:rPr>
              <w:t xml:space="preserve">участвующих </w:t>
            </w:r>
            <w:r w:rsidR="003D00AB">
              <w:rPr>
                <w:rFonts w:ascii="Times New Roman" w:eastAsia="Times New Roman" w:hAnsi="Times New Roman" w:cs="Times New Roman"/>
                <w:color w:val="000000"/>
                <w:sz w:val="25"/>
                <w:szCs w:val="25"/>
                <w:lang w:eastAsia="ru-RU"/>
              </w:rPr>
              <w:br/>
            </w:r>
            <w:r>
              <w:rPr>
                <w:rFonts w:ascii="Times New Roman" w:eastAsia="Times New Roman" w:hAnsi="Times New Roman" w:cs="Times New Roman"/>
                <w:color w:val="000000"/>
                <w:sz w:val="25"/>
                <w:szCs w:val="25"/>
                <w:lang w:eastAsia="ru-RU"/>
              </w:rPr>
              <w:t xml:space="preserve">в </w:t>
            </w:r>
            <w:r w:rsidRPr="00596F7D">
              <w:rPr>
                <w:rFonts w:ascii="Times New Roman" w:eastAsia="Times New Roman" w:hAnsi="Times New Roman" w:cs="Times New Roman"/>
                <w:color w:val="000000"/>
                <w:sz w:val="25"/>
                <w:szCs w:val="25"/>
                <w:lang w:eastAsia="ru-RU"/>
              </w:rPr>
              <w:t>региональном</w:t>
            </w:r>
            <w:r>
              <w:rPr>
                <w:rFonts w:ascii="Times New Roman" w:eastAsia="Times New Roman" w:hAnsi="Times New Roman" w:cs="Times New Roman"/>
                <w:color w:val="000000"/>
                <w:sz w:val="25"/>
                <w:szCs w:val="25"/>
                <w:lang w:eastAsia="ru-RU"/>
              </w:rPr>
              <w:t xml:space="preserve"> </w:t>
            </w:r>
            <w:r w:rsidRPr="00596F7D">
              <w:rPr>
                <w:rFonts w:ascii="Times New Roman" w:eastAsia="Times New Roman" w:hAnsi="Times New Roman" w:cs="Times New Roman"/>
                <w:color w:val="000000"/>
                <w:sz w:val="25"/>
                <w:szCs w:val="25"/>
                <w:lang w:eastAsia="ru-RU"/>
              </w:rPr>
              <w:lastRenderedPageBreak/>
              <w:t>проекте</w:t>
            </w:r>
            <w:r>
              <w:rPr>
                <w:rFonts w:ascii="Times New Roman" w:eastAsia="Times New Roman" w:hAnsi="Times New Roman" w:cs="Times New Roman"/>
                <w:color w:val="000000"/>
                <w:sz w:val="25"/>
                <w:szCs w:val="25"/>
                <w:lang w:eastAsia="ru-RU"/>
              </w:rPr>
              <w:t xml:space="preserve"> </w:t>
            </w:r>
            <w:r w:rsidRPr="00596F7D">
              <w:rPr>
                <w:rFonts w:ascii="Times New Roman" w:eastAsia="Times New Roman" w:hAnsi="Times New Roman" w:cs="Times New Roman"/>
                <w:color w:val="000000"/>
                <w:sz w:val="25"/>
                <w:szCs w:val="25"/>
                <w:lang w:eastAsia="ru-RU"/>
              </w:rPr>
              <w:t xml:space="preserve">«Современная школа» реализация мероприятий по модернизации школьных систем образования: </w:t>
            </w:r>
          </w:p>
          <w:p w:rsidR="00774BE6"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МКОУ СОШ №6</w:t>
            </w:r>
          </w:p>
          <w:p w:rsidR="00774BE6"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ст.</w:t>
            </w:r>
            <w:r>
              <w:rPr>
                <w:rFonts w:ascii="Times New Roman" w:eastAsia="Times New Roman" w:hAnsi="Times New Roman" w:cs="Times New Roman"/>
                <w:color w:val="000000"/>
                <w:sz w:val="25"/>
                <w:szCs w:val="25"/>
                <w:lang w:eastAsia="ru-RU"/>
              </w:rPr>
              <w:t xml:space="preserve"> </w:t>
            </w:r>
            <w:r w:rsidRPr="00596F7D">
              <w:rPr>
                <w:rFonts w:ascii="Times New Roman" w:eastAsia="Times New Roman" w:hAnsi="Times New Roman" w:cs="Times New Roman"/>
                <w:color w:val="000000"/>
                <w:sz w:val="25"/>
                <w:szCs w:val="25"/>
                <w:lang w:eastAsia="ru-RU"/>
              </w:rPr>
              <w:t xml:space="preserve">Барсуковская </w:t>
            </w:r>
          </w:p>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2023 году</w:t>
            </w: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lastRenderedPageBreak/>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477"/>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6"/>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544"/>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04"/>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средства местного бюджета </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504"/>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253"/>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5"/>
        </w:trPr>
        <w:tc>
          <w:tcPr>
            <w:tcW w:w="820"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2.2</w:t>
            </w:r>
          </w:p>
        </w:tc>
        <w:tc>
          <w:tcPr>
            <w:tcW w:w="2739"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Основное мероприятие </w:t>
            </w:r>
            <w:r w:rsidR="003D00AB">
              <w:rPr>
                <w:rFonts w:ascii="Times New Roman" w:eastAsia="Times New Roman" w:hAnsi="Times New Roman" w:cs="Times New Roman"/>
                <w:color w:val="000000"/>
                <w:sz w:val="25"/>
                <w:szCs w:val="25"/>
                <w:lang w:eastAsia="ru-RU"/>
              </w:rPr>
              <w:t>«</w:t>
            </w:r>
            <w:r w:rsidRPr="00596F7D">
              <w:rPr>
                <w:rFonts w:ascii="Times New Roman" w:eastAsia="Times New Roman" w:hAnsi="Times New Roman" w:cs="Times New Roman"/>
                <w:color w:val="000000"/>
                <w:sz w:val="25"/>
                <w:szCs w:val="25"/>
                <w:lang w:eastAsia="ru-RU"/>
              </w:rPr>
              <w:t>Строительство общеобразовательных учреждений</w:t>
            </w:r>
            <w:r w:rsidR="003D00AB">
              <w:rPr>
                <w:rFonts w:ascii="Times New Roman" w:eastAsia="Times New Roman" w:hAnsi="Times New Roman" w:cs="Times New Roman"/>
                <w:color w:val="000000"/>
                <w:sz w:val="25"/>
                <w:szCs w:val="25"/>
                <w:lang w:eastAsia="ru-RU"/>
              </w:rPr>
              <w:t>»</w:t>
            </w: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11"/>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76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E5997">
        <w:trPr>
          <w:trHeight w:val="358"/>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средства местного бюджета </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E5997">
        <w:trPr>
          <w:trHeight w:val="26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253"/>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val="restart"/>
            <w:tcBorders>
              <w:top w:val="nil"/>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2.2.1</w:t>
            </w:r>
          </w:p>
        </w:tc>
        <w:tc>
          <w:tcPr>
            <w:tcW w:w="2739" w:type="dxa"/>
            <w:vMerge w:val="restart"/>
            <w:tcBorders>
              <w:top w:val="nil"/>
              <w:left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Расходы на мероприятия по развитию общего образования в Кочубеевском округе (в части строительства общеобразовательных учреждений)</w:t>
            </w: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522"/>
        </w:trPr>
        <w:tc>
          <w:tcPr>
            <w:tcW w:w="820"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45"/>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50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45"/>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02"/>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средства местного бюджета </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45"/>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162"/>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45"/>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5"/>
        </w:trPr>
        <w:tc>
          <w:tcPr>
            <w:tcW w:w="820"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2.2.2</w:t>
            </w:r>
          </w:p>
        </w:tc>
        <w:tc>
          <w:tcPr>
            <w:tcW w:w="273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74BE6" w:rsidRPr="00596F7D" w:rsidRDefault="003C0C6A" w:rsidP="00300E72">
            <w:pPr>
              <w:spacing w:after="0" w:line="240" w:lineRule="auto"/>
              <w:jc w:val="center"/>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Р</w:t>
            </w:r>
            <w:r w:rsidR="00774BE6" w:rsidRPr="00596F7D">
              <w:rPr>
                <w:rFonts w:ascii="Times New Roman" w:eastAsia="Times New Roman" w:hAnsi="Times New Roman" w:cs="Times New Roman"/>
                <w:color w:val="000000"/>
                <w:sz w:val="25"/>
                <w:szCs w:val="25"/>
                <w:lang w:eastAsia="ru-RU"/>
              </w:rPr>
              <w:t>еализация мероприятий по социально-экономическому развитию субъектов Российской Федерации,</w:t>
            </w:r>
            <w:r w:rsidR="00774BE6">
              <w:rPr>
                <w:rFonts w:ascii="Times New Roman" w:eastAsia="Times New Roman" w:hAnsi="Times New Roman" w:cs="Times New Roman"/>
                <w:color w:val="000000"/>
                <w:sz w:val="25"/>
                <w:szCs w:val="25"/>
                <w:lang w:eastAsia="ru-RU"/>
              </w:rPr>
              <w:t xml:space="preserve"> </w:t>
            </w:r>
            <w:r w:rsidR="00774BE6" w:rsidRPr="00596F7D">
              <w:rPr>
                <w:rFonts w:ascii="Times New Roman" w:eastAsia="Times New Roman" w:hAnsi="Times New Roman" w:cs="Times New Roman"/>
                <w:color w:val="000000"/>
                <w:sz w:val="25"/>
                <w:szCs w:val="25"/>
                <w:lang w:eastAsia="ru-RU"/>
              </w:rPr>
              <w:t xml:space="preserve">входящих в состав Северо-Кавказского федерального округа (Строительство общеобразовательной школы на 440 мест </w:t>
            </w:r>
            <w:r>
              <w:rPr>
                <w:rFonts w:ascii="Times New Roman" w:eastAsia="Times New Roman" w:hAnsi="Times New Roman" w:cs="Times New Roman"/>
                <w:color w:val="000000"/>
                <w:sz w:val="25"/>
                <w:szCs w:val="25"/>
                <w:lang w:eastAsia="ru-RU"/>
              </w:rPr>
              <w:br/>
            </w:r>
            <w:r w:rsidR="00774BE6" w:rsidRPr="00596F7D">
              <w:rPr>
                <w:rFonts w:ascii="Times New Roman" w:eastAsia="Times New Roman" w:hAnsi="Times New Roman" w:cs="Times New Roman"/>
                <w:color w:val="000000"/>
                <w:sz w:val="25"/>
                <w:szCs w:val="25"/>
                <w:lang w:eastAsia="ru-RU"/>
              </w:rPr>
              <w:t>в с.</w:t>
            </w:r>
            <w:r>
              <w:rPr>
                <w:rFonts w:ascii="Times New Roman" w:eastAsia="Times New Roman" w:hAnsi="Times New Roman" w:cs="Times New Roman"/>
                <w:color w:val="000000"/>
                <w:sz w:val="25"/>
                <w:szCs w:val="25"/>
                <w:lang w:eastAsia="ru-RU"/>
              </w:rPr>
              <w:t xml:space="preserve"> </w:t>
            </w:r>
            <w:r w:rsidR="00774BE6" w:rsidRPr="00596F7D">
              <w:rPr>
                <w:rFonts w:ascii="Times New Roman" w:eastAsia="Times New Roman" w:hAnsi="Times New Roman" w:cs="Times New Roman"/>
                <w:color w:val="000000"/>
                <w:sz w:val="25"/>
                <w:szCs w:val="25"/>
                <w:lang w:eastAsia="ru-RU"/>
              </w:rPr>
              <w:t xml:space="preserve">Кочубеевское </w:t>
            </w:r>
            <w:r>
              <w:rPr>
                <w:rFonts w:ascii="Times New Roman" w:eastAsia="Times New Roman" w:hAnsi="Times New Roman" w:cs="Times New Roman"/>
                <w:color w:val="000000"/>
                <w:sz w:val="25"/>
                <w:szCs w:val="25"/>
                <w:lang w:eastAsia="ru-RU"/>
              </w:rPr>
              <w:br/>
            </w:r>
            <w:r w:rsidR="00774BE6" w:rsidRPr="00596F7D">
              <w:rPr>
                <w:rFonts w:ascii="Times New Roman" w:eastAsia="Times New Roman" w:hAnsi="Times New Roman" w:cs="Times New Roman"/>
                <w:color w:val="000000"/>
                <w:sz w:val="25"/>
                <w:szCs w:val="25"/>
                <w:lang w:eastAsia="ru-RU"/>
              </w:rPr>
              <w:lastRenderedPageBreak/>
              <w:t>по ул.</w:t>
            </w:r>
            <w:r>
              <w:rPr>
                <w:rFonts w:ascii="Times New Roman" w:eastAsia="Times New Roman" w:hAnsi="Times New Roman" w:cs="Times New Roman"/>
                <w:color w:val="000000"/>
                <w:sz w:val="25"/>
                <w:szCs w:val="25"/>
                <w:lang w:eastAsia="ru-RU"/>
              </w:rPr>
              <w:t xml:space="preserve"> </w:t>
            </w:r>
            <w:r w:rsidR="00774BE6" w:rsidRPr="00596F7D">
              <w:rPr>
                <w:rFonts w:ascii="Times New Roman" w:eastAsia="Times New Roman" w:hAnsi="Times New Roman" w:cs="Times New Roman"/>
                <w:color w:val="000000"/>
                <w:sz w:val="25"/>
                <w:szCs w:val="25"/>
                <w:lang w:eastAsia="ru-RU"/>
              </w:rPr>
              <w:t>Тенистая)</w:t>
            </w: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lastRenderedPageBreak/>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7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216"/>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E5997">
        <w:trPr>
          <w:trHeight w:val="159"/>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средства местного бюджета </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E5997">
        <w:trPr>
          <w:trHeight w:val="202"/>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FE35D6">
        <w:trPr>
          <w:trHeight w:val="388"/>
        </w:trPr>
        <w:tc>
          <w:tcPr>
            <w:tcW w:w="820"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w:t>
            </w:r>
          </w:p>
        </w:tc>
        <w:tc>
          <w:tcPr>
            <w:tcW w:w="2739"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Основное мероприятие «Предоставление мер социальной поддержки по оплате жилых помещений, отопления и освещения педагогическим работникам образовательных учреждений, проживающим и работающим в сельской местности, рабочих поселках (поселках городского </w:t>
            </w:r>
            <w:r w:rsidRPr="00596F7D">
              <w:rPr>
                <w:rFonts w:ascii="Times New Roman" w:eastAsia="Times New Roman" w:hAnsi="Times New Roman" w:cs="Times New Roman"/>
                <w:color w:val="000000"/>
                <w:sz w:val="25"/>
                <w:szCs w:val="25"/>
                <w:lang w:eastAsia="ru-RU"/>
              </w:rPr>
              <w:lastRenderedPageBreak/>
              <w:t>типа)»</w:t>
            </w: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lastRenderedPageBreak/>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FE35D6"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FE35D6">
              <w:rPr>
                <w:rFonts w:ascii="Times New Roman" w:eastAsia="Times New Roman" w:hAnsi="Times New Roman" w:cs="Times New Roman"/>
                <w:b/>
                <w:color w:val="000000"/>
                <w:sz w:val="25"/>
                <w:szCs w:val="25"/>
                <w:lang w:eastAsia="ru-RU"/>
              </w:rPr>
              <w:t>20528,54</w:t>
            </w:r>
          </w:p>
        </w:tc>
        <w:tc>
          <w:tcPr>
            <w:tcW w:w="1417" w:type="dxa"/>
            <w:tcBorders>
              <w:top w:val="nil"/>
              <w:left w:val="nil"/>
              <w:bottom w:val="single" w:sz="8" w:space="0" w:color="auto"/>
              <w:right w:val="single" w:sz="8" w:space="0" w:color="auto"/>
            </w:tcBorders>
            <w:shd w:val="clear" w:color="auto" w:fill="auto"/>
            <w:vAlign w:val="center"/>
            <w:hideMark/>
          </w:tcPr>
          <w:p w:rsidR="00774BE6" w:rsidRPr="00FE35D6"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FE35D6">
              <w:rPr>
                <w:rFonts w:ascii="Times New Roman" w:eastAsia="Times New Roman" w:hAnsi="Times New Roman" w:cs="Times New Roman"/>
                <w:b/>
                <w:color w:val="000000"/>
                <w:sz w:val="25"/>
                <w:szCs w:val="25"/>
                <w:lang w:eastAsia="ru-RU"/>
              </w:rPr>
              <w:t>21311,95</w:t>
            </w:r>
          </w:p>
        </w:tc>
        <w:tc>
          <w:tcPr>
            <w:tcW w:w="1560" w:type="dxa"/>
            <w:tcBorders>
              <w:top w:val="nil"/>
              <w:left w:val="nil"/>
              <w:bottom w:val="single" w:sz="8" w:space="0" w:color="auto"/>
              <w:right w:val="single" w:sz="8" w:space="0" w:color="auto"/>
            </w:tcBorders>
            <w:shd w:val="clear" w:color="auto" w:fill="auto"/>
            <w:vAlign w:val="center"/>
            <w:hideMark/>
          </w:tcPr>
          <w:p w:rsidR="00774BE6" w:rsidRPr="00FE35D6"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FE35D6">
              <w:rPr>
                <w:rFonts w:ascii="Times New Roman" w:eastAsia="Times New Roman" w:hAnsi="Times New Roman" w:cs="Times New Roman"/>
                <w:b/>
                <w:color w:val="000000"/>
                <w:sz w:val="25"/>
                <w:szCs w:val="25"/>
                <w:lang w:eastAsia="ru-RU"/>
              </w:rPr>
              <w:t>21924,46</w:t>
            </w:r>
          </w:p>
        </w:tc>
        <w:tc>
          <w:tcPr>
            <w:tcW w:w="1417" w:type="dxa"/>
            <w:tcBorders>
              <w:top w:val="nil"/>
              <w:left w:val="nil"/>
              <w:bottom w:val="single" w:sz="8" w:space="0" w:color="auto"/>
              <w:right w:val="single" w:sz="8" w:space="0" w:color="auto"/>
            </w:tcBorders>
            <w:shd w:val="clear" w:color="auto" w:fill="auto"/>
            <w:vAlign w:val="center"/>
            <w:hideMark/>
          </w:tcPr>
          <w:p w:rsidR="00774BE6" w:rsidRPr="00FE35D6"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FE35D6">
              <w:rPr>
                <w:rFonts w:ascii="Times New Roman" w:eastAsia="Times New Roman" w:hAnsi="Times New Roman" w:cs="Times New Roman"/>
                <w:b/>
                <w:color w:val="000000"/>
                <w:sz w:val="25"/>
                <w:szCs w:val="25"/>
                <w:lang w:eastAsia="ru-RU"/>
              </w:rPr>
              <w:t>21924,46</w:t>
            </w:r>
          </w:p>
        </w:tc>
        <w:tc>
          <w:tcPr>
            <w:tcW w:w="1418" w:type="dxa"/>
            <w:tcBorders>
              <w:top w:val="nil"/>
              <w:left w:val="nil"/>
              <w:bottom w:val="single" w:sz="8" w:space="0" w:color="auto"/>
              <w:right w:val="single" w:sz="8" w:space="0" w:color="auto"/>
            </w:tcBorders>
            <w:shd w:val="clear" w:color="auto" w:fill="auto"/>
            <w:vAlign w:val="center"/>
            <w:hideMark/>
          </w:tcPr>
          <w:p w:rsidR="00774BE6" w:rsidRPr="00FE35D6"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FE35D6">
              <w:rPr>
                <w:rFonts w:ascii="Times New Roman" w:eastAsia="Times New Roman" w:hAnsi="Times New Roman" w:cs="Times New Roman"/>
                <w:b/>
                <w:color w:val="000000"/>
                <w:sz w:val="25"/>
                <w:szCs w:val="25"/>
                <w:lang w:eastAsia="ru-RU"/>
              </w:rPr>
              <w:t>21924,46</w:t>
            </w:r>
          </w:p>
        </w:tc>
        <w:tc>
          <w:tcPr>
            <w:tcW w:w="1417" w:type="dxa"/>
            <w:tcBorders>
              <w:top w:val="nil"/>
              <w:left w:val="nil"/>
              <w:bottom w:val="single" w:sz="8" w:space="0" w:color="auto"/>
              <w:right w:val="single" w:sz="8" w:space="0" w:color="auto"/>
            </w:tcBorders>
            <w:shd w:val="clear" w:color="auto" w:fill="auto"/>
            <w:vAlign w:val="center"/>
            <w:hideMark/>
          </w:tcPr>
          <w:p w:rsidR="00774BE6" w:rsidRPr="00FE35D6"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FE35D6">
              <w:rPr>
                <w:rFonts w:ascii="Times New Roman" w:eastAsia="Times New Roman" w:hAnsi="Times New Roman" w:cs="Times New Roman"/>
                <w:b/>
                <w:color w:val="000000"/>
                <w:sz w:val="25"/>
                <w:szCs w:val="25"/>
                <w:lang w:eastAsia="ru-RU"/>
              </w:rPr>
              <w:t>21924,46</w:t>
            </w:r>
          </w:p>
        </w:tc>
      </w:tr>
      <w:tr w:rsidR="00774BE6" w:rsidRPr="00DC334B" w:rsidTr="00774BE6">
        <w:trPr>
          <w:trHeight w:val="2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58"/>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20290,31</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21073,72</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21686,23</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21686,23</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21686,23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21686,23</w:t>
            </w:r>
          </w:p>
        </w:tc>
      </w:tr>
      <w:tr w:rsidR="00774BE6" w:rsidRPr="00DC334B" w:rsidTr="00774BE6">
        <w:trPr>
          <w:trHeight w:val="182"/>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20290,31</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21073,72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21686,23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21686,23</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21686,23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21686,23</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средства местного бюджета </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238,23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238,23</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238,23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238,23</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238,23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238,23</w:t>
            </w:r>
          </w:p>
        </w:tc>
      </w:tr>
      <w:tr w:rsidR="00774BE6" w:rsidRPr="00DC334B" w:rsidTr="00774BE6">
        <w:trPr>
          <w:trHeight w:val="31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DD5B5F"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DD5B5F">
              <w:rPr>
                <w:rFonts w:ascii="Times New Roman" w:eastAsia="Times New Roman" w:hAnsi="Times New Roman" w:cs="Times New Roman"/>
                <w:b/>
                <w:color w:val="000000"/>
                <w:sz w:val="25"/>
                <w:szCs w:val="25"/>
                <w:lang w:eastAsia="ru-RU"/>
              </w:rPr>
              <w:t>238,23</w:t>
            </w:r>
          </w:p>
        </w:tc>
        <w:tc>
          <w:tcPr>
            <w:tcW w:w="1417" w:type="dxa"/>
            <w:tcBorders>
              <w:top w:val="nil"/>
              <w:left w:val="nil"/>
              <w:bottom w:val="single" w:sz="8" w:space="0" w:color="auto"/>
              <w:right w:val="single" w:sz="8" w:space="0" w:color="auto"/>
            </w:tcBorders>
            <w:shd w:val="clear" w:color="auto" w:fill="auto"/>
            <w:vAlign w:val="center"/>
            <w:hideMark/>
          </w:tcPr>
          <w:p w:rsidR="00774BE6" w:rsidRPr="00DD5B5F"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DD5B5F">
              <w:rPr>
                <w:rFonts w:ascii="Times New Roman" w:eastAsia="Times New Roman" w:hAnsi="Times New Roman" w:cs="Times New Roman"/>
                <w:b/>
                <w:color w:val="000000"/>
                <w:sz w:val="25"/>
                <w:szCs w:val="25"/>
                <w:lang w:eastAsia="ru-RU"/>
              </w:rPr>
              <w:t>238,23</w:t>
            </w:r>
          </w:p>
        </w:tc>
        <w:tc>
          <w:tcPr>
            <w:tcW w:w="1560" w:type="dxa"/>
            <w:tcBorders>
              <w:top w:val="nil"/>
              <w:left w:val="nil"/>
              <w:bottom w:val="single" w:sz="8" w:space="0" w:color="auto"/>
              <w:right w:val="single" w:sz="8" w:space="0" w:color="auto"/>
            </w:tcBorders>
            <w:shd w:val="clear" w:color="auto" w:fill="auto"/>
            <w:vAlign w:val="center"/>
            <w:hideMark/>
          </w:tcPr>
          <w:p w:rsidR="00774BE6" w:rsidRPr="00DD5B5F"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DD5B5F">
              <w:rPr>
                <w:rFonts w:ascii="Times New Roman" w:eastAsia="Times New Roman" w:hAnsi="Times New Roman" w:cs="Times New Roman"/>
                <w:b/>
                <w:color w:val="000000"/>
                <w:sz w:val="25"/>
                <w:szCs w:val="25"/>
                <w:lang w:eastAsia="ru-RU"/>
              </w:rPr>
              <w:t>238,23</w:t>
            </w:r>
          </w:p>
        </w:tc>
        <w:tc>
          <w:tcPr>
            <w:tcW w:w="1417" w:type="dxa"/>
            <w:tcBorders>
              <w:top w:val="nil"/>
              <w:left w:val="nil"/>
              <w:bottom w:val="single" w:sz="8" w:space="0" w:color="auto"/>
              <w:right w:val="single" w:sz="8" w:space="0" w:color="auto"/>
            </w:tcBorders>
            <w:shd w:val="clear" w:color="auto" w:fill="auto"/>
            <w:vAlign w:val="center"/>
            <w:hideMark/>
          </w:tcPr>
          <w:p w:rsidR="00774BE6" w:rsidRPr="00DD5B5F"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DD5B5F">
              <w:rPr>
                <w:rFonts w:ascii="Times New Roman" w:eastAsia="Times New Roman" w:hAnsi="Times New Roman" w:cs="Times New Roman"/>
                <w:b/>
                <w:color w:val="000000"/>
                <w:sz w:val="25"/>
                <w:szCs w:val="25"/>
                <w:lang w:eastAsia="ru-RU"/>
              </w:rPr>
              <w:t>238,23</w:t>
            </w:r>
          </w:p>
        </w:tc>
        <w:tc>
          <w:tcPr>
            <w:tcW w:w="1418" w:type="dxa"/>
            <w:tcBorders>
              <w:top w:val="nil"/>
              <w:left w:val="nil"/>
              <w:bottom w:val="single" w:sz="8" w:space="0" w:color="auto"/>
              <w:right w:val="single" w:sz="8" w:space="0" w:color="auto"/>
            </w:tcBorders>
            <w:shd w:val="clear" w:color="auto" w:fill="auto"/>
            <w:vAlign w:val="center"/>
            <w:hideMark/>
          </w:tcPr>
          <w:p w:rsidR="00774BE6" w:rsidRPr="00DD5B5F"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DD5B5F">
              <w:rPr>
                <w:rFonts w:ascii="Times New Roman" w:eastAsia="Times New Roman" w:hAnsi="Times New Roman" w:cs="Times New Roman"/>
                <w:b/>
                <w:color w:val="000000"/>
                <w:sz w:val="25"/>
                <w:szCs w:val="25"/>
                <w:lang w:eastAsia="ru-RU"/>
              </w:rPr>
              <w:t>238,23</w:t>
            </w:r>
          </w:p>
        </w:tc>
        <w:tc>
          <w:tcPr>
            <w:tcW w:w="1417" w:type="dxa"/>
            <w:tcBorders>
              <w:top w:val="nil"/>
              <w:left w:val="nil"/>
              <w:bottom w:val="single" w:sz="8" w:space="0" w:color="auto"/>
              <w:right w:val="single" w:sz="8" w:space="0" w:color="auto"/>
            </w:tcBorders>
            <w:shd w:val="clear" w:color="auto" w:fill="auto"/>
            <w:vAlign w:val="center"/>
            <w:hideMark/>
          </w:tcPr>
          <w:p w:rsidR="00774BE6" w:rsidRPr="00DD5B5F" w:rsidRDefault="00774BE6" w:rsidP="00300E72">
            <w:pPr>
              <w:spacing w:after="0" w:line="240" w:lineRule="auto"/>
              <w:jc w:val="center"/>
              <w:rPr>
                <w:rFonts w:ascii="Times New Roman" w:eastAsia="Times New Roman" w:hAnsi="Times New Roman" w:cs="Times New Roman"/>
                <w:b/>
                <w:color w:val="000000"/>
                <w:sz w:val="25"/>
                <w:szCs w:val="25"/>
                <w:lang w:eastAsia="ru-RU"/>
              </w:rPr>
            </w:pPr>
            <w:r w:rsidRPr="00DD5B5F">
              <w:rPr>
                <w:rFonts w:ascii="Times New Roman" w:eastAsia="Times New Roman" w:hAnsi="Times New Roman" w:cs="Times New Roman"/>
                <w:b/>
                <w:color w:val="000000"/>
                <w:sz w:val="25"/>
                <w:szCs w:val="25"/>
                <w:lang w:eastAsia="ru-RU"/>
              </w:rPr>
              <w:t>238,23</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16"/>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59"/>
        </w:trPr>
        <w:tc>
          <w:tcPr>
            <w:tcW w:w="820" w:type="dxa"/>
            <w:vMerge w:val="restart"/>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2.4</w:t>
            </w:r>
          </w:p>
        </w:tc>
        <w:tc>
          <w:tcPr>
            <w:tcW w:w="2739"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В том числе Мероприятие. Реализация регионального проекта «Современная школа» Обеспечение функционирования центров образования цифрового и гуманитарного профилей </w:t>
            </w:r>
            <w:r>
              <w:rPr>
                <w:rFonts w:ascii="Times New Roman" w:eastAsia="Times New Roman" w:hAnsi="Times New Roman" w:cs="Times New Roman"/>
                <w:color w:val="000000"/>
                <w:sz w:val="25"/>
                <w:szCs w:val="25"/>
                <w:lang w:eastAsia="ru-RU"/>
              </w:rPr>
              <w:t>«</w:t>
            </w:r>
            <w:r w:rsidRPr="00596F7D">
              <w:rPr>
                <w:rFonts w:ascii="Times New Roman" w:eastAsia="Times New Roman" w:hAnsi="Times New Roman" w:cs="Times New Roman"/>
                <w:color w:val="000000"/>
                <w:sz w:val="25"/>
                <w:szCs w:val="25"/>
                <w:lang w:eastAsia="ru-RU"/>
              </w:rPr>
              <w:t>Точка роста</w:t>
            </w:r>
            <w:r>
              <w:rPr>
                <w:rFonts w:ascii="Times New Roman" w:eastAsia="Times New Roman" w:hAnsi="Times New Roman" w:cs="Times New Roman"/>
                <w:color w:val="000000"/>
                <w:sz w:val="25"/>
                <w:szCs w:val="25"/>
                <w:lang w:eastAsia="ru-RU"/>
              </w:rPr>
              <w:t>»</w:t>
            </w:r>
            <w:r w:rsidRPr="00596F7D">
              <w:rPr>
                <w:rFonts w:ascii="Times New Roman" w:eastAsia="Times New Roman" w:hAnsi="Times New Roman" w:cs="Times New Roman"/>
                <w:color w:val="000000"/>
                <w:sz w:val="25"/>
                <w:szCs w:val="25"/>
                <w:lang w:eastAsia="ru-RU"/>
              </w:rPr>
              <w:t xml:space="preserve">, а также центров образования естественно-научной и технологической направленностей в общеобразовательных </w:t>
            </w:r>
            <w:r w:rsidRPr="00596F7D">
              <w:rPr>
                <w:rFonts w:ascii="Times New Roman" w:eastAsia="Times New Roman" w:hAnsi="Times New Roman" w:cs="Times New Roman"/>
                <w:color w:val="000000"/>
                <w:sz w:val="25"/>
                <w:szCs w:val="25"/>
                <w:lang w:eastAsia="ru-RU"/>
              </w:rPr>
              <w:lastRenderedPageBreak/>
              <w:t>организациях, расположенных в сельской местности и малых городах</w:t>
            </w: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lastRenderedPageBreak/>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20403,72</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20403,72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20403,72</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20403,72</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20403,72</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20403,72</w:t>
            </w:r>
          </w:p>
        </w:tc>
      </w:tr>
      <w:tr w:rsidR="00774BE6" w:rsidRPr="00DC334B" w:rsidTr="00774BE6">
        <w:trPr>
          <w:trHeight w:val="550"/>
        </w:trPr>
        <w:tc>
          <w:tcPr>
            <w:tcW w:w="820" w:type="dxa"/>
            <w:vMerge/>
            <w:tcBorders>
              <w:top w:val="nil"/>
              <w:left w:val="single" w:sz="8" w:space="0" w:color="auto"/>
              <w:bottom w:val="nil"/>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nil"/>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45"/>
        </w:trPr>
        <w:tc>
          <w:tcPr>
            <w:tcW w:w="820" w:type="dxa"/>
            <w:vMerge/>
            <w:tcBorders>
              <w:top w:val="nil"/>
              <w:left w:val="single" w:sz="8" w:space="0" w:color="auto"/>
              <w:bottom w:val="nil"/>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nil"/>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nil"/>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62"/>
        </w:trPr>
        <w:tc>
          <w:tcPr>
            <w:tcW w:w="820" w:type="dxa"/>
            <w:vMerge/>
            <w:tcBorders>
              <w:top w:val="nil"/>
              <w:left w:val="single" w:sz="8" w:space="0" w:color="auto"/>
              <w:bottom w:val="nil"/>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19382,72</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19382,72</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19382,72</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19382,72</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19382,72</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19382,72</w:t>
            </w:r>
          </w:p>
        </w:tc>
      </w:tr>
      <w:tr w:rsidR="00774BE6" w:rsidRPr="00DC334B" w:rsidTr="00774BE6">
        <w:trPr>
          <w:trHeight w:val="645"/>
        </w:trPr>
        <w:tc>
          <w:tcPr>
            <w:tcW w:w="820" w:type="dxa"/>
            <w:vMerge/>
            <w:tcBorders>
              <w:top w:val="nil"/>
              <w:left w:val="single" w:sz="8" w:space="0" w:color="auto"/>
              <w:bottom w:val="nil"/>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19382,72</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19382,72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19382,72</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19382,72</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19382,72</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19382,72</w:t>
            </w:r>
          </w:p>
        </w:tc>
      </w:tr>
      <w:tr w:rsidR="00774BE6" w:rsidRPr="00DC334B" w:rsidTr="00774BE6">
        <w:trPr>
          <w:trHeight w:val="390"/>
        </w:trPr>
        <w:tc>
          <w:tcPr>
            <w:tcW w:w="820" w:type="dxa"/>
            <w:vMerge/>
            <w:tcBorders>
              <w:top w:val="nil"/>
              <w:left w:val="single" w:sz="8" w:space="0" w:color="auto"/>
              <w:bottom w:val="nil"/>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nil"/>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50"/>
        </w:trPr>
        <w:tc>
          <w:tcPr>
            <w:tcW w:w="820" w:type="dxa"/>
            <w:vMerge/>
            <w:tcBorders>
              <w:top w:val="nil"/>
              <w:left w:val="single" w:sz="8" w:space="0" w:color="auto"/>
              <w:bottom w:val="nil"/>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средства местного бюджета </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1021,00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1021,00</w:t>
            </w:r>
          </w:p>
        </w:tc>
        <w:tc>
          <w:tcPr>
            <w:tcW w:w="1560" w:type="dxa"/>
            <w:tcBorders>
              <w:top w:val="nil"/>
              <w:left w:val="nil"/>
              <w:bottom w:val="single" w:sz="8" w:space="0" w:color="auto"/>
              <w:right w:val="nil"/>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1021,00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1021,00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1021,00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1021,00</w:t>
            </w:r>
          </w:p>
        </w:tc>
      </w:tr>
      <w:tr w:rsidR="00774BE6" w:rsidRPr="00DC334B" w:rsidTr="00774BE6">
        <w:trPr>
          <w:trHeight w:val="645"/>
        </w:trPr>
        <w:tc>
          <w:tcPr>
            <w:tcW w:w="820" w:type="dxa"/>
            <w:vMerge/>
            <w:tcBorders>
              <w:top w:val="nil"/>
              <w:left w:val="single" w:sz="8" w:space="0" w:color="auto"/>
              <w:bottom w:val="nil"/>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1021,00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1021,00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1021,00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1021,00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1021,00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1021,00</w:t>
            </w:r>
          </w:p>
        </w:tc>
      </w:tr>
      <w:tr w:rsidR="00774BE6" w:rsidRPr="00DC334B" w:rsidTr="00774BE6">
        <w:trPr>
          <w:trHeight w:val="390"/>
        </w:trPr>
        <w:tc>
          <w:tcPr>
            <w:tcW w:w="820" w:type="dxa"/>
            <w:vMerge/>
            <w:tcBorders>
              <w:top w:val="nil"/>
              <w:left w:val="single" w:sz="8" w:space="0" w:color="auto"/>
              <w:bottom w:val="nil"/>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nil"/>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266"/>
        </w:trPr>
        <w:tc>
          <w:tcPr>
            <w:tcW w:w="820" w:type="dxa"/>
            <w:vMerge/>
            <w:tcBorders>
              <w:top w:val="nil"/>
              <w:left w:val="single" w:sz="8" w:space="0" w:color="auto"/>
              <w:bottom w:val="nil"/>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nil"/>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45"/>
        </w:trPr>
        <w:tc>
          <w:tcPr>
            <w:tcW w:w="820" w:type="dxa"/>
            <w:vMerge/>
            <w:tcBorders>
              <w:top w:val="nil"/>
              <w:left w:val="single" w:sz="8" w:space="0" w:color="auto"/>
              <w:bottom w:val="nil"/>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nil"/>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nil"/>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168"/>
        </w:trPr>
        <w:tc>
          <w:tcPr>
            <w:tcW w:w="8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2.6</w:t>
            </w:r>
          </w:p>
        </w:tc>
        <w:tc>
          <w:tcPr>
            <w:tcW w:w="2739"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Мероприятие. Реа</w:t>
            </w:r>
            <w:r>
              <w:rPr>
                <w:rFonts w:ascii="Times New Roman" w:eastAsia="Times New Roman" w:hAnsi="Times New Roman" w:cs="Times New Roman"/>
                <w:color w:val="000000"/>
                <w:sz w:val="25"/>
                <w:szCs w:val="25"/>
                <w:lang w:eastAsia="ru-RU"/>
              </w:rPr>
              <w:t>лизация регионального проекта «У</w:t>
            </w:r>
            <w:r w:rsidRPr="00596F7D">
              <w:rPr>
                <w:rFonts w:ascii="Times New Roman" w:eastAsia="Times New Roman" w:hAnsi="Times New Roman" w:cs="Times New Roman"/>
                <w:color w:val="000000"/>
                <w:sz w:val="25"/>
                <w:szCs w:val="25"/>
                <w:lang w:eastAsia="ru-RU"/>
              </w:rPr>
              <w:t>спех каждого ребенка»</w:t>
            </w:r>
            <w:r>
              <w:rPr>
                <w:rFonts w:ascii="Times New Roman" w:eastAsia="Times New Roman" w:hAnsi="Times New Roman" w:cs="Times New Roman"/>
                <w:color w:val="000000"/>
                <w:sz w:val="25"/>
                <w:szCs w:val="25"/>
                <w:lang w:eastAsia="ru-RU"/>
              </w:rPr>
              <w:t xml:space="preserve"> </w:t>
            </w:r>
            <w:r w:rsidRPr="00596F7D">
              <w:rPr>
                <w:rFonts w:ascii="Times New Roman" w:eastAsia="Times New Roman" w:hAnsi="Times New Roman" w:cs="Times New Roman"/>
                <w:color w:val="000000"/>
                <w:sz w:val="25"/>
                <w:szCs w:val="25"/>
                <w:lang w:eastAsia="ru-RU"/>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1589,99</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4943,73</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584"/>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1429,55</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4845,35</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w:t>
            </w:r>
          </w:p>
        </w:tc>
      </w:tr>
      <w:tr w:rsidR="00774BE6" w:rsidRPr="00DC334B" w:rsidTr="00774BE6">
        <w:trPr>
          <w:trHeight w:val="536"/>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1429,55</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4845,35</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15"/>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14,44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48,94</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w:t>
            </w:r>
          </w:p>
        </w:tc>
      </w:tr>
      <w:tr w:rsidR="00774BE6" w:rsidRPr="00DC334B" w:rsidTr="00774BE6">
        <w:trPr>
          <w:trHeight w:val="645"/>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14,44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48,94</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16"/>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средства местного бюджета </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146,00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49,44</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w:t>
            </w:r>
          </w:p>
        </w:tc>
      </w:tr>
      <w:tr w:rsidR="00774BE6" w:rsidRPr="00DC334B" w:rsidTr="00774BE6">
        <w:trPr>
          <w:trHeight w:val="645"/>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146,00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49,44</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74"/>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w:t>
            </w:r>
          </w:p>
        </w:tc>
        <w:tc>
          <w:tcPr>
            <w:tcW w:w="1418"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w:t>
            </w:r>
          </w:p>
        </w:tc>
      </w:tr>
      <w:tr w:rsidR="00774BE6" w:rsidRPr="00DC334B" w:rsidTr="00774BE6">
        <w:trPr>
          <w:trHeight w:val="645"/>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536"/>
        </w:trPr>
        <w:tc>
          <w:tcPr>
            <w:tcW w:w="820"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w:t>
            </w:r>
          </w:p>
        </w:tc>
        <w:tc>
          <w:tcPr>
            <w:tcW w:w="2739"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Подпрограмма «Развитие дополнительного образования и воспитания детей в Кочубеевском муниципально</w:t>
            </w:r>
            <w:r>
              <w:rPr>
                <w:rFonts w:ascii="Times New Roman" w:eastAsia="Times New Roman" w:hAnsi="Times New Roman" w:cs="Times New Roman"/>
                <w:color w:val="000000"/>
                <w:sz w:val="25"/>
                <w:szCs w:val="25"/>
                <w:lang w:eastAsia="ru-RU"/>
              </w:rPr>
              <w:t>м</w:t>
            </w:r>
            <w:r w:rsidRPr="00596F7D">
              <w:rPr>
                <w:rFonts w:ascii="Times New Roman" w:eastAsia="Times New Roman" w:hAnsi="Times New Roman" w:cs="Times New Roman"/>
                <w:color w:val="000000"/>
                <w:sz w:val="25"/>
                <w:szCs w:val="25"/>
                <w:lang w:eastAsia="ru-RU"/>
              </w:rPr>
              <w:t xml:space="preserve"> округе Ставропольского края», всего</w:t>
            </w: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92949,93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93131,04</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93278,41</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93278,41</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93278,41</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93278,41</w:t>
            </w:r>
          </w:p>
        </w:tc>
      </w:tr>
      <w:tr w:rsidR="00774BE6" w:rsidRPr="00DC334B" w:rsidTr="00774BE6">
        <w:trPr>
          <w:trHeight w:val="496"/>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r>
      <w:tr w:rsidR="00774BE6" w:rsidRPr="00DC334B" w:rsidTr="00774BE6">
        <w:trPr>
          <w:trHeight w:val="404"/>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765"/>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2159,09</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2253,67</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2311,04</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2311,04</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2311,04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2311,04</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2159,09</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2253,67</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2311,04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2311,04</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2311,04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2311,04</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12"/>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средства местного бюджета </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90790,84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90877,37</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90967,37</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90967,37</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90967,37</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90967,37</w:t>
            </w:r>
          </w:p>
        </w:tc>
      </w:tr>
      <w:tr w:rsidR="00774BE6" w:rsidRPr="00DC334B" w:rsidTr="00774BE6">
        <w:trPr>
          <w:trHeight w:val="406"/>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90790,84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90877,37</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90967,37</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90967,37</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90967,37</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90967,37</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256"/>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r>
      <w:tr w:rsidR="00774BE6" w:rsidRPr="00DC334B" w:rsidTr="00774BE6">
        <w:trPr>
          <w:trHeight w:val="52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80"/>
        </w:trPr>
        <w:tc>
          <w:tcPr>
            <w:tcW w:w="820" w:type="dxa"/>
            <w:vMerge w:val="restart"/>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3.1</w:t>
            </w:r>
          </w:p>
        </w:tc>
        <w:tc>
          <w:tcPr>
            <w:tcW w:w="2739"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Основное мероприятие «Обеспечение предоставления бесплатного дополнительного образования»</w:t>
            </w: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76391,5</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76478,03</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76568,03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76568,03</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76568,03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76568,03</w:t>
            </w:r>
          </w:p>
        </w:tc>
      </w:tr>
      <w:tr w:rsidR="00774BE6" w:rsidRPr="00DC334B" w:rsidTr="00774BE6">
        <w:trPr>
          <w:trHeight w:val="434"/>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45"/>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765"/>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45"/>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12"/>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средства местного бюджета </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76391,5</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76478,03</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76568,03</w:t>
            </w:r>
          </w:p>
        </w:tc>
        <w:tc>
          <w:tcPr>
            <w:tcW w:w="1417"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76568,03</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76568,03</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76568,03</w:t>
            </w:r>
          </w:p>
        </w:tc>
      </w:tr>
      <w:tr w:rsidR="00774BE6" w:rsidRPr="00DC334B" w:rsidTr="00774BE6">
        <w:trPr>
          <w:trHeight w:val="645"/>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76391,50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76478,03</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76568,03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76568,03</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76568,03</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76568,03</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28"/>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DD5B5F">
        <w:trPr>
          <w:trHeight w:val="422"/>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20"/>
        </w:trPr>
        <w:tc>
          <w:tcPr>
            <w:tcW w:w="8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3.2</w:t>
            </w:r>
          </w:p>
        </w:tc>
        <w:tc>
          <w:tcPr>
            <w:tcW w:w="2739"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E15ADC" w:rsidP="00300E72">
            <w:pPr>
              <w:spacing w:after="0" w:line="240" w:lineRule="auto"/>
              <w:jc w:val="center"/>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Основное мероприятие «</w:t>
            </w:r>
            <w:r w:rsidR="00774BE6" w:rsidRPr="00596F7D">
              <w:rPr>
                <w:rFonts w:ascii="Times New Roman" w:eastAsia="Times New Roman" w:hAnsi="Times New Roman" w:cs="Times New Roman"/>
                <w:color w:val="000000"/>
                <w:sz w:val="25"/>
                <w:szCs w:val="25"/>
                <w:lang w:eastAsia="ru-RU"/>
              </w:rPr>
              <w:t>Предоставление мер социальной поддерж</w:t>
            </w:r>
            <w:r>
              <w:rPr>
                <w:rFonts w:ascii="Times New Roman" w:eastAsia="Times New Roman" w:hAnsi="Times New Roman" w:cs="Times New Roman"/>
                <w:color w:val="000000"/>
                <w:sz w:val="25"/>
                <w:szCs w:val="25"/>
                <w:lang w:eastAsia="ru-RU"/>
              </w:rPr>
              <w:t>ки отдельным категориям граждан»</w:t>
            </w: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2159,1</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2253,67</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2311,04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2311,04</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2311,04</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2311,04</w:t>
            </w:r>
          </w:p>
        </w:tc>
      </w:tr>
      <w:tr w:rsidR="00774BE6" w:rsidRPr="00DC334B" w:rsidTr="00774BE6">
        <w:trPr>
          <w:trHeight w:val="222"/>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45"/>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537"/>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2159,1</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2253,67</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2311,04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2311,04</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2311,04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2311,04</w:t>
            </w:r>
          </w:p>
        </w:tc>
      </w:tr>
      <w:tr w:rsidR="00774BE6" w:rsidRPr="00DC334B" w:rsidTr="00774BE6">
        <w:trPr>
          <w:trHeight w:val="645"/>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2159,10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2253,67</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2311,04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2311,04</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2311,04</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2311,04</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594"/>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средства местного бюджета </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45"/>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4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r>
      <w:tr w:rsidR="00774BE6" w:rsidRPr="00DC334B" w:rsidTr="00774BE6">
        <w:trPr>
          <w:trHeight w:val="645"/>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E15ADC">
        <w:trPr>
          <w:trHeight w:val="420"/>
        </w:trPr>
        <w:tc>
          <w:tcPr>
            <w:tcW w:w="820"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3.3</w:t>
            </w:r>
          </w:p>
        </w:tc>
        <w:tc>
          <w:tcPr>
            <w:tcW w:w="2739"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E15ADC">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Основное мероприятие «Обеспечение функционирования системы персонифицированного финансирования дополнительного образования детей»</w:t>
            </w: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14399,34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14399,34</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14399,34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14399,34</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14399,34</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14399,34</w:t>
            </w:r>
          </w:p>
        </w:tc>
      </w:tr>
      <w:tr w:rsidR="00774BE6" w:rsidRPr="00DC334B" w:rsidTr="00774BE6">
        <w:trPr>
          <w:trHeight w:val="376"/>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42"/>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43"/>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27"/>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средства местного бюджета </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14399,34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14399,34</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14399,34</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14399,34</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14399,34</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14399,34</w:t>
            </w:r>
          </w:p>
        </w:tc>
      </w:tr>
      <w:tr w:rsidR="00774BE6" w:rsidRPr="00DC334B" w:rsidTr="00774BE6">
        <w:trPr>
          <w:trHeight w:val="408"/>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14399,34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14399,34</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14399,34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14399,34</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14399,34</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14399,34</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258"/>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w:t>
            </w:r>
          </w:p>
        </w:tc>
      </w:tr>
      <w:tr w:rsidR="00774BE6" w:rsidRPr="00DC334B" w:rsidTr="00774BE6">
        <w:trPr>
          <w:trHeight w:val="38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000000" w:fill="FFFFFF"/>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72"/>
        </w:trPr>
        <w:tc>
          <w:tcPr>
            <w:tcW w:w="820" w:type="dxa"/>
            <w:vMerge w:val="restart"/>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w:t>
            </w:r>
          </w:p>
        </w:tc>
        <w:tc>
          <w:tcPr>
            <w:tcW w:w="2739"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Подпрограмма «Кадровое обеспечение отрасли образования в Кочубеевском муниципальном округе Ставропольского края»,</w:t>
            </w: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150,00</w:t>
            </w:r>
          </w:p>
        </w:tc>
      </w:tr>
      <w:tr w:rsidR="00774BE6" w:rsidRPr="00DC334B" w:rsidTr="00774BE6">
        <w:trPr>
          <w:trHeight w:val="547"/>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86"/>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78"/>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58"/>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21"/>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средства местного бюджета </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150,00</w:t>
            </w:r>
          </w:p>
        </w:tc>
      </w:tr>
      <w:tr w:rsidR="00774BE6" w:rsidRPr="00DC334B" w:rsidTr="00774BE6">
        <w:trPr>
          <w:trHeight w:val="285"/>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150,00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34"/>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0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DD5B5F">
        <w:trPr>
          <w:trHeight w:val="462"/>
        </w:trPr>
        <w:tc>
          <w:tcPr>
            <w:tcW w:w="8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4.1.</w:t>
            </w:r>
          </w:p>
        </w:tc>
        <w:tc>
          <w:tcPr>
            <w:tcW w:w="2739"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Основное мероприятие «Создание условий для обновления и сохранения педагогических кадров в образовательных учреждениях путем обеспечения социальной поддержки». Единовременная выплата молодым специалистам</w:t>
            </w: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150,00</w:t>
            </w:r>
          </w:p>
        </w:tc>
      </w:tr>
      <w:tr w:rsidR="00774BE6" w:rsidRPr="00DC334B" w:rsidTr="00774BE6">
        <w:trPr>
          <w:trHeight w:val="427"/>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4"/>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258"/>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522"/>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273"/>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местного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150,00</w:t>
            </w:r>
          </w:p>
        </w:tc>
      </w:tr>
      <w:tr w:rsidR="00774BE6" w:rsidRPr="00DC334B" w:rsidTr="00774BE6">
        <w:trPr>
          <w:trHeight w:val="394"/>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150,00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258"/>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w:t>
            </w:r>
          </w:p>
        </w:tc>
      </w:tr>
      <w:tr w:rsidR="00774BE6" w:rsidRPr="00DC334B" w:rsidTr="00774BE6">
        <w:trPr>
          <w:trHeight w:val="507"/>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72"/>
        </w:trPr>
        <w:tc>
          <w:tcPr>
            <w:tcW w:w="820" w:type="dxa"/>
            <w:vMerge w:val="restart"/>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lastRenderedPageBreak/>
              <w:t>5</w:t>
            </w:r>
          </w:p>
        </w:tc>
        <w:tc>
          <w:tcPr>
            <w:tcW w:w="2739"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Подпрограмма «Организация каникулярного отдыха, оздоровления и занятости детей и подростков в Кочубеевском муниципальном округе Ставропольского края»</w:t>
            </w:r>
            <w:r>
              <w:rPr>
                <w:rFonts w:ascii="Times New Roman" w:eastAsia="Times New Roman" w:hAnsi="Times New Roman" w:cs="Times New Roman"/>
                <w:color w:val="000000"/>
                <w:sz w:val="25"/>
                <w:szCs w:val="25"/>
                <w:lang w:eastAsia="ru-RU"/>
              </w:rPr>
              <w:t xml:space="preserve">, </w:t>
            </w:r>
            <w:r w:rsidRPr="00596F7D">
              <w:rPr>
                <w:rFonts w:ascii="Times New Roman" w:eastAsia="Times New Roman" w:hAnsi="Times New Roman" w:cs="Times New Roman"/>
                <w:color w:val="000000"/>
                <w:sz w:val="25"/>
                <w:szCs w:val="25"/>
                <w:lang w:eastAsia="ru-RU"/>
              </w:rPr>
              <w:t>всего</w:t>
            </w: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5825,34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5825,34</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5825,34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5825,34</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5825,34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5825,34</w:t>
            </w:r>
          </w:p>
        </w:tc>
      </w:tr>
      <w:tr w:rsidR="00774BE6" w:rsidRPr="00DC334B" w:rsidTr="00774BE6">
        <w:trPr>
          <w:trHeight w:val="294"/>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3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w:t>
            </w:r>
            <w:r w:rsidR="00AC6EF3">
              <w:rPr>
                <w:rFonts w:ascii="Times New Roman" w:eastAsia="Times New Roman" w:hAnsi="Times New Roman" w:cs="Times New Roman"/>
                <w:color w:val="000000"/>
                <w:sz w:val="25"/>
                <w:szCs w:val="25"/>
                <w:lang w:eastAsia="ru-RU"/>
              </w:rPr>
              <w:t xml:space="preserve"> </w:t>
            </w:r>
            <w:r w:rsidRPr="00596F7D">
              <w:rPr>
                <w:rFonts w:ascii="Times New Roman" w:eastAsia="Times New Roman" w:hAnsi="Times New Roman" w:cs="Times New Roman"/>
                <w:color w:val="000000"/>
                <w:sz w:val="25"/>
                <w:szCs w:val="25"/>
                <w:lang w:eastAsia="ru-RU"/>
              </w:rPr>
              <w:t>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w:t>
            </w:r>
            <w:r w:rsidR="00AC6EF3">
              <w:rPr>
                <w:rFonts w:ascii="Times New Roman" w:eastAsia="Times New Roman" w:hAnsi="Times New Roman" w:cs="Times New Roman"/>
                <w:color w:val="000000"/>
                <w:sz w:val="25"/>
                <w:szCs w:val="25"/>
                <w:lang w:eastAsia="ru-RU"/>
              </w:rPr>
              <w:t xml:space="preserve"> </w:t>
            </w:r>
            <w:r w:rsidRPr="00596F7D">
              <w:rPr>
                <w:rFonts w:ascii="Times New Roman" w:eastAsia="Times New Roman" w:hAnsi="Times New Roman" w:cs="Times New Roman"/>
                <w:color w:val="000000"/>
                <w:sz w:val="25"/>
                <w:szCs w:val="25"/>
                <w:lang w:eastAsia="ru-RU"/>
              </w:rPr>
              <w:t>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138"/>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4847,64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4847,64</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4847,64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4847,64</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4847,64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4847,64</w:t>
            </w:r>
          </w:p>
        </w:tc>
      </w:tr>
      <w:tr w:rsidR="00774BE6" w:rsidRPr="00DC334B" w:rsidTr="00774BE6">
        <w:trPr>
          <w:trHeight w:val="402"/>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4847,64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4847,64</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4847,64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4847,64</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4847,64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4847,64</w:t>
            </w:r>
          </w:p>
        </w:tc>
      </w:tr>
      <w:tr w:rsidR="00774BE6" w:rsidRPr="00DC334B" w:rsidTr="00774BE6">
        <w:trPr>
          <w:trHeight w:val="226"/>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w:t>
            </w:r>
            <w:r w:rsidR="00AC6EF3">
              <w:rPr>
                <w:rFonts w:ascii="Times New Roman" w:eastAsia="Times New Roman" w:hAnsi="Times New Roman" w:cs="Times New Roman"/>
                <w:color w:val="000000"/>
                <w:sz w:val="25"/>
                <w:szCs w:val="25"/>
                <w:lang w:eastAsia="ru-RU"/>
              </w:rPr>
              <w:t xml:space="preserve"> </w:t>
            </w:r>
            <w:r w:rsidRPr="00596F7D">
              <w:rPr>
                <w:rFonts w:ascii="Times New Roman" w:eastAsia="Times New Roman" w:hAnsi="Times New Roman" w:cs="Times New Roman"/>
                <w:color w:val="000000"/>
                <w:sz w:val="25"/>
                <w:szCs w:val="25"/>
                <w:lang w:eastAsia="ru-RU"/>
              </w:rPr>
              <w:t>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w:t>
            </w:r>
            <w:r w:rsidR="00AC6EF3">
              <w:rPr>
                <w:rFonts w:ascii="Times New Roman" w:eastAsia="Times New Roman" w:hAnsi="Times New Roman" w:cs="Times New Roman"/>
                <w:color w:val="000000"/>
                <w:sz w:val="25"/>
                <w:szCs w:val="25"/>
                <w:lang w:eastAsia="ru-RU"/>
              </w:rPr>
              <w:t xml:space="preserve"> </w:t>
            </w:r>
            <w:r w:rsidRPr="00596F7D">
              <w:rPr>
                <w:rFonts w:ascii="Times New Roman" w:eastAsia="Times New Roman" w:hAnsi="Times New Roman" w:cs="Times New Roman"/>
                <w:color w:val="000000"/>
                <w:sz w:val="25"/>
                <w:szCs w:val="25"/>
                <w:lang w:eastAsia="ru-RU"/>
              </w:rPr>
              <w:t>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5"/>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средства местного бюджета </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977,7</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977,7</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977,7</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977,7</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977,7</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977,7</w:t>
            </w:r>
          </w:p>
        </w:tc>
      </w:tr>
      <w:tr w:rsidR="00774BE6" w:rsidRPr="00DC334B" w:rsidTr="00774BE6">
        <w:trPr>
          <w:trHeight w:val="645"/>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977,70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977,70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977,70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977,70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977,70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977,70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w:t>
            </w:r>
            <w:r w:rsidR="00AC6EF3">
              <w:rPr>
                <w:rFonts w:ascii="Times New Roman" w:eastAsia="Times New Roman" w:hAnsi="Times New Roman" w:cs="Times New Roman"/>
                <w:color w:val="000000"/>
                <w:sz w:val="25"/>
                <w:szCs w:val="25"/>
                <w:lang w:eastAsia="ru-RU"/>
              </w:rPr>
              <w:t xml:space="preserve"> </w:t>
            </w:r>
            <w:r w:rsidRPr="00596F7D">
              <w:rPr>
                <w:rFonts w:ascii="Times New Roman" w:eastAsia="Times New Roman" w:hAnsi="Times New Roman" w:cs="Times New Roman"/>
                <w:color w:val="000000"/>
                <w:sz w:val="25"/>
                <w:szCs w:val="25"/>
                <w:lang w:eastAsia="ru-RU"/>
              </w:rPr>
              <w:t>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w:t>
            </w:r>
            <w:r w:rsidR="00AC6EF3">
              <w:rPr>
                <w:rFonts w:ascii="Times New Roman" w:eastAsia="Times New Roman" w:hAnsi="Times New Roman" w:cs="Times New Roman"/>
                <w:color w:val="000000"/>
                <w:sz w:val="25"/>
                <w:szCs w:val="25"/>
                <w:lang w:eastAsia="ru-RU"/>
              </w:rPr>
              <w:t xml:space="preserve"> </w:t>
            </w:r>
            <w:r w:rsidRPr="00596F7D">
              <w:rPr>
                <w:rFonts w:ascii="Times New Roman" w:eastAsia="Times New Roman" w:hAnsi="Times New Roman" w:cs="Times New Roman"/>
                <w:color w:val="000000"/>
                <w:sz w:val="25"/>
                <w:szCs w:val="25"/>
                <w:lang w:eastAsia="ru-RU"/>
              </w:rPr>
              <w:t>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63"/>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45"/>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w:t>
            </w:r>
            <w:r w:rsidR="00AC6EF3">
              <w:rPr>
                <w:rFonts w:ascii="Times New Roman" w:eastAsia="Times New Roman" w:hAnsi="Times New Roman" w:cs="Times New Roman"/>
                <w:color w:val="000000"/>
                <w:sz w:val="25"/>
                <w:szCs w:val="25"/>
                <w:lang w:eastAsia="ru-RU"/>
              </w:rPr>
              <w:t xml:space="preserve"> </w:t>
            </w:r>
            <w:r w:rsidRPr="00596F7D">
              <w:rPr>
                <w:rFonts w:ascii="Times New Roman" w:eastAsia="Times New Roman" w:hAnsi="Times New Roman" w:cs="Times New Roman"/>
                <w:color w:val="000000"/>
                <w:sz w:val="25"/>
                <w:szCs w:val="25"/>
                <w:lang w:eastAsia="ru-RU"/>
              </w:rPr>
              <w:t>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w:t>
            </w:r>
            <w:r w:rsidR="00AC6EF3">
              <w:rPr>
                <w:rFonts w:ascii="Times New Roman" w:eastAsia="Times New Roman" w:hAnsi="Times New Roman" w:cs="Times New Roman"/>
                <w:color w:val="000000"/>
                <w:sz w:val="25"/>
                <w:szCs w:val="25"/>
                <w:lang w:eastAsia="ru-RU"/>
              </w:rPr>
              <w:t xml:space="preserve"> </w:t>
            </w:r>
            <w:r w:rsidRPr="00596F7D">
              <w:rPr>
                <w:rFonts w:ascii="Times New Roman" w:eastAsia="Times New Roman" w:hAnsi="Times New Roman" w:cs="Times New Roman"/>
                <w:color w:val="000000"/>
                <w:sz w:val="25"/>
                <w:szCs w:val="25"/>
                <w:lang w:eastAsia="ru-RU"/>
              </w:rPr>
              <w:t>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65"/>
        </w:trPr>
        <w:tc>
          <w:tcPr>
            <w:tcW w:w="8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5.1</w:t>
            </w:r>
          </w:p>
        </w:tc>
        <w:tc>
          <w:tcPr>
            <w:tcW w:w="2739"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Основное мероприятие </w:t>
            </w:r>
            <w:r w:rsidR="00AC6EF3">
              <w:rPr>
                <w:rFonts w:ascii="Times New Roman" w:eastAsia="Times New Roman" w:hAnsi="Times New Roman" w:cs="Times New Roman"/>
                <w:color w:val="000000"/>
                <w:sz w:val="25"/>
                <w:szCs w:val="25"/>
                <w:lang w:eastAsia="ru-RU"/>
              </w:rPr>
              <w:lastRenderedPageBreak/>
              <w:t>«</w:t>
            </w:r>
            <w:r w:rsidRPr="00596F7D">
              <w:rPr>
                <w:rFonts w:ascii="Times New Roman" w:eastAsia="Times New Roman" w:hAnsi="Times New Roman" w:cs="Times New Roman"/>
                <w:color w:val="000000"/>
                <w:sz w:val="25"/>
                <w:szCs w:val="25"/>
                <w:lang w:eastAsia="ru-RU"/>
              </w:rPr>
              <w:t>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w:t>
            </w:r>
            <w:r w:rsidR="00AC6EF3">
              <w:rPr>
                <w:rFonts w:ascii="Times New Roman" w:eastAsia="Times New Roman" w:hAnsi="Times New Roman" w:cs="Times New Roman"/>
                <w:color w:val="000000"/>
                <w:sz w:val="25"/>
                <w:szCs w:val="25"/>
                <w:lang w:eastAsia="ru-RU"/>
              </w:rPr>
              <w:t>»</w:t>
            </w: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lastRenderedPageBreak/>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5825,34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5825,34</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5825,34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5825,34</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5825,34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5825,34</w:t>
            </w:r>
          </w:p>
        </w:tc>
      </w:tr>
      <w:tr w:rsidR="00774BE6" w:rsidRPr="00DC334B" w:rsidTr="00774BE6">
        <w:trPr>
          <w:trHeight w:val="216"/>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45"/>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w:t>
            </w:r>
            <w:r w:rsidR="00AC6EF3">
              <w:rPr>
                <w:rFonts w:ascii="Times New Roman" w:eastAsia="Times New Roman" w:hAnsi="Times New Roman" w:cs="Times New Roman"/>
                <w:color w:val="000000"/>
                <w:sz w:val="25"/>
                <w:szCs w:val="25"/>
                <w:lang w:eastAsia="ru-RU"/>
              </w:rPr>
              <w:t xml:space="preserve"> </w:t>
            </w:r>
            <w:r w:rsidRPr="00596F7D">
              <w:rPr>
                <w:rFonts w:ascii="Times New Roman" w:eastAsia="Times New Roman" w:hAnsi="Times New Roman" w:cs="Times New Roman"/>
                <w:color w:val="000000"/>
                <w:sz w:val="25"/>
                <w:szCs w:val="25"/>
                <w:lang w:eastAsia="ru-RU"/>
              </w:rPr>
              <w:t>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w:t>
            </w:r>
            <w:r w:rsidR="00AC6EF3">
              <w:rPr>
                <w:rFonts w:ascii="Times New Roman" w:eastAsia="Times New Roman" w:hAnsi="Times New Roman" w:cs="Times New Roman"/>
                <w:color w:val="000000"/>
                <w:sz w:val="25"/>
                <w:szCs w:val="25"/>
                <w:lang w:eastAsia="ru-RU"/>
              </w:rPr>
              <w:t xml:space="preserve"> </w:t>
            </w:r>
            <w:r w:rsidRPr="00596F7D">
              <w:rPr>
                <w:rFonts w:ascii="Times New Roman" w:eastAsia="Times New Roman" w:hAnsi="Times New Roman" w:cs="Times New Roman"/>
                <w:color w:val="000000"/>
                <w:sz w:val="25"/>
                <w:szCs w:val="25"/>
                <w:lang w:eastAsia="ru-RU"/>
              </w:rPr>
              <w:t>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02"/>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4847,64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4847,64</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4847,64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4847,64</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4847,64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4847,64</w:t>
            </w:r>
          </w:p>
        </w:tc>
      </w:tr>
      <w:tr w:rsidR="00774BE6" w:rsidRPr="00DC334B" w:rsidTr="00774BE6">
        <w:trPr>
          <w:trHeight w:val="382"/>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4847,64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4847,64</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4847,64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4847,64</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4847,64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4847,64</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w:t>
            </w:r>
            <w:r w:rsidR="00AC6EF3">
              <w:rPr>
                <w:rFonts w:ascii="Times New Roman" w:eastAsia="Times New Roman" w:hAnsi="Times New Roman" w:cs="Times New Roman"/>
                <w:color w:val="000000"/>
                <w:sz w:val="25"/>
                <w:szCs w:val="25"/>
                <w:lang w:eastAsia="ru-RU"/>
              </w:rPr>
              <w:t xml:space="preserve"> </w:t>
            </w:r>
            <w:r w:rsidRPr="00596F7D">
              <w:rPr>
                <w:rFonts w:ascii="Times New Roman" w:eastAsia="Times New Roman" w:hAnsi="Times New Roman" w:cs="Times New Roman"/>
                <w:color w:val="000000"/>
                <w:sz w:val="25"/>
                <w:szCs w:val="25"/>
                <w:lang w:eastAsia="ru-RU"/>
              </w:rPr>
              <w:t>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w:t>
            </w:r>
            <w:r w:rsidR="00AC6EF3">
              <w:rPr>
                <w:rFonts w:ascii="Times New Roman" w:eastAsia="Times New Roman" w:hAnsi="Times New Roman" w:cs="Times New Roman"/>
                <w:color w:val="000000"/>
                <w:sz w:val="25"/>
                <w:szCs w:val="25"/>
                <w:lang w:eastAsia="ru-RU"/>
              </w:rPr>
              <w:t xml:space="preserve"> </w:t>
            </w:r>
            <w:r w:rsidRPr="00596F7D">
              <w:rPr>
                <w:rFonts w:ascii="Times New Roman" w:eastAsia="Times New Roman" w:hAnsi="Times New Roman" w:cs="Times New Roman"/>
                <w:color w:val="000000"/>
                <w:sz w:val="25"/>
                <w:szCs w:val="25"/>
                <w:lang w:eastAsia="ru-RU"/>
              </w:rPr>
              <w:t>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средства местного бюджета </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977,7</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977,7</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977,7</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977,7</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977,7</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977,7</w:t>
            </w:r>
          </w:p>
        </w:tc>
      </w:tr>
      <w:tr w:rsidR="00774BE6" w:rsidRPr="00DC334B" w:rsidTr="00774BE6">
        <w:trPr>
          <w:trHeight w:val="645"/>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977,70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977,70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977,70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977,70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977,70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977,70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w:t>
            </w:r>
            <w:r w:rsidR="00AC6EF3">
              <w:rPr>
                <w:rFonts w:ascii="Times New Roman" w:eastAsia="Times New Roman" w:hAnsi="Times New Roman" w:cs="Times New Roman"/>
                <w:color w:val="000000"/>
                <w:sz w:val="25"/>
                <w:szCs w:val="25"/>
                <w:lang w:eastAsia="ru-RU"/>
              </w:rPr>
              <w:t xml:space="preserve"> </w:t>
            </w:r>
            <w:r w:rsidRPr="00596F7D">
              <w:rPr>
                <w:rFonts w:ascii="Times New Roman" w:eastAsia="Times New Roman" w:hAnsi="Times New Roman" w:cs="Times New Roman"/>
                <w:color w:val="000000"/>
                <w:sz w:val="25"/>
                <w:szCs w:val="25"/>
                <w:lang w:eastAsia="ru-RU"/>
              </w:rPr>
              <w:t>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w:t>
            </w:r>
            <w:r w:rsidR="00AC6EF3">
              <w:rPr>
                <w:rFonts w:ascii="Times New Roman" w:eastAsia="Times New Roman" w:hAnsi="Times New Roman" w:cs="Times New Roman"/>
                <w:color w:val="000000"/>
                <w:sz w:val="25"/>
                <w:szCs w:val="25"/>
                <w:lang w:eastAsia="ru-RU"/>
              </w:rPr>
              <w:t xml:space="preserve"> </w:t>
            </w:r>
            <w:r w:rsidRPr="00596F7D">
              <w:rPr>
                <w:rFonts w:ascii="Times New Roman" w:eastAsia="Times New Roman" w:hAnsi="Times New Roman" w:cs="Times New Roman"/>
                <w:color w:val="000000"/>
                <w:sz w:val="25"/>
                <w:szCs w:val="25"/>
                <w:lang w:eastAsia="ru-RU"/>
              </w:rPr>
              <w:t>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72"/>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45"/>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510"/>
        </w:trPr>
        <w:tc>
          <w:tcPr>
            <w:tcW w:w="820" w:type="dxa"/>
            <w:vMerge w:val="restart"/>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w:t>
            </w:r>
          </w:p>
        </w:tc>
        <w:tc>
          <w:tcPr>
            <w:tcW w:w="2739"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Подпрограмма «Опека детей-сирот и детей, </w:t>
            </w:r>
            <w:r w:rsidRPr="00596F7D">
              <w:rPr>
                <w:rFonts w:ascii="Times New Roman" w:eastAsia="Times New Roman" w:hAnsi="Times New Roman" w:cs="Times New Roman"/>
                <w:color w:val="000000"/>
                <w:sz w:val="25"/>
                <w:szCs w:val="25"/>
                <w:lang w:eastAsia="ru-RU"/>
              </w:rPr>
              <w:lastRenderedPageBreak/>
              <w:t>оставшихся без попечения родителей в Кочубеевском муниципальном округе Ставропольского края»</w:t>
            </w:r>
            <w:r w:rsidRPr="00596F7D">
              <w:rPr>
                <w:rFonts w:ascii="Times New Roman" w:eastAsia="Times New Roman" w:hAnsi="Times New Roman" w:cs="Times New Roman"/>
                <w:b/>
                <w:bCs/>
                <w:color w:val="000000"/>
                <w:sz w:val="25"/>
                <w:szCs w:val="25"/>
                <w:lang w:eastAsia="ru-RU"/>
              </w:rPr>
              <w:t>,</w:t>
            </w:r>
            <w:r w:rsidR="00DD5B5F">
              <w:rPr>
                <w:rFonts w:ascii="Times New Roman" w:eastAsia="Times New Roman" w:hAnsi="Times New Roman" w:cs="Times New Roman"/>
                <w:b/>
                <w:bCs/>
                <w:color w:val="000000"/>
                <w:sz w:val="25"/>
                <w:szCs w:val="25"/>
                <w:lang w:eastAsia="ru-RU"/>
              </w:rPr>
              <w:t xml:space="preserve"> </w:t>
            </w:r>
            <w:r w:rsidRPr="00596F7D">
              <w:rPr>
                <w:rFonts w:ascii="Times New Roman" w:eastAsia="Times New Roman" w:hAnsi="Times New Roman" w:cs="Times New Roman"/>
                <w:color w:val="000000"/>
                <w:sz w:val="25"/>
                <w:szCs w:val="25"/>
                <w:lang w:eastAsia="ru-RU"/>
              </w:rPr>
              <w:t>всего</w:t>
            </w: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lastRenderedPageBreak/>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17354,12</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17998,49</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18666,26</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18666,26</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18666,26</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18666,26</w:t>
            </w:r>
          </w:p>
        </w:tc>
      </w:tr>
      <w:tr w:rsidR="00774BE6" w:rsidRPr="00DC334B" w:rsidTr="00774BE6">
        <w:trPr>
          <w:trHeight w:val="126"/>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средства федерального </w:t>
            </w:r>
            <w:r w:rsidRPr="00596F7D">
              <w:rPr>
                <w:rFonts w:ascii="Times New Roman" w:eastAsia="Times New Roman" w:hAnsi="Times New Roman" w:cs="Times New Roman"/>
                <w:color w:val="000000"/>
                <w:sz w:val="25"/>
                <w:szCs w:val="25"/>
                <w:lang w:eastAsia="ru-RU"/>
              </w:rPr>
              <w:lastRenderedPageBreak/>
              <w:t>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lastRenderedPageBreak/>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45"/>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184"/>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17354,12</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17998,49</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18666,26</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18666,26</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18666,26</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18666,26</w:t>
            </w:r>
          </w:p>
        </w:tc>
      </w:tr>
      <w:tr w:rsidR="00774BE6" w:rsidRPr="00DC334B" w:rsidTr="00DD5B5F">
        <w:trPr>
          <w:trHeight w:val="314"/>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17354,12</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17998,49</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18666,26</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18666,26</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18666,26</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18666,26</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229"/>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xml:space="preserve">средства местного бюджета </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45"/>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DD5B5F">
        <w:trPr>
          <w:trHeight w:val="294"/>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45"/>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nil"/>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DD5B5F">
        <w:trPr>
          <w:trHeight w:val="408"/>
        </w:trPr>
        <w:tc>
          <w:tcPr>
            <w:tcW w:w="8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6.1</w:t>
            </w:r>
          </w:p>
        </w:tc>
        <w:tc>
          <w:tcPr>
            <w:tcW w:w="2739"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0E4BD0" w:rsidP="000E4BD0">
            <w:pPr>
              <w:spacing w:after="0" w:line="240" w:lineRule="auto"/>
              <w:jc w:val="center"/>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Основное мероприятие «</w:t>
            </w:r>
            <w:r w:rsidR="00774BE6" w:rsidRPr="00596F7D">
              <w:rPr>
                <w:rFonts w:ascii="Times New Roman" w:eastAsia="Times New Roman" w:hAnsi="Times New Roman" w:cs="Times New Roman"/>
                <w:color w:val="000000"/>
                <w:sz w:val="25"/>
                <w:szCs w:val="25"/>
                <w:lang w:eastAsia="ru-RU"/>
              </w:rPr>
              <w:t xml:space="preserve">Выплаты денежных средств на содержание </w:t>
            </w:r>
            <w:r w:rsidR="00774BE6" w:rsidRPr="00596F7D">
              <w:rPr>
                <w:rFonts w:ascii="Times New Roman" w:eastAsia="Times New Roman" w:hAnsi="Times New Roman" w:cs="Times New Roman"/>
                <w:color w:val="000000"/>
                <w:sz w:val="25"/>
                <w:szCs w:val="25"/>
                <w:lang w:eastAsia="ru-RU"/>
              </w:rPr>
              <w:lastRenderedPageBreak/>
              <w:t>ребенка опекуну (попечителю)</w:t>
            </w:r>
            <w:r>
              <w:rPr>
                <w:rFonts w:ascii="Times New Roman" w:eastAsia="Times New Roman" w:hAnsi="Times New Roman" w:cs="Times New Roman"/>
                <w:color w:val="000000"/>
                <w:sz w:val="25"/>
                <w:szCs w:val="25"/>
                <w:lang w:eastAsia="ru-RU"/>
              </w:rPr>
              <w:t>»</w:t>
            </w: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lastRenderedPageBreak/>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10461,38</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11105,75</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11773,52</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11773,52</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11773,52</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11773,52</w:t>
            </w:r>
          </w:p>
        </w:tc>
      </w:tr>
      <w:tr w:rsidR="00774BE6" w:rsidRPr="00DC334B" w:rsidTr="00774BE6">
        <w:trPr>
          <w:trHeight w:val="214"/>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45"/>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0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10461,38</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11105,75</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11773,52</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11773,52</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11773,52</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11773,52</w:t>
            </w:r>
          </w:p>
        </w:tc>
      </w:tr>
      <w:tr w:rsidR="00774BE6" w:rsidRPr="00DC334B" w:rsidTr="00774BE6">
        <w:trPr>
          <w:trHeight w:val="645"/>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10461,38</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11105,75</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11773,52</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11773,52</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11773,52</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11773,52</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местного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45"/>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45"/>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20"/>
        </w:trPr>
        <w:tc>
          <w:tcPr>
            <w:tcW w:w="820"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6.2</w:t>
            </w:r>
          </w:p>
        </w:tc>
        <w:tc>
          <w:tcPr>
            <w:tcW w:w="2739"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0E4BD0" w:rsidP="000E4BD0">
            <w:pPr>
              <w:spacing w:after="0" w:line="240" w:lineRule="auto"/>
              <w:jc w:val="center"/>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Основное мероприятие «</w:t>
            </w:r>
            <w:r w:rsidR="00774BE6" w:rsidRPr="00596F7D">
              <w:rPr>
                <w:rFonts w:ascii="Times New Roman" w:eastAsia="Times New Roman" w:hAnsi="Times New Roman" w:cs="Times New Roman"/>
                <w:color w:val="000000"/>
                <w:sz w:val="25"/>
                <w:szCs w:val="25"/>
                <w:lang w:eastAsia="ru-RU"/>
              </w:rPr>
              <w:t xml:space="preserve">Выплаты на содержание детей </w:t>
            </w:r>
            <w:r w:rsidR="00774BE6" w:rsidRPr="00596F7D">
              <w:rPr>
                <w:rFonts w:ascii="Times New Roman" w:eastAsia="Times New Roman" w:hAnsi="Times New Roman" w:cs="Times New Roman"/>
                <w:color w:val="000000"/>
                <w:sz w:val="25"/>
                <w:szCs w:val="25"/>
                <w:lang w:eastAsia="ru-RU"/>
              </w:rPr>
              <w:lastRenderedPageBreak/>
              <w:t>сирот и детей, оставшихся без попечения родителей, в приемных семьях, а также вознаграждения, причитающегося приемным родителям</w:t>
            </w:r>
            <w:r>
              <w:rPr>
                <w:rFonts w:ascii="Times New Roman" w:eastAsia="Times New Roman" w:hAnsi="Times New Roman" w:cs="Times New Roman"/>
                <w:color w:val="000000"/>
                <w:sz w:val="25"/>
                <w:szCs w:val="25"/>
                <w:lang w:eastAsia="ru-RU"/>
              </w:rPr>
              <w:t>»</w:t>
            </w: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lastRenderedPageBreak/>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6442,74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6442,74</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6442,74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6442,74</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6442,74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6442,74</w:t>
            </w:r>
          </w:p>
        </w:tc>
      </w:tr>
      <w:tr w:rsidR="00774BE6" w:rsidRPr="00DC334B" w:rsidTr="00774BE6">
        <w:trPr>
          <w:trHeight w:val="82"/>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14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6442,74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6442,74</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6442,74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6442,74</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6442,74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6442,74</w:t>
            </w:r>
          </w:p>
        </w:tc>
      </w:tr>
      <w:tr w:rsidR="00774BE6" w:rsidRPr="00DC334B" w:rsidTr="00774BE6">
        <w:trPr>
          <w:trHeight w:val="106"/>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6442,74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6442,74</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6442,74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6442,74</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6442,74</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6442,74</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112"/>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местного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75"/>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24"/>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6.3</w:t>
            </w:r>
          </w:p>
        </w:tc>
        <w:tc>
          <w:tcPr>
            <w:tcW w:w="2739"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003201" w:rsidP="00300E72">
            <w:pPr>
              <w:spacing w:after="0" w:line="240" w:lineRule="auto"/>
              <w:jc w:val="center"/>
              <w:rPr>
                <w:rFonts w:ascii="Times New Roman" w:eastAsia="Times New Roman" w:hAnsi="Times New Roman" w:cs="Times New Roman"/>
                <w:color w:val="000000"/>
                <w:sz w:val="25"/>
                <w:szCs w:val="25"/>
                <w:lang w:eastAsia="ru-RU"/>
              </w:rPr>
            </w:pPr>
            <w:r>
              <w:rPr>
                <w:rFonts w:ascii="Times New Roman" w:eastAsia="Times New Roman" w:hAnsi="Times New Roman" w:cs="Times New Roman"/>
                <w:color w:val="000000"/>
                <w:sz w:val="25"/>
                <w:szCs w:val="25"/>
                <w:lang w:eastAsia="ru-RU"/>
              </w:rPr>
              <w:t>Основное мероприятие «</w:t>
            </w:r>
            <w:r w:rsidR="00774BE6" w:rsidRPr="00596F7D">
              <w:rPr>
                <w:rFonts w:ascii="Times New Roman" w:eastAsia="Times New Roman" w:hAnsi="Times New Roman" w:cs="Times New Roman"/>
                <w:color w:val="000000"/>
                <w:sz w:val="25"/>
                <w:szCs w:val="25"/>
                <w:lang w:eastAsia="ru-RU"/>
              </w:rPr>
              <w:t>Выплата единовременного пособия усыновителям</w:t>
            </w:r>
            <w:r>
              <w:rPr>
                <w:rFonts w:ascii="Times New Roman" w:eastAsia="Times New Roman" w:hAnsi="Times New Roman" w:cs="Times New Roman"/>
                <w:color w:val="000000"/>
                <w:sz w:val="25"/>
                <w:szCs w:val="25"/>
                <w:lang w:eastAsia="ru-RU"/>
              </w:rPr>
              <w:t>»</w:t>
            </w: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450,00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450,00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450,00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450,00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450,00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 </w:t>
            </w:r>
          </w:p>
        </w:tc>
      </w:tr>
      <w:tr w:rsidR="00774BE6" w:rsidRPr="00DC334B" w:rsidTr="00774BE6">
        <w:trPr>
          <w:trHeight w:val="194"/>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253"/>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450,00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450,00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450,00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450,00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450,00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450,00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450,00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450,00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450,00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450,00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296"/>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местного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21"/>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20"/>
        </w:trPr>
        <w:tc>
          <w:tcPr>
            <w:tcW w:w="820"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7</w:t>
            </w:r>
          </w:p>
        </w:tc>
        <w:tc>
          <w:tcPr>
            <w:tcW w:w="2739" w:type="dxa"/>
            <w:vMerge w:val="restart"/>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Подпрограмма «Обеспечение реализации программы и общепрограммные мероприятия», всего</w:t>
            </w: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27610,85</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27610,80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27610,80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27610,80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27610,80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27610,80</w:t>
            </w:r>
          </w:p>
        </w:tc>
      </w:tr>
      <w:tr w:rsidR="00774BE6" w:rsidRPr="00DC334B" w:rsidTr="00774BE6">
        <w:trPr>
          <w:trHeight w:val="20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0</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103"/>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3304,73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3304,73</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3304,73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3304,73</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3304,73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3304,73</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3304,73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3304,73</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3304,73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3304,73</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3304,73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3304,73</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местного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24306,12</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24306,07</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24306,07</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24306,07</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24306,07</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24306,07</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24306,12</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24306,07</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24306,07</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24306,07</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24306,07</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24306,07</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765"/>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 </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 </w:t>
            </w:r>
          </w:p>
        </w:tc>
      </w:tr>
      <w:tr w:rsidR="00774BE6" w:rsidRPr="00DC334B" w:rsidTr="00774BE6">
        <w:trPr>
          <w:trHeight w:val="645"/>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top w:val="nil"/>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val="restart"/>
            <w:tcBorders>
              <w:top w:val="nil"/>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7.1.</w:t>
            </w:r>
          </w:p>
        </w:tc>
        <w:tc>
          <w:tcPr>
            <w:tcW w:w="2739" w:type="dxa"/>
            <w:vMerge w:val="restart"/>
            <w:tcBorders>
              <w:top w:val="nil"/>
              <w:left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p>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Основное мероприятие «Обеспечение реализации Программы»</w:t>
            </w: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ВСЕГО</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27610,85</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27610,80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27610,80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27610,80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27610,80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27610,80</w:t>
            </w:r>
          </w:p>
        </w:tc>
      </w:tr>
      <w:tr w:rsidR="00774BE6" w:rsidRPr="00DC334B" w:rsidTr="00774BE6">
        <w:trPr>
          <w:trHeight w:val="422"/>
        </w:trPr>
        <w:tc>
          <w:tcPr>
            <w:tcW w:w="820"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федерального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645"/>
        </w:trPr>
        <w:tc>
          <w:tcPr>
            <w:tcW w:w="820"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466"/>
        </w:trPr>
        <w:tc>
          <w:tcPr>
            <w:tcW w:w="820"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краевого бюджета</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sz w:val="25"/>
                <w:szCs w:val="25"/>
                <w:lang w:eastAsia="ru-RU"/>
              </w:rPr>
            </w:pPr>
            <w:r w:rsidRPr="00596F7D">
              <w:rPr>
                <w:rFonts w:ascii="Times New Roman" w:eastAsia="Times New Roman" w:hAnsi="Times New Roman" w:cs="Times New Roman"/>
                <w:b/>
                <w:bCs/>
                <w:sz w:val="25"/>
                <w:szCs w:val="25"/>
                <w:lang w:eastAsia="ru-RU"/>
              </w:rPr>
              <w:t>3304,73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3304,73</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3304,73</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3304,73</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3304,73</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3304,73</w:t>
            </w:r>
          </w:p>
        </w:tc>
      </w:tr>
      <w:tr w:rsidR="00774BE6" w:rsidRPr="00DC334B" w:rsidTr="00774BE6">
        <w:trPr>
          <w:trHeight w:val="645"/>
        </w:trPr>
        <w:tc>
          <w:tcPr>
            <w:tcW w:w="820"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3304,73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3304,73</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3304,73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3304,73</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3304,73</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3304,73</w:t>
            </w:r>
          </w:p>
        </w:tc>
      </w:tr>
      <w:tr w:rsidR="00774BE6" w:rsidRPr="00DC334B" w:rsidTr="00774BE6">
        <w:trPr>
          <w:trHeight w:val="390"/>
        </w:trPr>
        <w:tc>
          <w:tcPr>
            <w:tcW w:w="820"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85"/>
        </w:trPr>
        <w:tc>
          <w:tcPr>
            <w:tcW w:w="820"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средства местного бюджета</w:t>
            </w:r>
          </w:p>
        </w:tc>
        <w:tc>
          <w:tcPr>
            <w:tcW w:w="1560" w:type="dxa"/>
            <w:tcBorders>
              <w:top w:val="nil"/>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24306,12</w:t>
            </w:r>
          </w:p>
        </w:tc>
        <w:tc>
          <w:tcPr>
            <w:tcW w:w="1417" w:type="dxa"/>
            <w:tcBorders>
              <w:top w:val="nil"/>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24306,07</w:t>
            </w:r>
          </w:p>
        </w:tc>
        <w:tc>
          <w:tcPr>
            <w:tcW w:w="1560" w:type="dxa"/>
            <w:tcBorders>
              <w:top w:val="nil"/>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24306,07</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24306,07</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24306,07</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24306,07</w:t>
            </w:r>
          </w:p>
        </w:tc>
      </w:tr>
      <w:tr w:rsidR="00774BE6" w:rsidRPr="00DC334B" w:rsidTr="00774BE6">
        <w:trPr>
          <w:trHeight w:val="645"/>
        </w:trPr>
        <w:tc>
          <w:tcPr>
            <w:tcW w:w="820"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single" w:sz="8" w:space="0" w:color="auto"/>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24306,12</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24306,07</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24306,07</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24306,07</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24306,07</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24306,07</w:t>
            </w:r>
          </w:p>
        </w:tc>
      </w:tr>
      <w:tr w:rsidR="00774BE6" w:rsidRPr="00DC334B" w:rsidTr="00774BE6">
        <w:trPr>
          <w:trHeight w:val="390"/>
        </w:trPr>
        <w:tc>
          <w:tcPr>
            <w:tcW w:w="820"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5"/>
        </w:trPr>
        <w:tc>
          <w:tcPr>
            <w:tcW w:w="820"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внебюджетные средства</w:t>
            </w:r>
          </w:p>
        </w:tc>
        <w:tc>
          <w:tcPr>
            <w:tcW w:w="1560" w:type="dxa"/>
            <w:tcBorders>
              <w:top w:val="nil"/>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nil"/>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nil"/>
              <w:left w:val="nil"/>
              <w:bottom w:val="nil"/>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119"/>
        </w:trPr>
        <w:tc>
          <w:tcPr>
            <w:tcW w:w="820"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both"/>
              <w:rPr>
                <w:rFonts w:ascii="Times New Roman" w:eastAsia="Times New Roman" w:hAnsi="Times New Roman" w:cs="Times New Roman"/>
                <w:b/>
                <w:bCs/>
                <w:color w:val="000000"/>
                <w:sz w:val="25"/>
                <w:szCs w:val="25"/>
                <w:lang w:eastAsia="ru-RU"/>
              </w:rPr>
            </w:pPr>
            <w:r w:rsidRPr="00596F7D">
              <w:rPr>
                <w:rFonts w:ascii="Times New Roman" w:eastAsia="Times New Roman" w:hAnsi="Times New Roman" w:cs="Times New Roman"/>
                <w:b/>
                <w:bCs/>
                <w:color w:val="000000"/>
                <w:sz w:val="25"/>
                <w:szCs w:val="25"/>
                <w:lang w:eastAsia="ru-RU"/>
              </w:rPr>
              <w:t>ответственному исполнителю</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8"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0,00</w:t>
            </w:r>
          </w:p>
        </w:tc>
      </w:tr>
      <w:tr w:rsidR="00774BE6" w:rsidRPr="00DC334B" w:rsidTr="00774BE6">
        <w:trPr>
          <w:trHeight w:val="390"/>
        </w:trPr>
        <w:tc>
          <w:tcPr>
            <w:tcW w:w="820"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1</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r w:rsidR="00774BE6" w:rsidRPr="00DC334B" w:rsidTr="00774BE6">
        <w:trPr>
          <w:trHeight w:val="390"/>
        </w:trPr>
        <w:tc>
          <w:tcPr>
            <w:tcW w:w="820" w:type="dxa"/>
            <w:vMerge/>
            <w:tcBorders>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739" w:type="dxa"/>
            <w:vMerge/>
            <w:tcBorders>
              <w:left w:val="single" w:sz="8" w:space="0" w:color="auto"/>
              <w:bottom w:val="single" w:sz="8" w:space="0" w:color="000000"/>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в т.ч соисполнитель 2</w:t>
            </w:r>
          </w:p>
        </w:tc>
        <w:tc>
          <w:tcPr>
            <w:tcW w:w="1560"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nil"/>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560"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8" w:type="dxa"/>
            <w:tcBorders>
              <w:top w:val="nil"/>
              <w:left w:val="nil"/>
              <w:bottom w:val="single" w:sz="8" w:space="0" w:color="auto"/>
              <w:right w:val="nil"/>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74BE6" w:rsidRPr="00596F7D" w:rsidRDefault="00774BE6" w:rsidP="00300E72">
            <w:pPr>
              <w:spacing w:after="0" w:line="240" w:lineRule="auto"/>
              <w:jc w:val="center"/>
              <w:rPr>
                <w:rFonts w:ascii="Times New Roman" w:eastAsia="Times New Roman" w:hAnsi="Times New Roman" w:cs="Times New Roman"/>
                <w:color w:val="000000"/>
                <w:sz w:val="25"/>
                <w:szCs w:val="25"/>
                <w:lang w:eastAsia="ru-RU"/>
              </w:rPr>
            </w:pPr>
            <w:r w:rsidRPr="00596F7D">
              <w:rPr>
                <w:rFonts w:ascii="Times New Roman" w:eastAsia="Times New Roman" w:hAnsi="Times New Roman" w:cs="Times New Roman"/>
                <w:color w:val="000000"/>
                <w:sz w:val="25"/>
                <w:szCs w:val="25"/>
                <w:lang w:eastAsia="ru-RU"/>
              </w:rPr>
              <w:t>0</w:t>
            </w:r>
          </w:p>
        </w:tc>
      </w:tr>
    </w:tbl>
    <w:p w:rsidR="00D2224C" w:rsidRPr="007326ED" w:rsidRDefault="00D2224C" w:rsidP="00300E72">
      <w:pPr>
        <w:suppressAutoHyphens/>
        <w:spacing w:after="0" w:line="240" w:lineRule="auto"/>
        <w:jc w:val="right"/>
        <w:rPr>
          <w:rFonts w:ascii="Times New Roman" w:eastAsia="Times New Roman" w:hAnsi="Times New Roman" w:cs="Times New Roman"/>
          <w:sz w:val="28"/>
          <w:szCs w:val="28"/>
          <w:lang w:eastAsia="ru-RU"/>
        </w:rPr>
      </w:pPr>
    </w:p>
    <w:p w:rsidR="00062F4E" w:rsidRPr="007326ED" w:rsidRDefault="00062F4E" w:rsidP="00300E72">
      <w:pPr>
        <w:pageBreakBefore/>
        <w:widowControl w:val="0"/>
        <w:suppressAutoHyphens/>
        <w:autoSpaceDE w:val="0"/>
        <w:autoSpaceDN w:val="0"/>
        <w:spacing w:after="0" w:line="240" w:lineRule="auto"/>
        <w:jc w:val="right"/>
        <w:rPr>
          <w:rFonts w:ascii="Times New Roman" w:hAnsi="Times New Roman" w:cs="Times New Roman"/>
          <w:sz w:val="28"/>
          <w:szCs w:val="28"/>
        </w:rPr>
      </w:pPr>
      <w:r w:rsidRPr="007326ED">
        <w:rPr>
          <w:rFonts w:ascii="Times New Roman" w:hAnsi="Times New Roman" w:cs="Times New Roman"/>
          <w:sz w:val="28"/>
          <w:szCs w:val="28"/>
        </w:rPr>
        <w:lastRenderedPageBreak/>
        <w:t>Таблица 4</w:t>
      </w:r>
    </w:p>
    <w:p w:rsidR="00062F4E" w:rsidRPr="007326ED" w:rsidRDefault="00062F4E" w:rsidP="00300E72">
      <w:pPr>
        <w:widowControl w:val="0"/>
        <w:suppressAutoHyphens/>
        <w:autoSpaceDE w:val="0"/>
        <w:autoSpaceDN w:val="0"/>
        <w:spacing w:after="0" w:line="240" w:lineRule="auto"/>
        <w:jc w:val="center"/>
        <w:rPr>
          <w:rFonts w:ascii="Times New Roman" w:hAnsi="Times New Roman" w:cs="Times New Roman"/>
          <w:sz w:val="28"/>
          <w:szCs w:val="28"/>
        </w:rPr>
      </w:pPr>
    </w:p>
    <w:p w:rsidR="00062F4E" w:rsidRPr="007326ED" w:rsidRDefault="00062F4E" w:rsidP="00300E72">
      <w:pPr>
        <w:widowControl w:val="0"/>
        <w:suppressAutoHyphens/>
        <w:autoSpaceDE w:val="0"/>
        <w:autoSpaceDN w:val="0"/>
        <w:spacing w:after="0" w:line="240" w:lineRule="auto"/>
        <w:jc w:val="center"/>
        <w:rPr>
          <w:rFonts w:ascii="Times New Roman" w:hAnsi="Times New Roman" w:cs="Times New Roman"/>
          <w:sz w:val="28"/>
          <w:szCs w:val="28"/>
        </w:rPr>
      </w:pPr>
      <w:r w:rsidRPr="007326ED">
        <w:rPr>
          <w:rFonts w:ascii="Times New Roman" w:hAnsi="Times New Roman" w:cs="Times New Roman"/>
          <w:sz w:val="28"/>
          <w:szCs w:val="28"/>
        </w:rPr>
        <w:t>СВЕДЕНИЯ</w:t>
      </w:r>
    </w:p>
    <w:p w:rsidR="00062F4E" w:rsidRPr="007326ED" w:rsidRDefault="00062F4E" w:rsidP="00300E72">
      <w:pPr>
        <w:widowControl w:val="0"/>
        <w:suppressAutoHyphens/>
        <w:autoSpaceDE w:val="0"/>
        <w:autoSpaceDN w:val="0"/>
        <w:spacing w:after="0" w:line="240" w:lineRule="auto"/>
        <w:jc w:val="center"/>
        <w:rPr>
          <w:rFonts w:ascii="Times New Roman" w:hAnsi="Times New Roman" w:cs="Times New Roman"/>
          <w:sz w:val="28"/>
          <w:szCs w:val="28"/>
        </w:rPr>
      </w:pPr>
      <w:r w:rsidRPr="007326ED">
        <w:rPr>
          <w:rFonts w:ascii="Times New Roman" w:hAnsi="Times New Roman" w:cs="Times New Roman"/>
          <w:sz w:val="28"/>
          <w:szCs w:val="28"/>
        </w:rPr>
        <w:t>об основных мерах правового регулирования</w:t>
      </w:r>
      <w:r w:rsidR="00DE7007">
        <w:rPr>
          <w:rFonts w:ascii="Times New Roman" w:hAnsi="Times New Roman" w:cs="Times New Roman"/>
          <w:sz w:val="28"/>
          <w:szCs w:val="28"/>
        </w:rPr>
        <w:t xml:space="preserve"> </w:t>
      </w:r>
      <w:r w:rsidRPr="007326ED">
        <w:rPr>
          <w:rFonts w:ascii="Times New Roman" w:hAnsi="Times New Roman" w:cs="Times New Roman"/>
          <w:sz w:val="28"/>
          <w:szCs w:val="28"/>
        </w:rPr>
        <w:t>в сфере реализации Программы</w:t>
      </w:r>
    </w:p>
    <w:p w:rsidR="00062F4E" w:rsidRPr="007326ED" w:rsidRDefault="00062F4E" w:rsidP="00300E72">
      <w:pPr>
        <w:widowControl w:val="0"/>
        <w:suppressAutoHyphens/>
        <w:autoSpaceDE w:val="0"/>
        <w:autoSpaceDN w:val="0"/>
        <w:spacing w:after="0" w:line="240" w:lineRule="auto"/>
        <w:rPr>
          <w:rFonts w:ascii="Times New Roman" w:hAnsi="Times New Roman" w:cs="Times New Roman"/>
          <w:sz w:val="28"/>
          <w:szCs w:val="28"/>
        </w:rPr>
      </w:pPr>
    </w:p>
    <w:tbl>
      <w:tblPr>
        <w:tblW w:w="15026" w:type="dxa"/>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847"/>
        <w:gridCol w:w="4536"/>
        <w:gridCol w:w="3969"/>
        <w:gridCol w:w="1134"/>
      </w:tblGrid>
      <w:tr w:rsidR="00062F4E" w:rsidRPr="00DE7007" w:rsidTr="00D907CE">
        <w:tc>
          <w:tcPr>
            <w:tcW w:w="540" w:type="dxa"/>
            <w:tcBorders>
              <w:top w:val="single" w:sz="4" w:space="0" w:color="auto"/>
              <w:bottom w:val="single" w:sz="4" w:space="0" w:color="auto"/>
            </w:tcBorders>
            <w:vAlign w:val="center"/>
          </w:tcPr>
          <w:p w:rsidR="00062F4E" w:rsidRPr="00DE7007" w:rsidRDefault="00062F4E" w:rsidP="00300E72">
            <w:pPr>
              <w:spacing w:after="0" w:line="240" w:lineRule="auto"/>
              <w:jc w:val="center"/>
              <w:rPr>
                <w:rFonts w:ascii="Times New Roman" w:hAnsi="Times New Roman" w:cs="Times New Roman"/>
                <w:sz w:val="24"/>
                <w:szCs w:val="24"/>
              </w:rPr>
            </w:pPr>
            <w:r w:rsidRPr="00DE7007">
              <w:rPr>
                <w:rFonts w:ascii="Times New Roman" w:hAnsi="Times New Roman" w:cs="Times New Roman"/>
                <w:sz w:val="24"/>
                <w:szCs w:val="24"/>
              </w:rPr>
              <w:t>№</w:t>
            </w:r>
          </w:p>
          <w:p w:rsidR="00062F4E" w:rsidRPr="00DE7007" w:rsidRDefault="00062F4E" w:rsidP="00300E72">
            <w:pPr>
              <w:spacing w:after="0" w:line="240" w:lineRule="auto"/>
              <w:jc w:val="center"/>
              <w:rPr>
                <w:rFonts w:ascii="Times New Roman" w:hAnsi="Times New Roman" w:cs="Times New Roman"/>
                <w:sz w:val="24"/>
                <w:szCs w:val="24"/>
              </w:rPr>
            </w:pPr>
            <w:r w:rsidRPr="00DE7007">
              <w:rPr>
                <w:rFonts w:ascii="Times New Roman" w:hAnsi="Times New Roman" w:cs="Times New Roman"/>
                <w:sz w:val="24"/>
                <w:szCs w:val="24"/>
              </w:rPr>
              <w:t>п/п</w:t>
            </w:r>
          </w:p>
        </w:tc>
        <w:tc>
          <w:tcPr>
            <w:tcW w:w="4847" w:type="dxa"/>
            <w:tcBorders>
              <w:top w:val="single" w:sz="4" w:space="0" w:color="auto"/>
              <w:bottom w:val="single" w:sz="4" w:space="0" w:color="auto"/>
            </w:tcBorders>
            <w:vAlign w:val="center"/>
          </w:tcPr>
          <w:p w:rsidR="00062F4E" w:rsidRPr="00DE7007" w:rsidRDefault="00062F4E" w:rsidP="00300E72">
            <w:pPr>
              <w:spacing w:after="0" w:line="240" w:lineRule="auto"/>
              <w:jc w:val="center"/>
              <w:rPr>
                <w:rFonts w:ascii="Times New Roman" w:hAnsi="Times New Roman" w:cs="Times New Roman"/>
                <w:sz w:val="24"/>
                <w:szCs w:val="24"/>
              </w:rPr>
            </w:pPr>
            <w:r w:rsidRPr="00DE7007">
              <w:rPr>
                <w:rFonts w:ascii="Times New Roman" w:hAnsi="Times New Roman" w:cs="Times New Roman"/>
                <w:sz w:val="24"/>
                <w:szCs w:val="24"/>
              </w:rPr>
              <w:t>Вид нормативного</w:t>
            </w:r>
          </w:p>
          <w:p w:rsidR="00062F4E" w:rsidRPr="00DE7007" w:rsidRDefault="00062F4E" w:rsidP="00300E72">
            <w:pPr>
              <w:spacing w:after="0" w:line="240" w:lineRule="auto"/>
              <w:jc w:val="center"/>
              <w:rPr>
                <w:rFonts w:ascii="Times New Roman" w:hAnsi="Times New Roman" w:cs="Times New Roman"/>
                <w:sz w:val="24"/>
                <w:szCs w:val="24"/>
              </w:rPr>
            </w:pPr>
            <w:r w:rsidRPr="00DE7007">
              <w:rPr>
                <w:rFonts w:ascii="Times New Roman" w:hAnsi="Times New Roman" w:cs="Times New Roman"/>
                <w:sz w:val="24"/>
                <w:szCs w:val="24"/>
              </w:rPr>
              <w:t>правового акта</w:t>
            </w:r>
          </w:p>
        </w:tc>
        <w:tc>
          <w:tcPr>
            <w:tcW w:w="4536" w:type="dxa"/>
            <w:tcBorders>
              <w:top w:val="single" w:sz="4" w:space="0" w:color="auto"/>
              <w:bottom w:val="single" w:sz="4" w:space="0" w:color="auto"/>
            </w:tcBorders>
            <w:vAlign w:val="center"/>
          </w:tcPr>
          <w:p w:rsidR="00062F4E" w:rsidRPr="00DE7007" w:rsidRDefault="00062F4E" w:rsidP="00300E72">
            <w:pPr>
              <w:spacing w:after="0" w:line="240" w:lineRule="auto"/>
              <w:jc w:val="center"/>
              <w:rPr>
                <w:rFonts w:ascii="Times New Roman" w:hAnsi="Times New Roman" w:cs="Times New Roman"/>
                <w:sz w:val="24"/>
                <w:szCs w:val="24"/>
              </w:rPr>
            </w:pPr>
            <w:r w:rsidRPr="00DE7007">
              <w:rPr>
                <w:rFonts w:ascii="Times New Roman" w:hAnsi="Times New Roman" w:cs="Times New Roman"/>
                <w:sz w:val="24"/>
                <w:szCs w:val="24"/>
              </w:rPr>
              <w:t>Основные положения нормативного</w:t>
            </w:r>
          </w:p>
          <w:p w:rsidR="00062F4E" w:rsidRPr="00DE7007" w:rsidRDefault="00062F4E" w:rsidP="00300E72">
            <w:pPr>
              <w:spacing w:after="0" w:line="240" w:lineRule="auto"/>
              <w:jc w:val="center"/>
              <w:rPr>
                <w:rFonts w:ascii="Times New Roman" w:hAnsi="Times New Roman" w:cs="Times New Roman"/>
                <w:sz w:val="24"/>
                <w:szCs w:val="24"/>
              </w:rPr>
            </w:pPr>
            <w:r w:rsidRPr="00DE7007">
              <w:rPr>
                <w:rFonts w:ascii="Times New Roman" w:hAnsi="Times New Roman" w:cs="Times New Roman"/>
                <w:sz w:val="24"/>
                <w:szCs w:val="24"/>
              </w:rPr>
              <w:t>правового акта</w:t>
            </w:r>
          </w:p>
        </w:tc>
        <w:tc>
          <w:tcPr>
            <w:tcW w:w="3969" w:type="dxa"/>
            <w:tcBorders>
              <w:top w:val="single" w:sz="4" w:space="0" w:color="auto"/>
              <w:bottom w:val="single" w:sz="4" w:space="0" w:color="auto"/>
            </w:tcBorders>
            <w:vAlign w:val="center"/>
          </w:tcPr>
          <w:p w:rsidR="00062F4E" w:rsidRPr="00DE7007" w:rsidRDefault="00062F4E" w:rsidP="00300E72">
            <w:pPr>
              <w:spacing w:after="0" w:line="240" w:lineRule="auto"/>
              <w:jc w:val="center"/>
              <w:rPr>
                <w:rFonts w:ascii="Times New Roman" w:hAnsi="Times New Roman" w:cs="Times New Roman"/>
                <w:sz w:val="24"/>
                <w:szCs w:val="24"/>
              </w:rPr>
            </w:pPr>
            <w:r w:rsidRPr="00DE7007">
              <w:rPr>
                <w:rFonts w:ascii="Times New Roman" w:hAnsi="Times New Roman" w:cs="Times New Roman"/>
                <w:sz w:val="24"/>
                <w:szCs w:val="24"/>
              </w:rPr>
              <w:t>Ответственный исполнитель, соисполнитель Программы, подпрограммы Программы</w:t>
            </w:r>
          </w:p>
        </w:tc>
        <w:tc>
          <w:tcPr>
            <w:tcW w:w="1134" w:type="dxa"/>
            <w:tcBorders>
              <w:top w:val="single" w:sz="4" w:space="0" w:color="auto"/>
              <w:bottom w:val="single" w:sz="4" w:space="0" w:color="auto"/>
            </w:tcBorders>
            <w:vAlign w:val="center"/>
          </w:tcPr>
          <w:p w:rsidR="00062F4E" w:rsidRPr="00DE7007" w:rsidRDefault="00062F4E" w:rsidP="00300E72">
            <w:pPr>
              <w:spacing w:after="0" w:line="240" w:lineRule="auto"/>
              <w:jc w:val="center"/>
              <w:rPr>
                <w:rFonts w:ascii="Times New Roman" w:hAnsi="Times New Roman" w:cs="Times New Roman"/>
                <w:sz w:val="24"/>
                <w:szCs w:val="24"/>
              </w:rPr>
            </w:pPr>
            <w:r w:rsidRPr="00DE7007">
              <w:rPr>
                <w:rFonts w:ascii="Times New Roman" w:hAnsi="Times New Roman" w:cs="Times New Roman"/>
                <w:sz w:val="24"/>
                <w:szCs w:val="24"/>
              </w:rPr>
              <w:t>Ожидаемые сроки принятия нормативного правового акта</w:t>
            </w:r>
          </w:p>
        </w:tc>
      </w:tr>
      <w:tr w:rsidR="00062F4E" w:rsidRPr="00DE7007" w:rsidTr="00D907CE">
        <w:trPr>
          <w:trHeight w:val="209"/>
        </w:trPr>
        <w:tc>
          <w:tcPr>
            <w:tcW w:w="540" w:type="dxa"/>
            <w:tcBorders>
              <w:top w:val="single" w:sz="4" w:space="0" w:color="auto"/>
              <w:bottom w:val="single" w:sz="4" w:space="0" w:color="auto"/>
            </w:tcBorders>
          </w:tcPr>
          <w:p w:rsidR="00062F4E" w:rsidRPr="00DE7007" w:rsidRDefault="00062F4E" w:rsidP="00300E72">
            <w:pPr>
              <w:spacing w:after="0" w:line="240" w:lineRule="auto"/>
              <w:jc w:val="center"/>
              <w:rPr>
                <w:rFonts w:ascii="Times New Roman" w:hAnsi="Times New Roman" w:cs="Times New Roman"/>
                <w:sz w:val="24"/>
                <w:szCs w:val="24"/>
              </w:rPr>
            </w:pPr>
            <w:r w:rsidRPr="00DE7007">
              <w:rPr>
                <w:rFonts w:ascii="Times New Roman" w:hAnsi="Times New Roman" w:cs="Times New Roman"/>
                <w:sz w:val="24"/>
                <w:szCs w:val="24"/>
              </w:rPr>
              <w:t>1</w:t>
            </w:r>
          </w:p>
        </w:tc>
        <w:tc>
          <w:tcPr>
            <w:tcW w:w="4847" w:type="dxa"/>
            <w:tcBorders>
              <w:top w:val="single" w:sz="4" w:space="0" w:color="auto"/>
              <w:bottom w:val="single" w:sz="4" w:space="0" w:color="auto"/>
            </w:tcBorders>
          </w:tcPr>
          <w:p w:rsidR="00062F4E" w:rsidRPr="00DE7007" w:rsidRDefault="00062F4E" w:rsidP="00300E72">
            <w:pPr>
              <w:spacing w:after="0" w:line="240" w:lineRule="auto"/>
              <w:jc w:val="center"/>
              <w:rPr>
                <w:rFonts w:ascii="Times New Roman" w:hAnsi="Times New Roman" w:cs="Times New Roman"/>
                <w:sz w:val="24"/>
                <w:szCs w:val="24"/>
              </w:rPr>
            </w:pPr>
            <w:r w:rsidRPr="00DE7007">
              <w:rPr>
                <w:rFonts w:ascii="Times New Roman" w:hAnsi="Times New Roman" w:cs="Times New Roman"/>
                <w:sz w:val="24"/>
                <w:szCs w:val="24"/>
              </w:rPr>
              <w:t>2</w:t>
            </w:r>
          </w:p>
        </w:tc>
        <w:tc>
          <w:tcPr>
            <w:tcW w:w="4536" w:type="dxa"/>
            <w:tcBorders>
              <w:top w:val="single" w:sz="4" w:space="0" w:color="auto"/>
              <w:bottom w:val="single" w:sz="4" w:space="0" w:color="auto"/>
            </w:tcBorders>
          </w:tcPr>
          <w:p w:rsidR="00062F4E" w:rsidRPr="00DE7007" w:rsidRDefault="00062F4E" w:rsidP="00300E72">
            <w:pPr>
              <w:spacing w:after="0" w:line="240" w:lineRule="auto"/>
              <w:jc w:val="center"/>
              <w:rPr>
                <w:rFonts w:ascii="Times New Roman" w:hAnsi="Times New Roman" w:cs="Times New Roman"/>
                <w:sz w:val="24"/>
                <w:szCs w:val="24"/>
              </w:rPr>
            </w:pPr>
            <w:r w:rsidRPr="00DE7007">
              <w:rPr>
                <w:rFonts w:ascii="Times New Roman" w:hAnsi="Times New Roman" w:cs="Times New Roman"/>
                <w:sz w:val="24"/>
                <w:szCs w:val="24"/>
              </w:rPr>
              <w:t>3</w:t>
            </w:r>
          </w:p>
        </w:tc>
        <w:tc>
          <w:tcPr>
            <w:tcW w:w="3969" w:type="dxa"/>
            <w:tcBorders>
              <w:top w:val="single" w:sz="4" w:space="0" w:color="auto"/>
              <w:bottom w:val="single" w:sz="4" w:space="0" w:color="auto"/>
            </w:tcBorders>
          </w:tcPr>
          <w:p w:rsidR="00062F4E" w:rsidRPr="00DE7007" w:rsidRDefault="00062F4E" w:rsidP="00300E72">
            <w:pPr>
              <w:spacing w:after="0" w:line="240" w:lineRule="auto"/>
              <w:jc w:val="center"/>
              <w:rPr>
                <w:rFonts w:ascii="Times New Roman" w:hAnsi="Times New Roman" w:cs="Times New Roman"/>
                <w:sz w:val="24"/>
                <w:szCs w:val="24"/>
              </w:rPr>
            </w:pPr>
            <w:r w:rsidRPr="00DE7007">
              <w:rPr>
                <w:rFonts w:ascii="Times New Roman" w:hAnsi="Times New Roman" w:cs="Times New Roman"/>
                <w:sz w:val="24"/>
                <w:szCs w:val="24"/>
              </w:rPr>
              <w:t>4</w:t>
            </w:r>
          </w:p>
        </w:tc>
        <w:tc>
          <w:tcPr>
            <w:tcW w:w="1134" w:type="dxa"/>
            <w:tcBorders>
              <w:top w:val="single" w:sz="4" w:space="0" w:color="auto"/>
              <w:bottom w:val="single" w:sz="4" w:space="0" w:color="auto"/>
            </w:tcBorders>
          </w:tcPr>
          <w:p w:rsidR="00062F4E" w:rsidRPr="00DE7007" w:rsidRDefault="00062F4E" w:rsidP="00300E72">
            <w:pPr>
              <w:spacing w:after="0" w:line="240" w:lineRule="auto"/>
              <w:jc w:val="center"/>
              <w:rPr>
                <w:rFonts w:ascii="Times New Roman" w:hAnsi="Times New Roman" w:cs="Times New Roman"/>
                <w:sz w:val="24"/>
                <w:szCs w:val="24"/>
              </w:rPr>
            </w:pPr>
            <w:r w:rsidRPr="00DE7007">
              <w:rPr>
                <w:rFonts w:ascii="Times New Roman" w:hAnsi="Times New Roman" w:cs="Times New Roman"/>
                <w:sz w:val="24"/>
                <w:szCs w:val="24"/>
              </w:rPr>
              <w:t>5</w:t>
            </w:r>
          </w:p>
        </w:tc>
      </w:tr>
      <w:tr w:rsidR="00062F4E" w:rsidRPr="00DE7007" w:rsidTr="00D907CE">
        <w:tc>
          <w:tcPr>
            <w:tcW w:w="15026" w:type="dxa"/>
            <w:gridSpan w:val="5"/>
            <w:tcBorders>
              <w:top w:val="single" w:sz="4" w:space="0" w:color="auto"/>
              <w:bottom w:val="single" w:sz="4" w:space="0" w:color="auto"/>
            </w:tcBorders>
          </w:tcPr>
          <w:p w:rsidR="00062F4E" w:rsidRPr="00DE7007" w:rsidRDefault="00062F4E" w:rsidP="00300E72">
            <w:pPr>
              <w:spacing w:after="0" w:line="240" w:lineRule="auto"/>
              <w:jc w:val="center"/>
              <w:rPr>
                <w:rFonts w:ascii="Times New Roman" w:hAnsi="Times New Roman" w:cs="Times New Roman"/>
                <w:b/>
                <w:sz w:val="24"/>
                <w:szCs w:val="24"/>
              </w:rPr>
            </w:pPr>
            <w:r w:rsidRPr="00DE7007">
              <w:rPr>
                <w:rFonts w:ascii="Times New Roman" w:hAnsi="Times New Roman" w:cs="Times New Roman"/>
                <w:b/>
                <w:sz w:val="24"/>
                <w:szCs w:val="24"/>
              </w:rPr>
              <w:t>Программа «Развитие образования Кочубеевского муниципального округа Ставропольского края»</w:t>
            </w:r>
          </w:p>
        </w:tc>
      </w:tr>
      <w:tr w:rsidR="00062F4E" w:rsidRPr="00DE7007" w:rsidTr="00D907CE">
        <w:tc>
          <w:tcPr>
            <w:tcW w:w="540"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p>
        </w:tc>
        <w:tc>
          <w:tcPr>
            <w:tcW w:w="4847" w:type="dxa"/>
            <w:tcBorders>
              <w:top w:val="single" w:sz="4" w:space="0" w:color="auto"/>
              <w:bottom w:val="single" w:sz="4" w:space="0" w:color="auto"/>
            </w:tcBorders>
          </w:tcPr>
          <w:p w:rsidR="00062F4E" w:rsidRPr="00DE7007" w:rsidRDefault="00062F4E" w:rsidP="00DE7007">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Постановление администрации Кочубеевского муниципального округа Ставропольского края от 30 декабря 2021 г. № 2192 «Об утверждении муниципальной программы «Развитие образования Кочубеевского муниципального округа Ставропольского края»</w:t>
            </w:r>
          </w:p>
        </w:tc>
        <w:tc>
          <w:tcPr>
            <w:tcW w:w="4536" w:type="dxa"/>
            <w:tcBorders>
              <w:top w:val="single" w:sz="4" w:space="0" w:color="auto"/>
              <w:bottom w:val="single" w:sz="4" w:space="0" w:color="auto"/>
            </w:tcBorders>
          </w:tcPr>
          <w:p w:rsidR="00062F4E" w:rsidRPr="00DE7007" w:rsidRDefault="00062F4E" w:rsidP="00300E72">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t>Обеспечение доступности качественного дошкольного образования в Кочубеевском муниципальном округе.</w:t>
            </w:r>
          </w:p>
          <w:p w:rsidR="00062F4E" w:rsidRPr="00DE7007" w:rsidRDefault="00062F4E" w:rsidP="00300E72">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t>Создание в системе общего образования в Кочубеевском муниципальном округе Ставропольского края равных возможностей получения доступного и качественного образования и позитивной социализации детей.</w:t>
            </w:r>
          </w:p>
          <w:p w:rsidR="00062F4E" w:rsidRPr="00DE7007" w:rsidRDefault="00062F4E" w:rsidP="00300E72">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t>Удовлетворение образовательных потребностей детей и подростков в области дополнительного образования и воспитания.</w:t>
            </w:r>
          </w:p>
          <w:p w:rsidR="00062F4E" w:rsidRPr="00DE7007" w:rsidRDefault="00062F4E" w:rsidP="00300E72">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t xml:space="preserve">Обеспечение образовательных организаций округа квалифицированными </w:t>
            </w:r>
            <w:r w:rsidRPr="00DE7007">
              <w:rPr>
                <w:rFonts w:ascii="Times New Roman" w:hAnsi="Times New Roman" w:cs="Times New Roman"/>
                <w:sz w:val="24"/>
                <w:szCs w:val="24"/>
              </w:rPr>
              <w:lastRenderedPageBreak/>
              <w:t>кадрами – и создание условий для обновления и сохранения педагогических и руководящих кадров в образовательных организациях путем обеспечения социальной поддержки.</w:t>
            </w:r>
          </w:p>
          <w:p w:rsidR="00062F4E" w:rsidRPr="00DE7007" w:rsidRDefault="00062F4E" w:rsidP="00300E72">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t>Сохранение, стабилизация и дальнейшее развитие системы детского отдыха, оздоровления и занятости детей и подростков, максимальное удовлетворение потребности в организованной досуговой занятости оздоровлении и детей в период каникул.</w:t>
            </w:r>
          </w:p>
          <w:p w:rsidR="00062F4E" w:rsidRPr="00DE7007" w:rsidRDefault="00062F4E" w:rsidP="00300E72">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t>Создание условий для обеспечения законных прав и интересов детей-сирот и детей, оставшихся без попечения родителей, развитие альтернативных форм жизнеустройства детей, лишённых родительского попечения.</w:t>
            </w:r>
          </w:p>
          <w:p w:rsidR="00062F4E" w:rsidRPr="00DE7007" w:rsidRDefault="00062F4E" w:rsidP="00DE7007">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t>Предоставление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tc>
        <w:tc>
          <w:tcPr>
            <w:tcW w:w="3969"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lastRenderedPageBreak/>
              <w:t xml:space="preserve">Отдел образования администрации Кочубеевского муниципального округа Ставропольского края, </w:t>
            </w:r>
          </w:p>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образовательные организации Кочубеевского муниципального округа Ставропольского края</w:t>
            </w:r>
          </w:p>
        </w:tc>
        <w:tc>
          <w:tcPr>
            <w:tcW w:w="1134"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действующий</w:t>
            </w:r>
          </w:p>
        </w:tc>
      </w:tr>
      <w:tr w:rsidR="00062F4E" w:rsidRPr="00DE7007" w:rsidTr="00D907CE">
        <w:tc>
          <w:tcPr>
            <w:tcW w:w="15026" w:type="dxa"/>
            <w:gridSpan w:val="5"/>
            <w:tcBorders>
              <w:top w:val="single" w:sz="4" w:space="0" w:color="auto"/>
              <w:bottom w:val="single" w:sz="4" w:space="0" w:color="auto"/>
            </w:tcBorders>
          </w:tcPr>
          <w:p w:rsidR="00062F4E" w:rsidRPr="00DE7007" w:rsidRDefault="00062F4E" w:rsidP="00300E72">
            <w:pPr>
              <w:spacing w:after="0" w:line="240" w:lineRule="auto"/>
              <w:jc w:val="center"/>
              <w:rPr>
                <w:rFonts w:ascii="Times New Roman" w:hAnsi="Times New Roman" w:cs="Times New Roman"/>
                <w:b/>
                <w:sz w:val="24"/>
                <w:szCs w:val="24"/>
              </w:rPr>
            </w:pPr>
            <w:r w:rsidRPr="00DE7007">
              <w:rPr>
                <w:rFonts w:ascii="Times New Roman" w:hAnsi="Times New Roman" w:cs="Times New Roman"/>
                <w:b/>
                <w:sz w:val="24"/>
                <w:szCs w:val="24"/>
              </w:rPr>
              <w:lastRenderedPageBreak/>
              <w:t>1. Подпрограмма «Развитие дошкольного образования</w:t>
            </w:r>
          </w:p>
          <w:p w:rsidR="00062F4E" w:rsidRPr="00DE7007" w:rsidRDefault="00062F4E" w:rsidP="00300E72">
            <w:pPr>
              <w:spacing w:after="0" w:line="240" w:lineRule="auto"/>
              <w:jc w:val="center"/>
              <w:rPr>
                <w:rFonts w:ascii="Times New Roman" w:hAnsi="Times New Roman" w:cs="Times New Roman"/>
                <w:sz w:val="24"/>
                <w:szCs w:val="24"/>
              </w:rPr>
            </w:pPr>
            <w:r w:rsidRPr="00DE7007">
              <w:rPr>
                <w:rFonts w:ascii="Times New Roman" w:hAnsi="Times New Roman" w:cs="Times New Roman"/>
                <w:b/>
                <w:sz w:val="24"/>
                <w:szCs w:val="24"/>
              </w:rPr>
              <w:t>в Кочубеевском муниципальном округе Ставропольского края»</w:t>
            </w:r>
          </w:p>
        </w:tc>
      </w:tr>
      <w:tr w:rsidR="00062F4E" w:rsidRPr="00DE7007" w:rsidTr="00D907CE">
        <w:tc>
          <w:tcPr>
            <w:tcW w:w="540"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1</w:t>
            </w:r>
          </w:p>
        </w:tc>
        <w:tc>
          <w:tcPr>
            <w:tcW w:w="4847" w:type="dxa"/>
            <w:tcBorders>
              <w:top w:val="single" w:sz="4" w:space="0" w:color="auto"/>
              <w:bottom w:val="single" w:sz="4" w:space="0" w:color="auto"/>
            </w:tcBorders>
          </w:tcPr>
          <w:p w:rsidR="00062F4E" w:rsidRPr="00DE7007" w:rsidRDefault="00062F4E" w:rsidP="00DE7007">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t xml:space="preserve">Приказ отдела образования администрации Кочубеевского муниципального округа Ставропольского края от 26 апреля 2022 года № 298 «Об утверждении Порядка комплектования образовательных организаций Кочубеевского муниципального </w:t>
            </w:r>
            <w:r w:rsidRPr="00DE7007">
              <w:rPr>
                <w:rFonts w:ascii="Times New Roman" w:hAnsi="Times New Roman" w:cs="Times New Roman"/>
                <w:sz w:val="24"/>
                <w:szCs w:val="24"/>
              </w:rPr>
              <w:lastRenderedPageBreak/>
              <w:t>округа, осуществляющих образовательную деятельность по образовательным программам дошкольного образования»</w:t>
            </w:r>
          </w:p>
        </w:tc>
        <w:tc>
          <w:tcPr>
            <w:tcW w:w="4536" w:type="dxa"/>
            <w:tcBorders>
              <w:top w:val="single" w:sz="4" w:space="0" w:color="auto"/>
              <w:bottom w:val="single" w:sz="4" w:space="0" w:color="auto"/>
            </w:tcBorders>
          </w:tcPr>
          <w:p w:rsidR="00062F4E" w:rsidRPr="00DE7007" w:rsidRDefault="00062F4E" w:rsidP="00300E72">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lastRenderedPageBreak/>
              <w:t>Обеспечение доступности и повышение качества дошкольного образования детей в Кочубеевского муниципального округа, укрепление материально – технической базы дошкольных образовательных организаций округа</w:t>
            </w:r>
          </w:p>
        </w:tc>
        <w:tc>
          <w:tcPr>
            <w:tcW w:w="3969"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 xml:space="preserve">Отдел образования администрации Кочубеевского муниципального округа Ставропольского края, дошкольные образовательные организации Кочубеевского муниципального округа </w:t>
            </w:r>
            <w:r w:rsidRPr="00DE7007">
              <w:rPr>
                <w:rFonts w:ascii="Times New Roman" w:hAnsi="Times New Roman" w:cs="Times New Roman"/>
                <w:sz w:val="24"/>
                <w:szCs w:val="24"/>
              </w:rPr>
              <w:lastRenderedPageBreak/>
              <w:t>Ставропольского края</w:t>
            </w:r>
          </w:p>
        </w:tc>
        <w:tc>
          <w:tcPr>
            <w:tcW w:w="1134"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lastRenderedPageBreak/>
              <w:t>действующий</w:t>
            </w:r>
          </w:p>
        </w:tc>
      </w:tr>
      <w:tr w:rsidR="00062F4E" w:rsidRPr="00DE7007" w:rsidTr="00D907CE">
        <w:tc>
          <w:tcPr>
            <w:tcW w:w="15026" w:type="dxa"/>
            <w:gridSpan w:val="5"/>
            <w:tcBorders>
              <w:top w:val="single" w:sz="4" w:space="0" w:color="auto"/>
              <w:bottom w:val="single" w:sz="4" w:space="0" w:color="auto"/>
            </w:tcBorders>
          </w:tcPr>
          <w:p w:rsidR="00062F4E" w:rsidRPr="00DE7007" w:rsidRDefault="00062F4E" w:rsidP="00300E72">
            <w:pPr>
              <w:spacing w:after="0" w:line="240" w:lineRule="auto"/>
              <w:jc w:val="center"/>
              <w:rPr>
                <w:rFonts w:ascii="Times New Roman" w:hAnsi="Times New Roman" w:cs="Times New Roman"/>
                <w:b/>
                <w:sz w:val="24"/>
                <w:szCs w:val="24"/>
              </w:rPr>
            </w:pPr>
            <w:r w:rsidRPr="00DE7007">
              <w:rPr>
                <w:rFonts w:ascii="Times New Roman" w:hAnsi="Times New Roman" w:cs="Times New Roman"/>
                <w:b/>
                <w:sz w:val="24"/>
                <w:szCs w:val="24"/>
              </w:rPr>
              <w:lastRenderedPageBreak/>
              <w:t>2. Подпрограмма «Развитие общего образования детей</w:t>
            </w:r>
          </w:p>
          <w:p w:rsidR="00062F4E" w:rsidRPr="00DE7007" w:rsidRDefault="00062F4E" w:rsidP="00300E72">
            <w:pPr>
              <w:spacing w:after="0" w:line="240" w:lineRule="auto"/>
              <w:jc w:val="center"/>
              <w:rPr>
                <w:rFonts w:ascii="Times New Roman" w:hAnsi="Times New Roman" w:cs="Times New Roman"/>
                <w:sz w:val="24"/>
                <w:szCs w:val="24"/>
              </w:rPr>
            </w:pPr>
            <w:r w:rsidRPr="00DE7007">
              <w:rPr>
                <w:rFonts w:ascii="Times New Roman" w:hAnsi="Times New Roman" w:cs="Times New Roman"/>
                <w:b/>
                <w:sz w:val="24"/>
                <w:szCs w:val="24"/>
              </w:rPr>
              <w:t>в Кочубеевском муниципальном округе Ставропольского края»</w:t>
            </w:r>
          </w:p>
        </w:tc>
      </w:tr>
      <w:tr w:rsidR="00062F4E" w:rsidRPr="00DE7007" w:rsidTr="00D907CE">
        <w:tc>
          <w:tcPr>
            <w:tcW w:w="540"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2</w:t>
            </w:r>
          </w:p>
        </w:tc>
        <w:tc>
          <w:tcPr>
            <w:tcW w:w="4847" w:type="dxa"/>
            <w:tcBorders>
              <w:top w:val="single" w:sz="4" w:space="0" w:color="auto"/>
              <w:bottom w:val="single" w:sz="4" w:space="0" w:color="auto"/>
            </w:tcBorders>
          </w:tcPr>
          <w:p w:rsidR="00062F4E" w:rsidRPr="00DE7007" w:rsidRDefault="00062F4E" w:rsidP="00300E72">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t xml:space="preserve">Постановление администрации Кочубеевского муниципального округа Ставропольского края от 21.12.2021 г. </w:t>
            </w:r>
            <w:r w:rsidR="00F703A6" w:rsidRPr="00DE7007">
              <w:rPr>
                <w:rFonts w:ascii="Times New Roman" w:hAnsi="Times New Roman" w:cs="Times New Roman"/>
                <w:sz w:val="24"/>
                <w:szCs w:val="24"/>
              </w:rPr>
              <w:br/>
            </w:r>
            <w:r w:rsidRPr="00DE7007">
              <w:rPr>
                <w:rFonts w:ascii="Times New Roman" w:hAnsi="Times New Roman" w:cs="Times New Roman"/>
                <w:sz w:val="24"/>
                <w:szCs w:val="24"/>
              </w:rPr>
              <w:t>№ 2101 «Об утверждении административного регламента предоставления муниципальной услуги «Зачисление в муниципальную общеобразовательную организацию дополнительного образования»</w:t>
            </w:r>
          </w:p>
        </w:tc>
        <w:tc>
          <w:tcPr>
            <w:tcW w:w="4536" w:type="dxa"/>
            <w:tcBorders>
              <w:top w:val="single" w:sz="4" w:space="0" w:color="auto"/>
              <w:bottom w:val="single" w:sz="4" w:space="0" w:color="auto"/>
            </w:tcBorders>
          </w:tcPr>
          <w:p w:rsidR="00062F4E" w:rsidRPr="00DE7007" w:rsidRDefault="00062F4E" w:rsidP="00300E72">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t>Обеспечение доступности и повышение качества общего образования</w:t>
            </w:r>
          </w:p>
        </w:tc>
        <w:tc>
          <w:tcPr>
            <w:tcW w:w="3969"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Отдел образования администрации Кочубеевского муниципального округа Ставропольского края, общеобразовательные</w:t>
            </w:r>
          </w:p>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организации Кочубеевского муниципального округа Ставропольского края</w:t>
            </w:r>
          </w:p>
        </w:tc>
        <w:tc>
          <w:tcPr>
            <w:tcW w:w="1134"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действующий</w:t>
            </w:r>
          </w:p>
        </w:tc>
      </w:tr>
      <w:tr w:rsidR="00062F4E" w:rsidRPr="00DE7007" w:rsidTr="00D907CE">
        <w:tc>
          <w:tcPr>
            <w:tcW w:w="15026" w:type="dxa"/>
            <w:gridSpan w:val="5"/>
            <w:tcBorders>
              <w:top w:val="single" w:sz="4" w:space="0" w:color="auto"/>
              <w:bottom w:val="single" w:sz="4" w:space="0" w:color="auto"/>
            </w:tcBorders>
          </w:tcPr>
          <w:p w:rsidR="00062F4E" w:rsidRPr="00DE7007" w:rsidRDefault="00062F4E" w:rsidP="00300E72">
            <w:pPr>
              <w:spacing w:after="0" w:line="240" w:lineRule="auto"/>
              <w:jc w:val="center"/>
              <w:rPr>
                <w:rFonts w:ascii="Times New Roman" w:hAnsi="Times New Roman" w:cs="Times New Roman"/>
                <w:b/>
                <w:sz w:val="24"/>
                <w:szCs w:val="24"/>
              </w:rPr>
            </w:pPr>
            <w:r w:rsidRPr="00DE7007">
              <w:rPr>
                <w:rFonts w:ascii="Times New Roman" w:hAnsi="Times New Roman" w:cs="Times New Roman"/>
                <w:b/>
                <w:sz w:val="24"/>
                <w:szCs w:val="24"/>
              </w:rPr>
              <w:t>1. Подпрограмма «Развитие дополнительного образования и воспитания детей</w:t>
            </w:r>
          </w:p>
          <w:p w:rsidR="00062F4E" w:rsidRPr="00DE7007" w:rsidRDefault="00062F4E" w:rsidP="00300E72">
            <w:pPr>
              <w:spacing w:after="0" w:line="240" w:lineRule="auto"/>
              <w:jc w:val="center"/>
              <w:rPr>
                <w:rFonts w:ascii="Times New Roman" w:hAnsi="Times New Roman" w:cs="Times New Roman"/>
                <w:sz w:val="24"/>
                <w:szCs w:val="24"/>
              </w:rPr>
            </w:pPr>
            <w:r w:rsidRPr="00DE7007">
              <w:rPr>
                <w:rFonts w:ascii="Times New Roman" w:hAnsi="Times New Roman" w:cs="Times New Roman"/>
                <w:b/>
                <w:sz w:val="24"/>
                <w:szCs w:val="24"/>
              </w:rPr>
              <w:t>в Кочубеевском муниципальном округе Ставропольского края»</w:t>
            </w:r>
          </w:p>
        </w:tc>
      </w:tr>
      <w:tr w:rsidR="00062F4E" w:rsidRPr="00DE7007" w:rsidTr="00D907CE">
        <w:tc>
          <w:tcPr>
            <w:tcW w:w="540"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3</w:t>
            </w:r>
          </w:p>
        </w:tc>
        <w:tc>
          <w:tcPr>
            <w:tcW w:w="4847" w:type="dxa"/>
            <w:tcBorders>
              <w:top w:val="single" w:sz="4" w:space="0" w:color="auto"/>
              <w:bottom w:val="single" w:sz="4" w:space="0" w:color="auto"/>
            </w:tcBorders>
          </w:tcPr>
          <w:p w:rsidR="00062F4E" w:rsidRPr="00DE7007" w:rsidRDefault="00062F4E" w:rsidP="00DE7007">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t>Постановление администрации Кочубеевского муниципального округа Ставропольского края от 21.12.2021 г. № 2101 «Об утверждении административного регламента предоставления муниципальной услуги «Зачисление в муниципальную общеобразовательную организацию дополнительного образования»</w:t>
            </w:r>
          </w:p>
        </w:tc>
        <w:tc>
          <w:tcPr>
            <w:tcW w:w="4536" w:type="dxa"/>
            <w:tcBorders>
              <w:top w:val="single" w:sz="4" w:space="0" w:color="auto"/>
              <w:bottom w:val="single" w:sz="4" w:space="0" w:color="auto"/>
            </w:tcBorders>
          </w:tcPr>
          <w:p w:rsidR="00062F4E" w:rsidRPr="00DE7007" w:rsidRDefault="00062F4E" w:rsidP="00300E72">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t>Развитие окружной системы воспитания и дополнительного образования детей и молодежи</w:t>
            </w:r>
          </w:p>
        </w:tc>
        <w:tc>
          <w:tcPr>
            <w:tcW w:w="3969"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Отдел образования администрации Кочубеевского муниципального округа Ставропольского края, общеобразовательные организации, организации дополнительного образования Кочубеевского муниципального округа Ставропольского края</w:t>
            </w:r>
          </w:p>
        </w:tc>
        <w:tc>
          <w:tcPr>
            <w:tcW w:w="1134"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действующий</w:t>
            </w:r>
          </w:p>
        </w:tc>
      </w:tr>
      <w:tr w:rsidR="00062F4E" w:rsidRPr="00DE7007" w:rsidTr="00D907CE">
        <w:tc>
          <w:tcPr>
            <w:tcW w:w="15026" w:type="dxa"/>
            <w:gridSpan w:val="5"/>
            <w:tcBorders>
              <w:top w:val="single" w:sz="4" w:space="0" w:color="auto"/>
              <w:bottom w:val="single" w:sz="4" w:space="0" w:color="auto"/>
            </w:tcBorders>
          </w:tcPr>
          <w:p w:rsidR="00062F4E" w:rsidRPr="00DE7007" w:rsidRDefault="00062F4E" w:rsidP="00300E72">
            <w:pPr>
              <w:spacing w:after="0" w:line="240" w:lineRule="auto"/>
              <w:jc w:val="center"/>
              <w:rPr>
                <w:rFonts w:ascii="Times New Roman" w:hAnsi="Times New Roman" w:cs="Times New Roman"/>
                <w:b/>
                <w:sz w:val="24"/>
                <w:szCs w:val="24"/>
              </w:rPr>
            </w:pPr>
            <w:r w:rsidRPr="00DE7007">
              <w:rPr>
                <w:rFonts w:ascii="Times New Roman" w:hAnsi="Times New Roman" w:cs="Times New Roman"/>
                <w:b/>
                <w:sz w:val="24"/>
                <w:szCs w:val="24"/>
              </w:rPr>
              <w:t>4. Подпрограмма «Кадровое обеспечение отрасли образования</w:t>
            </w:r>
          </w:p>
          <w:p w:rsidR="00062F4E" w:rsidRPr="00DE7007" w:rsidRDefault="00062F4E" w:rsidP="00300E72">
            <w:pPr>
              <w:spacing w:after="0" w:line="240" w:lineRule="auto"/>
              <w:jc w:val="center"/>
              <w:rPr>
                <w:rFonts w:ascii="Times New Roman" w:hAnsi="Times New Roman" w:cs="Times New Roman"/>
                <w:sz w:val="24"/>
                <w:szCs w:val="24"/>
              </w:rPr>
            </w:pPr>
            <w:r w:rsidRPr="00DE7007">
              <w:rPr>
                <w:rFonts w:ascii="Times New Roman" w:hAnsi="Times New Roman" w:cs="Times New Roman"/>
                <w:b/>
                <w:sz w:val="24"/>
                <w:szCs w:val="24"/>
              </w:rPr>
              <w:t>в Кочубеевском муниципальном округе Ставропольского края»</w:t>
            </w:r>
          </w:p>
        </w:tc>
      </w:tr>
      <w:tr w:rsidR="00062F4E" w:rsidRPr="00DE7007" w:rsidTr="00D907CE">
        <w:tc>
          <w:tcPr>
            <w:tcW w:w="540"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4</w:t>
            </w:r>
          </w:p>
        </w:tc>
        <w:tc>
          <w:tcPr>
            <w:tcW w:w="4847" w:type="dxa"/>
            <w:tcBorders>
              <w:top w:val="single" w:sz="4" w:space="0" w:color="auto"/>
              <w:bottom w:val="single" w:sz="4" w:space="0" w:color="auto"/>
            </w:tcBorders>
          </w:tcPr>
          <w:p w:rsidR="00062F4E" w:rsidRPr="00DE7007" w:rsidRDefault="00062F4E" w:rsidP="00300E72">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t xml:space="preserve">Постановление администрации Кочубеевского муниципального округа </w:t>
            </w:r>
            <w:r w:rsidRPr="00DE7007">
              <w:rPr>
                <w:rFonts w:ascii="Times New Roman" w:hAnsi="Times New Roman" w:cs="Times New Roman"/>
                <w:sz w:val="24"/>
                <w:szCs w:val="24"/>
              </w:rPr>
              <w:lastRenderedPageBreak/>
              <w:t>Ставропольского края</w:t>
            </w:r>
            <w:r w:rsidR="00DE7007">
              <w:rPr>
                <w:rFonts w:ascii="Times New Roman" w:hAnsi="Times New Roman" w:cs="Times New Roman"/>
                <w:sz w:val="24"/>
                <w:szCs w:val="24"/>
              </w:rPr>
              <w:t xml:space="preserve"> </w:t>
            </w:r>
            <w:r w:rsidRPr="00DE7007">
              <w:rPr>
                <w:rFonts w:ascii="Times New Roman" w:hAnsi="Times New Roman" w:cs="Times New Roman"/>
                <w:sz w:val="24"/>
                <w:szCs w:val="24"/>
              </w:rPr>
              <w:t xml:space="preserve">от 13.05.2021 г. </w:t>
            </w:r>
            <w:r w:rsidR="00F703A6" w:rsidRPr="00DE7007">
              <w:rPr>
                <w:rFonts w:ascii="Times New Roman" w:hAnsi="Times New Roman" w:cs="Times New Roman"/>
                <w:sz w:val="24"/>
                <w:szCs w:val="24"/>
              </w:rPr>
              <w:br/>
            </w:r>
            <w:r w:rsidRPr="00DE7007">
              <w:rPr>
                <w:rFonts w:ascii="Times New Roman" w:hAnsi="Times New Roman" w:cs="Times New Roman"/>
                <w:sz w:val="24"/>
                <w:szCs w:val="24"/>
              </w:rPr>
              <w:t xml:space="preserve">№ 678«Об утверждении Положения </w:t>
            </w:r>
            <w:r w:rsidR="00F703A6" w:rsidRPr="00DE7007">
              <w:rPr>
                <w:rFonts w:ascii="Times New Roman" w:hAnsi="Times New Roman" w:cs="Times New Roman"/>
                <w:sz w:val="24"/>
                <w:szCs w:val="24"/>
              </w:rPr>
              <w:br/>
            </w:r>
            <w:r w:rsidRPr="00DE7007">
              <w:rPr>
                <w:rFonts w:ascii="Times New Roman" w:hAnsi="Times New Roman" w:cs="Times New Roman"/>
                <w:sz w:val="24"/>
                <w:szCs w:val="24"/>
              </w:rPr>
              <w:t>о размере, условиях и порядке назначения выплат и иной помощи молодым специалистам, предусмотренных муниципальной программой «Развитие образования Кочубеевского муниципального округа Ставропольского края»</w:t>
            </w:r>
          </w:p>
        </w:tc>
        <w:tc>
          <w:tcPr>
            <w:tcW w:w="4536" w:type="dxa"/>
            <w:tcBorders>
              <w:top w:val="single" w:sz="4" w:space="0" w:color="auto"/>
              <w:bottom w:val="single" w:sz="4" w:space="0" w:color="auto"/>
            </w:tcBorders>
          </w:tcPr>
          <w:p w:rsidR="00062F4E" w:rsidRPr="00DE7007" w:rsidRDefault="00062F4E" w:rsidP="00300E72">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lastRenderedPageBreak/>
              <w:t>Привлечение в систему образования молодых специалистов</w:t>
            </w:r>
          </w:p>
        </w:tc>
        <w:tc>
          <w:tcPr>
            <w:tcW w:w="3969"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 xml:space="preserve">Отдел образования администрации Кочубеевского муниципального </w:t>
            </w:r>
            <w:r w:rsidRPr="00DE7007">
              <w:rPr>
                <w:rFonts w:ascii="Times New Roman" w:hAnsi="Times New Roman" w:cs="Times New Roman"/>
                <w:sz w:val="24"/>
                <w:szCs w:val="24"/>
              </w:rPr>
              <w:lastRenderedPageBreak/>
              <w:t>округа Ставропольского края,</w:t>
            </w:r>
          </w:p>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образовательные организации Кочубеевского муниципального округа Ставропольского края</w:t>
            </w:r>
          </w:p>
        </w:tc>
        <w:tc>
          <w:tcPr>
            <w:tcW w:w="1134"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lastRenderedPageBreak/>
              <w:t>действующий</w:t>
            </w:r>
          </w:p>
        </w:tc>
      </w:tr>
      <w:tr w:rsidR="00062F4E" w:rsidRPr="00DE7007" w:rsidTr="00D907CE">
        <w:tc>
          <w:tcPr>
            <w:tcW w:w="15026" w:type="dxa"/>
            <w:gridSpan w:val="5"/>
            <w:tcBorders>
              <w:top w:val="single" w:sz="4" w:space="0" w:color="auto"/>
              <w:bottom w:val="single" w:sz="4" w:space="0" w:color="auto"/>
            </w:tcBorders>
          </w:tcPr>
          <w:p w:rsidR="00062F4E" w:rsidRPr="00DE7007" w:rsidRDefault="00062F4E" w:rsidP="00300E72">
            <w:pPr>
              <w:spacing w:after="0" w:line="240" w:lineRule="auto"/>
              <w:jc w:val="center"/>
              <w:rPr>
                <w:rFonts w:ascii="Times New Roman" w:hAnsi="Times New Roman" w:cs="Times New Roman"/>
                <w:b/>
                <w:sz w:val="24"/>
                <w:szCs w:val="24"/>
              </w:rPr>
            </w:pPr>
            <w:r w:rsidRPr="00DE7007">
              <w:rPr>
                <w:rFonts w:ascii="Times New Roman" w:hAnsi="Times New Roman" w:cs="Times New Roman"/>
                <w:b/>
                <w:sz w:val="24"/>
                <w:szCs w:val="24"/>
              </w:rPr>
              <w:lastRenderedPageBreak/>
              <w:t>5. Подпрограмма «Организация каникулярного отдыха, оздоровления и занятости детей и подростков</w:t>
            </w:r>
          </w:p>
          <w:p w:rsidR="00062F4E" w:rsidRPr="00DE7007" w:rsidRDefault="00062F4E" w:rsidP="00300E72">
            <w:pPr>
              <w:spacing w:after="0" w:line="240" w:lineRule="auto"/>
              <w:jc w:val="center"/>
              <w:rPr>
                <w:rFonts w:ascii="Times New Roman" w:hAnsi="Times New Roman" w:cs="Times New Roman"/>
                <w:sz w:val="24"/>
                <w:szCs w:val="24"/>
              </w:rPr>
            </w:pPr>
            <w:r w:rsidRPr="00DE7007">
              <w:rPr>
                <w:rFonts w:ascii="Times New Roman" w:hAnsi="Times New Roman" w:cs="Times New Roman"/>
                <w:b/>
                <w:sz w:val="24"/>
                <w:szCs w:val="24"/>
              </w:rPr>
              <w:t>в Кочубеевском муниципальном округе Ставропольского края»</w:t>
            </w:r>
          </w:p>
        </w:tc>
      </w:tr>
      <w:tr w:rsidR="00062F4E" w:rsidRPr="00DE7007" w:rsidTr="00D907CE">
        <w:tc>
          <w:tcPr>
            <w:tcW w:w="540"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5</w:t>
            </w:r>
          </w:p>
        </w:tc>
        <w:tc>
          <w:tcPr>
            <w:tcW w:w="4847" w:type="dxa"/>
            <w:tcBorders>
              <w:top w:val="single" w:sz="4" w:space="0" w:color="auto"/>
              <w:bottom w:val="single" w:sz="4" w:space="0" w:color="auto"/>
            </w:tcBorders>
          </w:tcPr>
          <w:p w:rsidR="00062F4E" w:rsidRPr="00DE7007" w:rsidRDefault="00062F4E" w:rsidP="00300E72">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t>Постановление администрации Кочубеевского муниципального округа Ставропольского края от 12.03.2021 г. № 402 «Об утверждении Положения об организации отдыха, оздоровления и занятости детей в каникулярное время в Кочубеевском муниципальном округе Ставропольского края»</w:t>
            </w:r>
          </w:p>
        </w:tc>
        <w:tc>
          <w:tcPr>
            <w:tcW w:w="4536" w:type="dxa"/>
            <w:tcBorders>
              <w:top w:val="single" w:sz="4" w:space="0" w:color="auto"/>
              <w:bottom w:val="single" w:sz="4" w:space="0" w:color="auto"/>
            </w:tcBorders>
          </w:tcPr>
          <w:p w:rsidR="00062F4E" w:rsidRPr="00DE7007" w:rsidRDefault="00062F4E" w:rsidP="00300E72">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t>Увеличение охвата детей всеми формами отдыха и занятости</w:t>
            </w:r>
          </w:p>
        </w:tc>
        <w:tc>
          <w:tcPr>
            <w:tcW w:w="3969"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Отдел образования администрации Кочубеевского муниципального округа Ставропольского края,</w:t>
            </w:r>
          </w:p>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образовательные организации Кочубеевского муниципального округа Ставропольского края</w:t>
            </w:r>
          </w:p>
        </w:tc>
        <w:tc>
          <w:tcPr>
            <w:tcW w:w="1134"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действующий</w:t>
            </w:r>
          </w:p>
        </w:tc>
      </w:tr>
      <w:tr w:rsidR="00062F4E" w:rsidRPr="00DE7007" w:rsidTr="00D907CE">
        <w:tc>
          <w:tcPr>
            <w:tcW w:w="540"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p>
        </w:tc>
        <w:tc>
          <w:tcPr>
            <w:tcW w:w="4847" w:type="dxa"/>
            <w:tcBorders>
              <w:top w:val="single" w:sz="4" w:space="0" w:color="auto"/>
              <w:bottom w:val="single" w:sz="4" w:space="0" w:color="auto"/>
            </w:tcBorders>
          </w:tcPr>
          <w:p w:rsidR="00062F4E" w:rsidRPr="00DE7007" w:rsidRDefault="00062F4E" w:rsidP="00300E72">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t>Приказ отдела образования администрации Кочубеевского муниципального округа Ставропольского края от 13.05.2021 г. № 329 «Об утверждении порядка предоставления меры социальной поддержки»</w:t>
            </w:r>
          </w:p>
        </w:tc>
        <w:tc>
          <w:tcPr>
            <w:tcW w:w="4536" w:type="dxa"/>
            <w:tcBorders>
              <w:top w:val="single" w:sz="4" w:space="0" w:color="auto"/>
              <w:bottom w:val="single" w:sz="4" w:space="0" w:color="auto"/>
            </w:tcBorders>
          </w:tcPr>
          <w:p w:rsidR="00062F4E" w:rsidRPr="00DE7007" w:rsidRDefault="00062F4E" w:rsidP="00300E72">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t>Увеличение охвата детей всеми формами отдыха и занятости</w:t>
            </w:r>
          </w:p>
        </w:tc>
        <w:tc>
          <w:tcPr>
            <w:tcW w:w="3969"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Отдел образования администрации Кочубеевского муниципального округа Ставропольского края,</w:t>
            </w:r>
          </w:p>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образовательные организации Кочубеевского муниципального округа Ставропольского края</w:t>
            </w:r>
          </w:p>
        </w:tc>
        <w:tc>
          <w:tcPr>
            <w:tcW w:w="1134"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действующий</w:t>
            </w:r>
          </w:p>
        </w:tc>
      </w:tr>
      <w:tr w:rsidR="00062F4E" w:rsidRPr="00DE7007" w:rsidTr="00D907CE">
        <w:tc>
          <w:tcPr>
            <w:tcW w:w="15026" w:type="dxa"/>
            <w:gridSpan w:val="5"/>
            <w:tcBorders>
              <w:top w:val="single" w:sz="4" w:space="0" w:color="auto"/>
              <w:bottom w:val="single" w:sz="4" w:space="0" w:color="auto"/>
            </w:tcBorders>
          </w:tcPr>
          <w:p w:rsidR="00062F4E" w:rsidRPr="00DE7007" w:rsidRDefault="00062F4E" w:rsidP="00300E72">
            <w:pPr>
              <w:spacing w:after="0" w:line="240" w:lineRule="auto"/>
              <w:jc w:val="center"/>
              <w:rPr>
                <w:rFonts w:ascii="Times New Roman" w:hAnsi="Times New Roman" w:cs="Times New Roman"/>
                <w:b/>
                <w:sz w:val="24"/>
                <w:szCs w:val="24"/>
              </w:rPr>
            </w:pPr>
            <w:r w:rsidRPr="00DE7007">
              <w:rPr>
                <w:rFonts w:ascii="Times New Roman" w:hAnsi="Times New Roman" w:cs="Times New Roman"/>
                <w:b/>
                <w:sz w:val="24"/>
                <w:szCs w:val="24"/>
              </w:rPr>
              <w:t>6. Подпрограмма «Опека детей-сирот и детей, оставшихся без попечения родителей</w:t>
            </w:r>
          </w:p>
          <w:p w:rsidR="00062F4E" w:rsidRPr="00DE7007" w:rsidRDefault="00062F4E" w:rsidP="00300E72">
            <w:pPr>
              <w:spacing w:after="0" w:line="240" w:lineRule="auto"/>
              <w:jc w:val="center"/>
              <w:rPr>
                <w:rFonts w:ascii="Times New Roman" w:hAnsi="Times New Roman" w:cs="Times New Roman"/>
                <w:sz w:val="24"/>
                <w:szCs w:val="24"/>
              </w:rPr>
            </w:pPr>
            <w:r w:rsidRPr="00DE7007">
              <w:rPr>
                <w:rFonts w:ascii="Times New Roman" w:hAnsi="Times New Roman" w:cs="Times New Roman"/>
                <w:b/>
                <w:sz w:val="24"/>
                <w:szCs w:val="24"/>
              </w:rPr>
              <w:t>в Кочубеевском муниципальном округе Ставропольского края»</w:t>
            </w:r>
          </w:p>
        </w:tc>
      </w:tr>
      <w:tr w:rsidR="00062F4E" w:rsidRPr="00DE7007" w:rsidTr="00D907CE">
        <w:tc>
          <w:tcPr>
            <w:tcW w:w="540"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6</w:t>
            </w:r>
          </w:p>
        </w:tc>
        <w:tc>
          <w:tcPr>
            <w:tcW w:w="4847" w:type="dxa"/>
            <w:tcBorders>
              <w:top w:val="single" w:sz="4" w:space="0" w:color="auto"/>
              <w:bottom w:val="single" w:sz="4" w:space="0" w:color="auto"/>
            </w:tcBorders>
          </w:tcPr>
          <w:p w:rsidR="00062F4E" w:rsidRPr="00DE7007" w:rsidRDefault="00062F4E" w:rsidP="00300E72">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t xml:space="preserve">Приказ отдела образования администрации Кочубеевского муниципального округа Ставропольского края от 16.12.2021 г. № 780 </w:t>
            </w:r>
            <w:r w:rsidRPr="00DE7007">
              <w:rPr>
                <w:rFonts w:ascii="Times New Roman" w:hAnsi="Times New Roman" w:cs="Times New Roman"/>
                <w:sz w:val="24"/>
                <w:szCs w:val="24"/>
              </w:rPr>
              <w:lastRenderedPageBreak/>
              <w:t>«О выплате денежных средств на содержание ребенка, находящегося под опекой (попечительством), опекуну (попечителю)</w:t>
            </w:r>
          </w:p>
        </w:tc>
        <w:tc>
          <w:tcPr>
            <w:tcW w:w="4536" w:type="dxa"/>
            <w:tcBorders>
              <w:top w:val="single" w:sz="4" w:space="0" w:color="auto"/>
              <w:bottom w:val="single" w:sz="4" w:space="0" w:color="auto"/>
            </w:tcBorders>
          </w:tcPr>
          <w:p w:rsidR="00062F4E" w:rsidRPr="00DE7007" w:rsidRDefault="00062F4E" w:rsidP="00300E72">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lastRenderedPageBreak/>
              <w:t>Развитие в округе семейных форм жизнеустройства детей-сирот и детей, оставшихся без попечения родителей</w:t>
            </w:r>
          </w:p>
        </w:tc>
        <w:tc>
          <w:tcPr>
            <w:tcW w:w="3969"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 xml:space="preserve">Отдел образования администрации Кочубеевского муниципального округа Ставропольского края, </w:t>
            </w:r>
            <w:r w:rsidRPr="00DE7007">
              <w:rPr>
                <w:rFonts w:ascii="Times New Roman" w:hAnsi="Times New Roman" w:cs="Times New Roman"/>
                <w:sz w:val="24"/>
                <w:szCs w:val="24"/>
              </w:rPr>
              <w:lastRenderedPageBreak/>
              <w:t>выполняющий функции опеки и попечительства</w:t>
            </w:r>
          </w:p>
        </w:tc>
        <w:tc>
          <w:tcPr>
            <w:tcW w:w="1134"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lastRenderedPageBreak/>
              <w:t>действующий</w:t>
            </w:r>
          </w:p>
        </w:tc>
      </w:tr>
      <w:tr w:rsidR="00062F4E" w:rsidRPr="00DE7007" w:rsidTr="00D907CE">
        <w:tc>
          <w:tcPr>
            <w:tcW w:w="540"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p>
        </w:tc>
        <w:tc>
          <w:tcPr>
            <w:tcW w:w="4847" w:type="dxa"/>
            <w:tcBorders>
              <w:top w:val="single" w:sz="4" w:space="0" w:color="auto"/>
              <w:bottom w:val="single" w:sz="4" w:space="0" w:color="auto"/>
            </w:tcBorders>
          </w:tcPr>
          <w:p w:rsidR="00062F4E" w:rsidRPr="00DE7007" w:rsidRDefault="00062F4E" w:rsidP="00300E72">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t>Приказ отдела образования администрации Кочубеевского муниципального округа Ставропольского края от 16.12.2021 г. № 781 «О выплате денежных средств на содержание каждого ребенка, переданного на воспитание в приемную семью»</w:t>
            </w:r>
          </w:p>
        </w:tc>
        <w:tc>
          <w:tcPr>
            <w:tcW w:w="4536" w:type="dxa"/>
            <w:tcBorders>
              <w:top w:val="single" w:sz="4" w:space="0" w:color="auto"/>
              <w:bottom w:val="single" w:sz="4" w:space="0" w:color="auto"/>
            </w:tcBorders>
          </w:tcPr>
          <w:p w:rsidR="00062F4E" w:rsidRPr="00DE7007" w:rsidRDefault="00062F4E" w:rsidP="00300E72">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t>Развитие в округе семейных форм жизнеустройства детей-сирот и детей, оставшихся без попечения родителей</w:t>
            </w:r>
          </w:p>
        </w:tc>
        <w:tc>
          <w:tcPr>
            <w:tcW w:w="3969"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Отдел образования администрации Кочубеевского муниципального округа Ставропольского края, выполняющий функции опеки и попечительства</w:t>
            </w:r>
          </w:p>
        </w:tc>
        <w:tc>
          <w:tcPr>
            <w:tcW w:w="1134"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действующий</w:t>
            </w:r>
          </w:p>
        </w:tc>
      </w:tr>
      <w:tr w:rsidR="00062F4E" w:rsidRPr="00DE7007" w:rsidTr="00D907CE">
        <w:tc>
          <w:tcPr>
            <w:tcW w:w="540"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p>
        </w:tc>
        <w:tc>
          <w:tcPr>
            <w:tcW w:w="4847" w:type="dxa"/>
            <w:tcBorders>
              <w:top w:val="single" w:sz="4" w:space="0" w:color="auto"/>
              <w:bottom w:val="single" w:sz="4" w:space="0" w:color="auto"/>
            </w:tcBorders>
          </w:tcPr>
          <w:p w:rsidR="00062F4E" w:rsidRPr="00DE7007" w:rsidRDefault="00062F4E" w:rsidP="00300E72">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t xml:space="preserve">Приказ отдела образования администрации Кочубеевского муниципального округа Ставропольского края </w:t>
            </w:r>
            <w:r w:rsidRPr="00DE7007">
              <w:rPr>
                <w:rFonts w:ascii="Times New Roman" w:hAnsi="Times New Roman" w:cs="Times New Roman"/>
                <w:sz w:val="24"/>
                <w:szCs w:val="24"/>
              </w:rPr>
              <w:br/>
              <w:t>от 16.12.2021 г. № 779«О выплате вознаграждения, причитающегося приемному родителю за содержание каждого приемного ребенка»</w:t>
            </w:r>
          </w:p>
        </w:tc>
        <w:tc>
          <w:tcPr>
            <w:tcW w:w="4536" w:type="dxa"/>
            <w:tcBorders>
              <w:top w:val="single" w:sz="4" w:space="0" w:color="auto"/>
              <w:bottom w:val="single" w:sz="4" w:space="0" w:color="auto"/>
            </w:tcBorders>
          </w:tcPr>
          <w:p w:rsidR="00062F4E" w:rsidRPr="00DE7007" w:rsidRDefault="00062F4E" w:rsidP="00300E72">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t>Развитие в округе семейных форм жизнеустройства детей-сирот и детей, оставшихся без попечения родителей</w:t>
            </w:r>
          </w:p>
        </w:tc>
        <w:tc>
          <w:tcPr>
            <w:tcW w:w="3969"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Отдел образования администрации Кочубеевского муниципального округа Ставропольского края, выполняющий функции опеки и попечительства</w:t>
            </w:r>
          </w:p>
        </w:tc>
        <w:tc>
          <w:tcPr>
            <w:tcW w:w="1134"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действующий</w:t>
            </w:r>
          </w:p>
        </w:tc>
      </w:tr>
      <w:tr w:rsidR="00062F4E" w:rsidRPr="00DE7007" w:rsidTr="00D907CE">
        <w:tc>
          <w:tcPr>
            <w:tcW w:w="15026" w:type="dxa"/>
            <w:gridSpan w:val="5"/>
            <w:tcBorders>
              <w:top w:val="single" w:sz="4" w:space="0" w:color="auto"/>
              <w:bottom w:val="single" w:sz="4" w:space="0" w:color="auto"/>
            </w:tcBorders>
          </w:tcPr>
          <w:p w:rsidR="00062F4E" w:rsidRPr="00DE7007" w:rsidRDefault="00062F4E" w:rsidP="00300E72">
            <w:pPr>
              <w:spacing w:after="0" w:line="240" w:lineRule="auto"/>
              <w:jc w:val="center"/>
              <w:rPr>
                <w:rFonts w:ascii="Times New Roman" w:hAnsi="Times New Roman" w:cs="Times New Roman"/>
                <w:b/>
                <w:sz w:val="24"/>
                <w:szCs w:val="24"/>
              </w:rPr>
            </w:pPr>
            <w:r w:rsidRPr="00DE7007">
              <w:rPr>
                <w:rFonts w:ascii="Times New Roman" w:hAnsi="Times New Roman" w:cs="Times New Roman"/>
                <w:b/>
                <w:sz w:val="24"/>
                <w:szCs w:val="24"/>
              </w:rPr>
              <w:t>7. Подпрограмма «Обеспечение реализации программы и общепрограммные мероприятия»</w:t>
            </w:r>
          </w:p>
        </w:tc>
      </w:tr>
      <w:tr w:rsidR="00062F4E" w:rsidRPr="00DE7007" w:rsidTr="00D907CE">
        <w:tc>
          <w:tcPr>
            <w:tcW w:w="540"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7</w:t>
            </w:r>
          </w:p>
        </w:tc>
        <w:tc>
          <w:tcPr>
            <w:tcW w:w="4847" w:type="dxa"/>
            <w:tcBorders>
              <w:top w:val="single" w:sz="4" w:space="0" w:color="auto"/>
              <w:bottom w:val="single" w:sz="4" w:space="0" w:color="auto"/>
            </w:tcBorders>
          </w:tcPr>
          <w:p w:rsidR="00062F4E" w:rsidRPr="00DE7007" w:rsidRDefault="00062F4E" w:rsidP="00300E72">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t>Решение Думы Кочубеевского муниципального округа Ставропольского края «О бюджете Кочубеевского муниципального района Ставропольского края на 2022 год и плановый период 2022-2024 годов»</w:t>
            </w:r>
          </w:p>
        </w:tc>
        <w:tc>
          <w:tcPr>
            <w:tcW w:w="4536" w:type="dxa"/>
            <w:tcBorders>
              <w:top w:val="single" w:sz="4" w:space="0" w:color="auto"/>
              <w:bottom w:val="single" w:sz="4" w:space="0" w:color="auto"/>
            </w:tcBorders>
          </w:tcPr>
          <w:p w:rsidR="00062F4E" w:rsidRPr="00DE7007" w:rsidRDefault="00062F4E" w:rsidP="00300E72">
            <w:pPr>
              <w:spacing w:after="0" w:line="240" w:lineRule="auto"/>
              <w:jc w:val="both"/>
              <w:rPr>
                <w:rFonts w:ascii="Times New Roman" w:hAnsi="Times New Roman" w:cs="Times New Roman"/>
                <w:sz w:val="24"/>
                <w:szCs w:val="24"/>
              </w:rPr>
            </w:pPr>
            <w:r w:rsidRPr="00DE7007">
              <w:rPr>
                <w:rFonts w:ascii="Times New Roman" w:hAnsi="Times New Roman" w:cs="Times New Roman"/>
                <w:sz w:val="24"/>
                <w:szCs w:val="24"/>
              </w:rPr>
              <w:t>Создание условий для функционирования образовательных организаций в направлении формирования приоритетов здорового образа жизни человека, его нравственных ориентиров, их взаимодействия со сторонними организациями</w:t>
            </w:r>
          </w:p>
        </w:tc>
        <w:tc>
          <w:tcPr>
            <w:tcW w:w="3969"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Финансовое управление администрации Кочубеевского муниципального округа Ставропольского края</w:t>
            </w:r>
          </w:p>
        </w:tc>
        <w:tc>
          <w:tcPr>
            <w:tcW w:w="1134" w:type="dxa"/>
            <w:tcBorders>
              <w:top w:val="single" w:sz="4" w:space="0" w:color="auto"/>
              <w:bottom w:val="single" w:sz="4" w:space="0" w:color="auto"/>
            </w:tcBorders>
          </w:tcPr>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 xml:space="preserve">в течение срока </w:t>
            </w:r>
          </w:p>
          <w:p w:rsidR="00062F4E" w:rsidRPr="00DE7007" w:rsidRDefault="00062F4E" w:rsidP="00300E72">
            <w:pPr>
              <w:spacing w:after="0" w:line="240" w:lineRule="auto"/>
              <w:rPr>
                <w:rFonts w:ascii="Times New Roman" w:hAnsi="Times New Roman" w:cs="Times New Roman"/>
                <w:sz w:val="24"/>
                <w:szCs w:val="24"/>
              </w:rPr>
            </w:pPr>
            <w:r w:rsidRPr="00DE7007">
              <w:rPr>
                <w:rFonts w:ascii="Times New Roman" w:hAnsi="Times New Roman" w:cs="Times New Roman"/>
                <w:sz w:val="24"/>
                <w:szCs w:val="24"/>
              </w:rPr>
              <w:t>реализации программы</w:t>
            </w:r>
          </w:p>
        </w:tc>
      </w:tr>
    </w:tbl>
    <w:p w:rsidR="00062F4E" w:rsidRPr="007326ED" w:rsidRDefault="00062F4E" w:rsidP="00300E72">
      <w:pPr>
        <w:widowControl w:val="0"/>
        <w:suppressAutoHyphens/>
        <w:autoSpaceDE w:val="0"/>
        <w:autoSpaceDN w:val="0"/>
        <w:spacing w:after="0" w:line="240" w:lineRule="auto"/>
        <w:rPr>
          <w:rFonts w:ascii="Times New Roman" w:hAnsi="Times New Roman" w:cs="Times New Roman"/>
          <w:sz w:val="28"/>
          <w:szCs w:val="28"/>
        </w:rPr>
      </w:pPr>
    </w:p>
    <w:p w:rsidR="00030FB9" w:rsidRPr="007326ED" w:rsidRDefault="00030FB9" w:rsidP="00300E72">
      <w:pPr>
        <w:spacing w:after="0" w:line="240" w:lineRule="auto"/>
        <w:rPr>
          <w:rFonts w:ascii="Times New Roman" w:hAnsi="Times New Roman" w:cs="Times New Roman"/>
          <w:sz w:val="28"/>
          <w:szCs w:val="28"/>
        </w:rPr>
      </w:pPr>
    </w:p>
    <w:p w:rsidR="00030FB9" w:rsidRPr="007326ED" w:rsidRDefault="00030FB9" w:rsidP="00300E72">
      <w:pPr>
        <w:spacing w:after="0" w:line="240" w:lineRule="auto"/>
      </w:pPr>
    </w:p>
    <w:p w:rsidR="00030FB9" w:rsidRPr="007326ED" w:rsidRDefault="00030FB9" w:rsidP="00300E72">
      <w:pPr>
        <w:spacing w:after="0" w:line="240" w:lineRule="auto"/>
      </w:pPr>
    </w:p>
    <w:p w:rsidR="00030FB9" w:rsidRPr="007326ED" w:rsidRDefault="00030FB9" w:rsidP="00300E72">
      <w:pPr>
        <w:pageBreakBefore/>
        <w:spacing w:after="0" w:line="240" w:lineRule="auto"/>
        <w:jc w:val="right"/>
        <w:rPr>
          <w:rFonts w:ascii="Times New Roman" w:hAnsi="Times New Roman"/>
          <w:sz w:val="28"/>
          <w:szCs w:val="28"/>
        </w:rPr>
      </w:pPr>
      <w:r w:rsidRPr="007326ED">
        <w:rPr>
          <w:rFonts w:ascii="Times New Roman" w:hAnsi="Times New Roman"/>
          <w:sz w:val="28"/>
          <w:szCs w:val="28"/>
        </w:rPr>
        <w:lastRenderedPageBreak/>
        <w:t xml:space="preserve">ТАБЛИЦА </w:t>
      </w:r>
      <w:r w:rsidR="004F2058" w:rsidRPr="007326ED">
        <w:rPr>
          <w:rFonts w:ascii="Times New Roman" w:hAnsi="Times New Roman"/>
          <w:sz w:val="28"/>
          <w:szCs w:val="28"/>
        </w:rPr>
        <w:t>5</w:t>
      </w:r>
    </w:p>
    <w:p w:rsidR="00030FB9" w:rsidRPr="007326ED" w:rsidRDefault="00030FB9" w:rsidP="00300E72">
      <w:pPr>
        <w:spacing w:after="0" w:line="240" w:lineRule="auto"/>
        <w:jc w:val="center"/>
        <w:rPr>
          <w:rFonts w:ascii="Times New Roman" w:hAnsi="Times New Roman"/>
          <w:sz w:val="28"/>
          <w:szCs w:val="28"/>
        </w:rPr>
      </w:pPr>
      <w:bookmarkStart w:id="1" w:name="P1307"/>
      <w:bookmarkEnd w:id="1"/>
      <w:r w:rsidRPr="007326ED">
        <w:rPr>
          <w:rFonts w:ascii="Times New Roman" w:hAnsi="Times New Roman"/>
          <w:sz w:val="28"/>
          <w:szCs w:val="28"/>
        </w:rPr>
        <w:t>СВЕДЕНИЯ</w:t>
      </w:r>
    </w:p>
    <w:p w:rsidR="00030FB9" w:rsidRPr="007326ED" w:rsidRDefault="00030FB9" w:rsidP="00300E72">
      <w:pPr>
        <w:spacing w:after="0" w:line="240" w:lineRule="auto"/>
        <w:jc w:val="center"/>
        <w:rPr>
          <w:rFonts w:ascii="Times New Roman" w:hAnsi="Times New Roman"/>
          <w:sz w:val="28"/>
          <w:szCs w:val="28"/>
        </w:rPr>
      </w:pPr>
      <w:r w:rsidRPr="007326ED">
        <w:rPr>
          <w:rFonts w:ascii="Times New Roman" w:hAnsi="Times New Roman"/>
          <w:sz w:val="28"/>
          <w:szCs w:val="28"/>
        </w:rPr>
        <w:t>об источнике информации и методике расчета</w:t>
      </w:r>
    </w:p>
    <w:p w:rsidR="00030FB9" w:rsidRPr="007326ED" w:rsidRDefault="00030FB9" w:rsidP="00300E72">
      <w:pPr>
        <w:spacing w:after="0" w:line="240" w:lineRule="auto"/>
        <w:jc w:val="center"/>
        <w:rPr>
          <w:rFonts w:ascii="Times New Roman" w:hAnsi="Times New Roman"/>
          <w:sz w:val="28"/>
          <w:szCs w:val="28"/>
        </w:rPr>
      </w:pPr>
      <w:r w:rsidRPr="007326ED">
        <w:rPr>
          <w:rFonts w:ascii="Times New Roman" w:hAnsi="Times New Roman"/>
          <w:sz w:val="28"/>
          <w:szCs w:val="28"/>
        </w:rPr>
        <w:t>индикаторов достижения целей Программы и показателей решения задач подпрограмм Программы</w:t>
      </w:r>
    </w:p>
    <w:p w:rsidR="00030FB9" w:rsidRPr="007326ED" w:rsidRDefault="00030FB9" w:rsidP="00300E72">
      <w:pPr>
        <w:spacing w:after="0" w:line="240" w:lineRule="auto"/>
        <w:jc w:val="center"/>
        <w:rPr>
          <w:rFonts w:ascii="Times New Roman" w:hAnsi="Times New Roman"/>
          <w:sz w:val="28"/>
          <w:szCs w:val="28"/>
        </w:rPr>
      </w:pPr>
    </w:p>
    <w:tbl>
      <w:tblPr>
        <w:tblStyle w:val="af4"/>
        <w:tblW w:w="15276" w:type="dxa"/>
        <w:tblLayout w:type="fixed"/>
        <w:tblLook w:val="04A0" w:firstRow="1" w:lastRow="0" w:firstColumn="1" w:lastColumn="0" w:noHBand="0" w:noVBand="1"/>
      </w:tblPr>
      <w:tblGrid>
        <w:gridCol w:w="594"/>
        <w:gridCol w:w="5751"/>
        <w:gridCol w:w="1134"/>
        <w:gridCol w:w="5953"/>
        <w:gridCol w:w="1844"/>
      </w:tblGrid>
      <w:tr w:rsidR="00030FB9" w:rsidRPr="00DE7007" w:rsidTr="00617D04">
        <w:tc>
          <w:tcPr>
            <w:tcW w:w="594" w:type="dxa"/>
            <w:vAlign w:val="center"/>
          </w:tcPr>
          <w:p w:rsidR="00030FB9" w:rsidRPr="00DE7007" w:rsidRDefault="00030FB9" w:rsidP="00300E72">
            <w:pPr>
              <w:jc w:val="center"/>
              <w:rPr>
                <w:rFonts w:ascii="Times New Roman" w:hAnsi="Times New Roman"/>
                <w:sz w:val="24"/>
                <w:szCs w:val="24"/>
              </w:rPr>
            </w:pPr>
            <w:r w:rsidRPr="00DE7007">
              <w:rPr>
                <w:rFonts w:ascii="Times New Roman" w:hAnsi="Times New Roman"/>
                <w:sz w:val="24"/>
                <w:szCs w:val="24"/>
              </w:rPr>
              <w:t>№ п/п</w:t>
            </w:r>
          </w:p>
        </w:tc>
        <w:tc>
          <w:tcPr>
            <w:tcW w:w="5751" w:type="dxa"/>
            <w:vAlign w:val="center"/>
          </w:tcPr>
          <w:p w:rsidR="00030FB9" w:rsidRPr="00DE7007" w:rsidRDefault="00030FB9" w:rsidP="00300E72">
            <w:pPr>
              <w:jc w:val="center"/>
              <w:rPr>
                <w:rFonts w:ascii="Times New Roman" w:hAnsi="Times New Roman"/>
                <w:sz w:val="24"/>
                <w:szCs w:val="24"/>
              </w:rPr>
            </w:pPr>
            <w:r w:rsidRPr="00DE7007">
              <w:rPr>
                <w:rFonts w:ascii="Times New Roman" w:hAnsi="Times New Roman"/>
                <w:sz w:val="24"/>
                <w:szCs w:val="24"/>
              </w:rPr>
              <w:t>Наименование индикатора достижения цели Программы и показателя решения задачи подпрограммы Программы</w:t>
            </w:r>
          </w:p>
        </w:tc>
        <w:tc>
          <w:tcPr>
            <w:tcW w:w="1134" w:type="dxa"/>
            <w:vAlign w:val="center"/>
          </w:tcPr>
          <w:p w:rsidR="00030FB9" w:rsidRPr="00DE7007" w:rsidRDefault="00030FB9" w:rsidP="00300E72">
            <w:pPr>
              <w:jc w:val="center"/>
              <w:rPr>
                <w:rFonts w:ascii="Times New Roman" w:hAnsi="Times New Roman"/>
                <w:sz w:val="24"/>
                <w:szCs w:val="24"/>
              </w:rPr>
            </w:pPr>
            <w:r w:rsidRPr="00DE7007">
              <w:rPr>
                <w:rFonts w:ascii="Times New Roman" w:hAnsi="Times New Roman"/>
                <w:sz w:val="24"/>
                <w:szCs w:val="24"/>
              </w:rPr>
              <w:t>Единица измерения</w:t>
            </w:r>
          </w:p>
        </w:tc>
        <w:tc>
          <w:tcPr>
            <w:tcW w:w="5953" w:type="dxa"/>
            <w:vAlign w:val="center"/>
          </w:tcPr>
          <w:p w:rsidR="00030FB9" w:rsidRPr="00DE7007" w:rsidRDefault="00030FB9" w:rsidP="00300E72">
            <w:pPr>
              <w:jc w:val="center"/>
              <w:rPr>
                <w:rFonts w:ascii="Times New Roman" w:hAnsi="Times New Roman"/>
                <w:sz w:val="24"/>
                <w:szCs w:val="24"/>
              </w:rPr>
            </w:pPr>
            <w:r w:rsidRPr="00DE7007">
              <w:rPr>
                <w:rFonts w:ascii="Times New Roman" w:hAnsi="Times New Roman"/>
                <w:sz w:val="24"/>
                <w:szCs w:val="24"/>
              </w:rPr>
              <w:t xml:space="preserve">Источник информации </w:t>
            </w:r>
          </w:p>
          <w:p w:rsidR="00030FB9" w:rsidRPr="00DE7007" w:rsidRDefault="00030FB9" w:rsidP="00300E72">
            <w:pPr>
              <w:jc w:val="center"/>
              <w:rPr>
                <w:rFonts w:ascii="Times New Roman" w:hAnsi="Times New Roman"/>
                <w:sz w:val="24"/>
                <w:szCs w:val="24"/>
              </w:rPr>
            </w:pPr>
            <w:r w:rsidRPr="00DE7007">
              <w:rPr>
                <w:rFonts w:ascii="Times New Roman" w:hAnsi="Times New Roman"/>
                <w:sz w:val="24"/>
                <w:szCs w:val="24"/>
              </w:rPr>
              <w:t>(методика расчета)</w:t>
            </w:r>
          </w:p>
        </w:tc>
        <w:tc>
          <w:tcPr>
            <w:tcW w:w="1844" w:type="dxa"/>
            <w:vAlign w:val="center"/>
          </w:tcPr>
          <w:p w:rsidR="00030FB9" w:rsidRPr="00DE7007" w:rsidRDefault="00030FB9" w:rsidP="00300E72">
            <w:pPr>
              <w:jc w:val="center"/>
              <w:rPr>
                <w:rFonts w:ascii="Times New Roman" w:hAnsi="Times New Roman"/>
                <w:sz w:val="24"/>
                <w:szCs w:val="24"/>
              </w:rPr>
            </w:pPr>
            <w:r w:rsidRPr="00DE7007">
              <w:rPr>
                <w:rFonts w:ascii="Times New Roman" w:hAnsi="Times New Roman"/>
                <w:sz w:val="24"/>
                <w:szCs w:val="24"/>
              </w:rPr>
              <w:t>Временные характеристики индикатора достижения цели Программы и показателя решения задачи подпрограммы Программы</w:t>
            </w:r>
          </w:p>
        </w:tc>
      </w:tr>
      <w:tr w:rsidR="00030FB9" w:rsidRPr="00DE7007" w:rsidTr="00617D04">
        <w:tc>
          <w:tcPr>
            <w:tcW w:w="594" w:type="dxa"/>
            <w:vAlign w:val="center"/>
          </w:tcPr>
          <w:p w:rsidR="00030FB9" w:rsidRPr="00DE7007" w:rsidRDefault="00030FB9" w:rsidP="00300E72">
            <w:pPr>
              <w:jc w:val="center"/>
              <w:rPr>
                <w:rFonts w:ascii="Times New Roman" w:hAnsi="Times New Roman"/>
                <w:sz w:val="24"/>
                <w:szCs w:val="24"/>
              </w:rPr>
            </w:pPr>
            <w:r w:rsidRPr="00DE7007">
              <w:rPr>
                <w:rFonts w:ascii="Times New Roman" w:hAnsi="Times New Roman"/>
                <w:sz w:val="24"/>
                <w:szCs w:val="24"/>
              </w:rPr>
              <w:t>1</w:t>
            </w:r>
          </w:p>
        </w:tc>
        <w:tc>
          <w:tcPr>
            <w:tcW w:w="5751" w:type="dxa"/>
            <w:vAlign w:val="center"/>
          </w:tcPr>
          <w:p w:rsidR="00030FB9" w:rsidRPr="00DE7007" w:rsidRDefault="00030FB9" w:rsidP="00300E72">
            <w:pPr>
              <w:jc w:val="center"/>
              <w:rPr>
                <w:rFonts w:ascii="Times New Roman" w:hAnsi="Times New Roman"/>
                <w:sz w:val="24"/>
                <w:szCs w:val="24"/>
              </w:rPr>
            </w:pPr>
            <w:r w:rsidRPr="00DE7007">
              <w:rPr>
                <w:rFonts w:ascii="Times New Roman" w:hAnsi="Times New Roman"/>
                <w:sz w:val="24"/>
                <w:szCs w:val="24"/>
              </w:rPr>
              <w:t>2</w:t>
            </w:r>
          </w:p>
        </w:tc>
        <w:tc>
          <w:tcPr>
            <w:tcW w:w="1134" w:type="dxa"/>
            <w:vAlign w:val="center"/>
          </w:tcPr>
          <w:p w:rsidR="00030FB9" w:rsidRPr="00DE7007" w:rsidRDefault="00030FB9" w:rsidP="00300E72">
            <w:pPr>
              <w:jc w:val="center"/>
              <w:rPr>
                <w:rFonts w:ascii="Times New Roman" w:hAnsi="Times New Roman"/>
                <w:sz w:val="24"/>
                <w:szCs w:val="24"/>
              </w:rPr>
            </w:pPr>
            <w:r w:rsidRPr="00DE7007">
              <w:rPr>
                <w:rFonts w:ascii="Times New Roman" w:hAnsi="Times New Roman"/>
                <w:sz w:val="24"/>
                <w:szCs w:val="24"/>
              </w:rPr>
              <w:t>3</w:t>
            </w:r>
          </w:p>
        </w:tc>
        <w:tc>
          <w:tcPr>
            <w:tcW w:w="5953" w:type="dxa"/>
            <w:vAlign w:val="center"/>
          </w:tcPr>
          <w:p w:rsidR="00030FB9" w:rsidRPr="00DE7007" w:rsidRDefault="00030FB9" w:rsidP="00300E72">
            <w:pPr>
              <w:jc w:val="center"/>
              <w:rPr>
                <w:rFonts w:ascii="Times New Roman" w:hAnsi="Times New Roman"/>
                <w:sz w:val="24"/>
                <w:szCs w:val="24"/>
              </w:rPr>
            </w:pPr>
            <w:r w:rsidRPr="00DE7007">
              <w:rPr>
                <w:rFonts w:ascii="Times New Roman" w:hAnsi="Times New Roman"/>
                <w:sz w:val="24"/>
                <w:szCs w:val="24"/>
              </w:rPr>
              <w:t>4</w:t>
            </w:r>
          </w:p>
        </w:tc>
        <w:tc>
          <w:tcPr>
            <w:tcW w:w="1844" w:type="dxa"/>
            <w:vAlign w:val="center"/>
          </w:tcPr>
          <w:p w:rsidR="00030FB9" w:rsidRPr="00DE7007" w:rsidRDefault="00030FB9" w:rsidP="00300E72">
            <w:pPr>
              <w:jc w:val="center"/>
              <w:rPr>
                <w:rFonts w:ascii="Times New Roman" w:hAnsi="Times New Roman"/>
                <w:sz w:val="24"/>
                <w:szCs w:val="24"/>
              </w:rPr>
            </w:pPr>
            <w:r w:rsidRPr="00DE7007">
              <w:rPr>
                <w:rFonts w:ascii="Times New Roman" w:hAnsi="Times New Roman"/>
                <w:sz w:val="24"/>
                <w:szCs w:val="24"/>
              </w:rPr>
              <w:t>5</w:t>
            </w:r>
          </w:p>
        </w:tc>
      </w:tr>
      <w:tr w:rsidR="00030FB9" w:rsidRPr="00DE7007" w:rsidTr="00617D04">
        <w:tc>
          <w:tcPr>
            <w:tcW w:w="15276" w:type="dxa"/>
            <w:gridSpan w:val="5"/>
          </w:tcPr>
          <w:p w:rsidR="00030FB9" w:rsidRPr="00DE7007" w:rsidRDefault="00030FB9" w:rsidP="00300E72">
            <w:pPr>
              <w:jc w:val="center"/>
              <w:rPr>
                <w:rFonts w:ascii="Times New Roman" w:hAnsi="Times New Roman"/>
                <w:sz w:val="24"/>
                <w:szCs w:val="24"/>
              </w:rPr>
            </w:pPr>
            <w:r w:rsidRPr="00DE7007">
              <w:rPr>
                <w:rFonts w:ascii="Times New Roman" w:hAnsi="Times New Roman"/>
                <w:sz w:val="24"/>
                <w:szCs w:val="24"/>
              </w:rPr>
              <w:t>Муниципальная программа «Развитие образования Кочубеевского муниципального округа Ставропольского края»</w:t>
            </w:r>
          </w:p>
        </w:tc>
      </w:tr>
      <w:tr w:rsidR="00030FB9" w:rsidRPr="00DE7007" w:rsidTr="00617D04">
        <w:tc>
          <w:tcPr>
            <w:tcW w:w="15276" w:type="dxa"/>
            <w:gridSpan w:val="5"/>
          </w:tcPr>
          <w:p w:rsidR="00030FB9" w:rsidRPr="00DE7007" w:rsidRDefault="00030FB9" w:rsidP="00300E72">
            <w:pPr>
              <w:jc w:val="center"/>
              <w:rPr>
                <w:rFonts w:ascii="Times New Roman" w:hAnsi="Times New Roman"/>
                <w:sz w:val="24"/>
                <w:szCs w:val="24"/>
              </w:rPr>
            </w:pPr>
            <w:r w:rsidRPr="00DE7007">
              <w:rPr>
                <w:rFonts w:ascii="Times New Roman" w:hAnsi="Times New Roman"/>
                <w:sz w:val="24"/>
                <w:szCs w:val="24"/>
              </w:rPr>
              <w:t>Подпрограмма 1«Развитие дошкольного образования и воспитания детей</w:t>
            </w:r>
          </w:p>
          <w:p w:rsidR="00030FB9" w:rsidRPr="00DE7007" w:rsidRDefault="00030FB9" w:rsidP="00300E72">
            <w:pPr>
              <w:jc w:val="center"/>
              <w:rPr>
                <w:rFonts w:ascii="Times New Roman" w:hAnsi="Times New Roman"/>
                <w:sz w:val="24"/>
                <w:szCs w:val="24"/>
              </w:rPr>
            </w:pPr>
            <w:r w:rsidRPr="00DE7007">
              <w:rPr>
                <w:rFonts w:ascii="Times New Roman" w:hAnsi="Times New Roman"/>
                <w:sz w:val="24"/>
                <w:szCs w:val="24"/>
              </w:rPr>
              <w:t>в Кочубеевском муниципальном округе Ставропольского края»</w:t>
            </w:r>
          </w:p>
        </w:tc>
      </w:tr>
      <w:tr w:rsidR="00030FB9" w:rsidRPr="00DE7007" w:rsidTr="00617D04">
        <w:tc>
          <w:tcPr>
            <w:tcW w:w="594" w:type="dxa"/>
          </w:tcPr>
          <w:p w:rsidR="00030FB9" w:rsidRPr="00DE7007" w:rsidRDefault="00030FB9" w:rsidP="00300E72">
            <w:pPr>
              <w:suppressAutoHyphens/>
              <w:jc w:val="center"/>
              <w:rPr>
                <w:rFonts w:ascii="Times New Roman" w:hAnsi="Times New Roman"/>
                <w:sz w:val="24"/>
                <w:szCs w:val="24"/>
              </w:rPr>
            </w:pPr>
            <w:r w:rsidRPr="00DE7007">
              <w:rPr>
                <w:rFonts w:ascii="Times New Roman" w:hAnsi="Times New Roman"/>
                <w:sz w:val="24"/>
                <w:szCs w:val="24"/>
              </w:rPr>
              <w:t>1</w:t>
            </w:r>
          </w:p>
        </w:tc>
        <w:tc>
          <w:tcPr>
            <w:tcW w:w="5751" w:type="dxa"/>
          </w:tcPr>
          <w:p w:rsidR="00030FB9" w:rsidRPr="00DE7007" w:rsidRDefault="00030FB9" w:rsidP="00300E72">
            <w:pPr>
              <w:suppressAutoHyphens/>
              <w:rPr>
                <w:rFonts w:ascii="Times New Roman" w:hAnsi="Times New Roman"/>
                <w:sz w:val="24"/>
                <w:szCs w:val="24"/>
              </w:rPr>
            </w:pPr>
            <w:r w:rsidRPr="00DE7007">
              <w:rPr>
                <w:rFonts w:ascii="Times New Roman" w:hAnsi="Times New Roman"/>
                <w:sz w:val="24"/>
                <w:szCs w:val="24"/>
              </w:rPr>
              <w:t xml:space="preserve">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w:t>
            </w:r>
          </w:p>
        </w:tc>
        <w:tc>
          <w:tcPr>
            <w:tcW w:w="1134" w:type="dxa"/>
          </w:tcPr>
          <w:p w:rsidR="00030FB9" w:rsidRPr="00DE7007" w:rsidRDefault="00030FB9" w:rsidP="00300E72">
            <w:pPr>
              <w:suppressAutoHyphens/>
              <w:jc w:val="center"/>
              <w:rPr>
                <w:rFonts w:ascii="Times New Roman" w:hAnsi="Times New Roman"/>
                <w:sz w:val="24"/>
                <w:szCs w:val="24"/>
              </w:rPr>
            </w:pPr>
            <w:r w:rsidRPr="00DE7007">
              <w:rPr>
                <w:rFonts w:ascii="Times New Roman" w:hAnsi="Times New Roman"/>
                <w:sz w:val="24"/>
                <w:szCs w:val="24"/>
              </w:rPr>
              <w:t>%</w:t>
            </w:r>
          </w:p>
        </w:tc>
        <w:tc>
          <w:tcPr>
            <w:tcW w:w="5953" w:type="dxa"/>
          </w:tcPr>
          <w:p w:rsidR="00030FB9" w:rsidRPr="00DE7007" w:rsidRDefault="00030FB9" w:rsidP="00300E72">
            <w:pPr>
              <w:jc w:val="both"/>
              <w:rPr>
                <w:rFonts w:ascii="Times New Roman" w:hAnsi="Times New Roman"/>
                <w:sz w:val="24"/>
                <w:szCs w:val="24"/>
              </w:rPr>
            </w:pPr>
            <w:r w:rsidRPr="00DE7007">
              <w:rPr>
                <w:rFonts w:ascii="Times New Roman" w:hAnsi="Times New Roman"/>
                <w:sz w:val="24"/>
                <w:szCs w:val="24"/>
                <w:u w:val="single"/>
              </w:rPr>
              <w:t>Источник информации:</w:t>
            </w:r>
            <w:r w:rsidRPr="00DE7007">
              <w:rPr>
                <w:rFonts w:ascii="Times New Roman" w:hAnsi="Times New Roman"/>
                <w:sz w:val="24"/>
                <w:szCs w:val="24"/>
              </w:rPr>
              <w:t xml:space="preserve"> Росстат (форма федерального статистического наблюдения № 85-К; данные о численности постоянного населения по возрастам)</w:t>
            </w:r>
          </w:p>
          <w:p w:rsidR="00030FB9" w:rsidRPr="00DE7007" w:rsidRDefault="00FD6EEC" w:rsidP="00300E72">
            <w:pPr>
              <w:jc w:val="both"/>
              <w:rPr>
                <w:rFonts w:ascii="Times New Roman" w:hAnsi="Times New Roman"/>
                <w:sz w:val="24"/>
                <w:szCs w:val="24"/>
              </w:rPr>
            </w:pPr>
            <w:hyperlink r:id="rId7" w:history="1">
              <w:r w:rsidR="00030FB9" w:rsidRPr="00DE7007">
                <w:rPr>
                  <w:rStyle w:val="a3"/>
                  <w:rFonts w:ascii="Times New Roman" w:hAnsi="Times New Roman"/>
                  <w:sz w:val="24"/>
                  <w:szCs w:val="24"/>
                </w:rPr>
                <w:t>https://stavstat.gks.ru/storage/mediabank/Кочубеевский%20мо.pdf</w:t>
              </w:r>
            </w:hyperlink>
          </w:p>
          <w:p w:rsidR="00030FB9" w:rsidRPr="00DE7007" w:rsidRDefault="00030FB9" w:rsidP="00300E72">
            <w:pPr>
              <w:jc w:val="both"/>
              <w:rPr>
                <w:rFonts w:ascii="Times New Roman" w:hAnsi="Times New Roman"/>
                <w:sz w:val="24"/>
                <w:szCs w:val="24"/>
              </w:rPr>
            </w:pPr>
            <w:r w:rsidRPr="00DE7007">
              <w:rPr>
                <w:rFonts w:ascii="Times New Roman" w:hAnsi="Times New Roman"/>
                <w:sz w:val="24"/>
                <w:szCs w:val="24"/>
                <w:u w:val="single"/>
              </w:rPr>
              <w:t>Расчет показателя:</w:t>
            </w:r>
            <w:r w:rsidRPr="00DE7007">
              <w:rPr>
                <w:rFonts w:ascii="Times New Roman" w:hAnsi="Times New Roman"/>
                <w:sz w:val="24"/>
                <w:szCs w:val="24"/>
              </w:rPr>
              <w:t xml:space="preserve"> показатель определяется как отношение численности детей в возрасте 1-6 лет (включительно), получающие дошкольную образовательную услугу и (или) услугу по их содержанию в муниципальных образовательных организациях, к общей численности детей в возрасте 1-6 лет (включительно), выраженное в процентах</w:t>
            </w:r>
          </w:p>
        </w:tc>
        <w:tc>
          <w:tcPr>
            <w:tcW w:w="1844" w:type="dxa"/>
          </w:tcPr>
          <w:p w:rsidR="00030FB9" w:rsidRPr="00DE7007" w:rsidRDefault="00030FB9" w:rsidP="00300E72">
            <w:pPr>
              <w:rPr>
                <w:rFonts w:ascii="Times New Roman" w:hAnsi="Times New Roman"/>
                <w:sz w:val="24"/>
                <w:szCs w:val="24"/>
              </w:rPr>
            </w:pPr>
            <w:r w:rsidRPr="00DE7007">
              <w:rPr>
                <w:rFonts w:ascii="Times New Roman" w:hAnsi="Times New Roman"/>
                <w:sz w:val="24"/>
                <w:szCs w:val="24"/>
              </w:rPr>
              <w:t>Для расчета используются данные о численности детей соответствующего возраста на начало отчетного года</w:t>
            </w:r>
          </w:p>
          <w:p w:rsidR="00030FB9" w:rsidRPr="00DE7007" w:rsidRDefault="00030FB9" w:rsidP="00300E72">
            <w:pPr>
              <w:jc w:val="center"/>
              <w:rPr>
                <w:rFonts w:ascii="Times New Roman" w:hAnsi="Times New Roman"/>
                <w:sz w:val="24"/>
                <w:szCs w:val="24"/>
              </w:rPr>
            </w:pPr>
          </w:p>
        </w:tc>
      </w:tr>
      <w:tr w:rsidR="00030FB9" w:rsidRPr="00DE7007" w:rsidTr="00617D04">
        <w:tc>
          <w:tcPr>
            <w:tcW w:w="594" w:type="dxa"/>
          </w:tcPr>
          <w:p w:rsidR="00030FB9" w:rsidRPr="00DE7007" w:rsidRDefault="00030FB9" w:rsidP="00300E72">
            <w:pPr>
              <w:suppressAutoHyphens/>
              <w:jc w:val="center"/>
              <w:rPr>
                <w:rFonts w:ascii="Times New Roman" w:hAnsi="Times New Roman"/>
                <w:sz w:val="24"/>
                <w:szCs w:val="24"/>
              </w:rPr>
            </w:pPr>
            <w:r w:rsidRPr="00DE7007">
              <w:rPr>
                <w:rFonts w:ascii="Times New Roman" w:hAnsi="Times New Roman"/>
                <w:sz w:val="24"/>
                <w:szCs w:val="24"/>
              </w:rPr>
              <w:t>2</w:t>
            </w:r>
          </w:p>
        </w:tc>
        <w:tc>
          <w:tcPr>
            <w:tcW w:w="5751" w:type="dxa"/>
          </w:tcPr>
          <w:p w:rsidR="00030FB9" w:rsidRPr="00DE7007" w:rsidRDefault="00030FB9" w:rsidP="00300E72">
            <w:pPr>
              <w:suppressAutoHyphens/>
              <w:rPr>
                <w:rFonts w:ascii="Times New Roman" w:hAnsi="Times New Roman"/>
                <w:sz w:val="24"/>
                <w:szCs w:val="24"/>
              </w:rPr>
            </w:pPr>
            <w:r w:rsidRPr="00DE7007">
              <w:rPr>
                <w:rFonts w:ascii="Times New Roman" w:hAnsi="Times New Roman"/>
                <w:sz w:val="24"/>
                <w:szCs w:val="24"/>
              </w:rPr>
              <w:t xml:space="preserve">Доля детей в возрасте 1-6 лет, состоящих на учете </w:t>
            </w:r>
            <w:r w:rsidRPr="00DE7007">
              <w:rPr>
                <w:rFonts w:ascii="Times New Roman" w:hAnsi="Times New Roman"/>
                <w:sz w:val="24"/>
                <w:szCs w:val="24"/>
              </w:rPr>
              <w:lastRenderedPageBreak/>
              <w:t>для определения в муниципальные дошкольные образовательные организации, в общей численности детей в возрасте 1-6 лет</w:t>
            </w:r>
          </w:p>
        </w:tc>
        <w:tc>
          <w:tcPr>
            <w:tcW w:w="1134" w:type="dxa"/>
          </w:tcPr>
          <w:p w:rsidR="00030FB9" w:rsidRPr="00DE7007" w:rsidRDefault="00030FB9" w:rsidP="00300E72">
            <w:pPr>
              <w:suppressAutoHyphens/>
              <w:jc w:val="center"/>
              <w:rPr>
                <w:rFonts w:ascii="Times New Roman" w:hAnsi="Times New Roman"/>
                <w:sz w:val="24"/>
                <w:szCs w:val="24"/>
              </w:rPr>
            </w:pPr>
            <w:r w:rsidRPr="00DE7007">
              <w:rPr>
                <w:rFonts w:ascii="Times New Roman" w:hAnsi="Times New Roman"/>
                <w:sz w:val="24"/>
                <w:szCs w:val="24"/>
              </w:rPr>
              <w:lastRenderedPageBreak/>
              <w:t>%</w:t>
            </w:r>
          </w:p>
        </w:tc>
        <w:tc>
          <w:tcPr>
            <w:tcW w:w="5953" w:type="dxa"/>
          </w:tcPr>
          <w:p w:rsidR="00030FB9" w:rsidRPr="00DE7007" w:rsidRDefault="00030FB9" w:rsidP="00300E72">
            <w:pPr>
              <w:jc w:val="both"/>
              <w:rPr>
                <w:rFonts w:ascii="Times New Roman" w:hAnsi="Times New Roman"/>
                <w:sz w:val="24"/>
                <w:szCs w:val="24"/>
              </w:rPr>
            </w:pPr>
            <w:r w:rsidRPr="00DE7007">
              <w:rPr>
                <w:rFonts w:ascii="Times New Roman" w:hAnsi="Times New Roman"/>
                <w:sz w:val="24"/>
                <w:szCs w:val="24"/>
                <w:u w:val="single"/>
              </w:rPr>
              <w:t>Источник информации:</w:t>
            </w:r>
            <w:r w:rsidR="00DE7007">
              <w:rPr>
                <w:rFonts w:ascii="Times New Roman" w:hAnsi="Times New Roman"/>
                <w:sz w:val="24"/>
                <w:szCs w:val="24"/>
                <w:u w:val="single"/>
              </w:rPr>
              <w:t xml:space="preserve"> </w:t>
            </w:r>
            <w:r w:rsidRPr="00DE7007">
              <w:rPr>
                <w:rFonts w:ascii="Times New Roman" w:hAnsi="Times New Roman"/>
                <w:sz w:val="24"/>
                <w:szCs w:val="24"/>
              </w:rPr>
              <w:t xml:space="preserve">органы местного </w:t>
            </w:r>
            <w:r w:rsidRPr="00DE7007">
              <w:rPr>
                <w:rFonts w:ascii="Times New Roman" w:hAnsi="Times New Roman"/>
                <w:sz w:val="24"/>
                <w:szCs w:val="24"/>
              </w:rPr>
              <w:lastRenderedPageBreak/>
              <w:t xml:space="preserve">самоуправления (РИС), Росстат (данные </w:t>
            </w:r>
            <w:r w:rsidR="0029540E" w:rsidRPr="00DE7007">
              <w:rPr>
                <w:rFonts w:ascii="Times New Roman" w:hAnsi="Times New Roman"/>
                <w:sz w:val="24"/>
                <w:szCs w:val="24"/>
              </w:rPr>
              <w:br/>
            </w:r>
            <w:r w:rsidRPr="00DE7007">
              <w:rPr>
                <w:rFonts w:ascii="Times New Roman" w:hAnsi="Times New Roman"/>
                <w:sz w:val="24"/>
                <w:szCs w:val="24"/>
              </w:rPr>
              <w:t>о численности постоянного населения по возрастам)</w:t>
            </w:r>
          </w:p>
          <w:p w:rsidR="00030FB9" w:rsidRPr="00DE7007" w:rsidRDefault="00FD6EEC" w:rsidP="00300E72">
            <w:pPr>
              <w:jc w:val="both"/>
              <w:rPr>
                <w:rFonts w:ascii="Times New Roman" w:hAnsi="Times New Roman"/>
                <w:sz w:val="24"/>
                <w:szCs w:val="24"/>
              </w:rPr>
            </w:pPr>
            <w:hyperlink r:id="rId8" w:history="1">
              <w:r w:rsidR="00030FB9" w:rsidRPr="00DE7007">
                <w:rPr>
                  <w:rStyle w:val="a3"/>
                  <w:rFonts w:ascii="Times New Roman" w:hAnsi="Times New Roman"/>
                  <w:sz w:val="24"/>
                  <w:szCs w:val="24"/>
                </w:rPr>
                <w:t>https://stavstat.gks.ru/storage/mediabank/Кочубеевский%20мо.pdf</w:t>
              </w:r>
            </w:hyperlink>
          </w:p>
          <w:p w:rsidR="00030FB9" w:rsidRPr="00DE7007" w:rsidRDefault="00030FB9" w:rsidP="00300E72">
            <w:pPr>
              <w:jc w:val="both"/>
              <w:rPr>
                <w:rFonts w:ascii="Times New Roman" w:hAnsi="Times New Roman"/>
                <w:sz w:val="24"/>
                <w:szCs w:val="24"/>
              </w:rPr>
            </w:pPr>
            <w:r w:rsidRPr="00DE7007">
              <w:rPr>
                <w:rFonts w:ascii="Times New Roman" w:hAnsi="Times New Roman"/>
                <w:sz w:val="24"/>
                <w:szCs w:val="24"/>
                <w:u w:val="single"/>
              </w:rPr>
              <w:t>Расчет показателя:</w:t>
            </w:r>
            <w:r w:rsidRPr="00DE7007">
              <w:rPr>
                <w:rFonts w:ascii="Times New Roman" w:hAnsi="Times New Roman"/>
                <w:sz w:val="24"/>
                <w:szCs w:val="24"/>
              </w:rPr>
              <w:t xml:space="preserve"> показатель определяется как отношение численности детей в возрасте 1-6 лет (включительно), состоящих на учете для определения в муниципальные дошкольные образовательные организации (учитывается актуальный спрос на места в муниципальных дошкольных образовательных организациях, зарегистрированный в региональной информационной системе), к общей численности детей в возрасте 1-6 лет (включительно), выраженное в процентах</w:t>
            </w:r>
          </w:p>
        </w:tc>
        <w:tc>
          <w:tcPr>
            <w:tcW w:w="1844" w:type="dxa"/>
          </w:tcPr>
          <w:p w:rsidR="00030FB9" w:rsidRPr="00DE7007" w:rsidRDefault="00030FB9" w:rsidP="00300E72">
            <w:pPr>
              <w:rPr>
                <w:rFonts w:ascii="Times New Roman" w:hAnsi="Times New Roman"/>
                <w:sz w:val="24"/>
                <w:szCs w:val="24"/>
              </w:rPr>
            </w:pPr>
            <w:r w:rsidRPr="00DE7007">
              <w:rPr>
                <w:rFonts w:ascii="Times New Roman" w:hAnsi="Times New Roman"/>
                <w:sz w:val="24"/>
                <w:szCs w:val="24"/>
              </w:rPr>
              <w:lastRenderedPageBreak/>
              <w:t xml:space="preserve">Для расчета </w:t>
            </w:r>
            <w:r w:rsidRPr="00DE7007">
              <w:rPr>
                <w:rFonts w:ascii="Times New Roman" w:hAnsi="Times New Roman"/>
                <w:sz w:val="24"/>
                <w:szCs w:val="24"/>
              </w:rPr>
              <w:lastRenderedPageBreak/>
              <w:t>используются данные о численности детей соответствующего возраста на начало отчетного года</w:t>
            </w:r>
          </w:p>
        </w:tc>
      </w:tr>
      <w:tr w:rsidR="00030FB9" w:rsidRPr="00DE7007" w:rsidTr="00617D04">
        <w:tc>
          <w:tcPr>
            <w:tcW w:w="594" w:type="dxa"/>
          </w:tcPr>
          <w:p w:rsidR="00030FB9" w:rsidRPr="00DE7007" w:rsidRDefault="00030FB9" w:rsidP="00300E72">
            <w:pPr>
              <w:suppressAutoHyphens/>
              <w:jc w:val="center"/>
              <w:rPr>
                <w:rFonts w:ascii="Times New Roman" w:hAnsi="Times New Roman"/>
                <w:sz w:val="24"/>
                <w:szCs w:val="24"/>
              </w:rPr>
            </w:pPr>
            <w:r w:rsidRPr="00DE7007">
              <w:rPr>
                <w:rFonts w:ascii="Times New Roman" w:hAnsi="Times New Roman"/>
                <w:sz w:val="24"/>
                <w:szCs w:val="24"/>
              </w:rPr>
              <w:lastRenderedPageBreak/>
              <w:t>3</w:t>
            </w:r>
          </w:p>
        </w:tc>
        <w:tc>
          <w:tcPr>
            <w:tcW w:w="5751" w:type="dxa"/>
          </w:tcPr>
          <w:p w:rsidR="00030FB9" w:rsidRPr="00DE7007" w:rsidRDefault="00030FB9" w:rsidP="00300E72">
            <w:pPr>
              <w:suppressAutoHyphens/>
              <w:rPr>
                <w:rFonts w:ascii="Times New Roman" w:hAnsi="Times New Roman"/>
                <w:sz w:val="24"/>
                <w:szCs w:val="24"/>
              </w:rPr>
            </w:pPr>
            <w:r w:rsidRPr="00DE7007">
              <w:rPr>
                <w:rFonts w:ascii="Times New Roman" w:hAnsi="Times New Roman"/>
                <w:sz w:val="24"/>
                <w:szCs w:val="24"/>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134" w:type="dxa"/>
          </w:tcPr>
          <w:p w:rsidR="00030FB9" w:rsidRPr="00DE7007" w:rsidRDefault="00030FB9" w:rsidP="00300E72">
            <w:pPr>
              <w:suppressAutoHyphens/>
              <w:jc w:val="center"/>
              <w:rPr>
                <w:rFonts w:ascii="Times New Roman" w:hAnsi="Times New Roman"/>
                <w:sz w:val="24"/>
                <w:szCs w:val="24"/>
              </w:rPr>
            </w:pPr>
            <w:r w:rsidRPr="00DE7007">
              <w:rPr>
                <w:rFonts w:ascii="Times New Roman" w:hAnsi="Times New Roman"/>
                <w:sz w:val="24"/>
                <w:szCs w:val="24"/>
              </w:rPr>
              <w:t>%</w:t>
            </w:r>
          </w:p>
        </w:tc>
        <w:tc>
          <w:tcPr>
            <w:tcW w:w="5953" w:type="dxa"/>
          </w:tcPr>
          <w:p w:rsidR="00030FB9" w:rsidRPr="00DE7007" w:rsidRDefault="00030FB9" w:rsidP="00300E72">
            <w:pPr>
              <w:jc w:val="both"/>
              <w:rPr>
                <w:rFonts w:ascii="Times New Roman" w:hAnsi="Times New Roman"/>
                <w:sz w:val="24"/>
                <w:szCs w:val="24"/>
              </w:rPr>
            </w:pPr>
            <w:r w:rsidRPr="00DE7007">
              <w:rPr>
                <w:rFonts w:ascii="Times New Roman" w:hAnsi="Times New Roman"/>
                <w:sz w:val="24"/>
                <w:szCs w:val="24"/>
                <w:u w:val="single"/>
              </w:rPr>
              <w:t>Источник информации:</w:t>
            </w:r>
            <w:r w:rsidRPr="00DE7007">
              <w:rPr>
                <w:rFonts w:ascii="Times New Roman" w:hAnsi="Times New Roman"/>
                <w:sz w:val="24"/>
                <w:szCs w:val="24"/>
              </w:rPr>
              <w:t xml:space="preserve"> Росстат (форма федерального статистического наблюдения № 85-К).</w:t>
            </w:r>
          </w:p>
          <w:p w:rsidR="00030FB9" w:rsidRPr="00DE7007" w:rsidRDefault="00030FB9" w:rsidP="00300E72">
            <w:pPr>
              <w:jc w:val="both"/>
              <w:rPr>
                <w:rFonts w:ascii="Times New Roman" w:hAnsi="Times New Roman"/>
                <w:sz w:val="24"/>
                <w:szCs w:val="24"/>
              </w:rPr>
            </w:pPr>
            <w:r w:rsidRPr="00DE7007">
              <w:rPr>
                <w:rFonts w:ascii="Times New Roman" w:hAnsi="Times New Roman"/>
                <w:sz w:val="24"/>
                <w:szCs w:val="24"/>
                <w:u w:val="single"/>
              </w:rPr>
              <w:t>Разъяснения по показателю:</w:t>
            </w:r>
            <w:r w:rsidRPr="00DE7007">
              <w:rPr>
                <w:rFonts w:ascii="Times New Roman" w:hAnsi="Times New Roman"/>
                <w:sz w:val="24"/>
                <w:szCs w:val="24"/>
              </w:rPr>
              <w:t xml:space="preserve"> включаются муниципальные дошкольные образовательные организации и их обособленные структурные подразделения (филиалы), а также обособленные структурные подразделения (филиалы) муниципальных общеобразовательных организаций, здания которых находятся в аварийном состоянии или требуют капитального ремонта.</w:t>
            </w:r>
          </w:p>
          <w:p w:rsidR="00030FB9" w:rsidRPr="00DE7007" w:rsidRDefault="00030FB9" w:rsidP="00300E72">
            <w:pPr>
              <w:jc w:val="both"/>
              <w:rPr>
                <w:rFonts w:ascii="Times New Roman" w:hAnsi="Times New Roman"/>
                <w:sz w:val="24"/>
                <w:szCs w:val="24"/>
              </w:rPr>
            </w:pPr>
            <w:r w:rsidRPr="00DE7007">
              <w:rPr>
                <w:rFonts w:ascii="Times New Roman" w:hAnsi="Times New Roman"/>
                <w:sz w:val="24"/>
                <w:szCs w:val="24"/>
              </w:rPr>
              <w:t>К дошкольным образовательным организациям, требующим капитального ремонта, относятся здания, на которые составлена и утверждена местными органами управления образованием дефектная ведомость (акт) на капитальный ремонт.</w:t>
            </w:r>
          </w:p>
          <w:p w:rsidR="00030FB9" w:rsidRPr="00DE7007" w:rsidRDefault="00030FB9" w:rsidP="00300E72">
            <w:pPr>
              <w:jc w:val="both"/>
              <w:rPr>
                <w:rFonts w:ascii="Times New Roman" w:hAnsi="Times New Roman"/>
                <w:sz w:val="24"/>
                <w:szCs w:val="24"/>
              </w:rPr>
            </w:pPr>
            <w:r w:rsidRPr="00DE7007">
              <w:rPr>
                <w:rFonts w:ascii="Times New Roman" w:hAnsi="Times New Roman"/>
                <w:sz w:val="24"/>
                <w:szCs w:val="24"/>
              </w:rPr>
              <w:t>Находящимися в аварийном состоянии считаются здания, подлежащие сносу, на которые бюро технической инвентаризации дало соответствующее заключение.</w:t>
            </w:r>
          </w:p>
          <w:p w:rsidR="00030FB9" w:rsidRPr="00DE7007" w:rsidRDefault="00030FB9" w:rsidP="00300E72">
            <w:pPr>
              <w:jc w:val="both"/>
              <w:rPr>
                <w:rFonts w:ascii="Times New Roman" w:hAnsi="Times New Roman"/>
                <w:sz w:val="24"/>
                <w:szCs w:val="24"/>
              </w:rPr>
            </w:pPr>
            <w:r w:rsidRPr="00DE7007">
              <w:rPr>
                <w:rFonts w:ascii="Times New Roman" w:hAnsi="Times New Roman"/>
                <w:sz w:val="24"/>
                <w:szCs w:val="24"/>
                <w:u w:val="single"/>
              </w:rPr>
              <w:lastRenderedPageBreak/>
              <w:t>Расчет показателя:</w:t>
            </w:r>
            <w:r w:rsidRPr="00DE7007">
              <w:rPr>
                <w:rFonts w:ascii="Times New Roman" w:hAnsi="Times New Roman"/>
                <w:sz w:val="24"/>
                <w:szCs w:val="24"/>
              </w:rPr>
              <w:t xml:space="preserve"> определяется как отношение числа муниципальных дошкольных образовательных организаций, здания которых находятся в аварийном состоянии или требуют капитального ремонта, к общему числу муниципальных дошкольных образовательных организаций, выраженное в процентах.</w:t>
            </w:r>
          </w:p>
        </w:tc>
        <w:tc>
          <w:tcPr>
            <w:tcW w:w="1844" w:type="dxa"/>
          </w:tcPr>
          <w:p w:rsidR="00030FB9" w:rsidRPr="00DE7007" w:rsidRDefault="00030FB9" w:rsidP="00300E72">
            <w:pPr>
              <w:jc w:val="center"/>
              <w:rPr>
                <w:rFonts w:ascii="Times New Roman" w:hAnsi="Times New Roman"/>
                <w:sz w:val="24"/>
                <w:szCs w:val="24"/>
              </w:rPr>
            </w:pPr>
          </w:p>
        </w:tc>
      </w:tr>
      <w:tr w:rsidR="00030FB9" w:rsidRPr="00DE7007" w:rsidTr="00617D04">
        <w:tc>
          <w:tcPr>
            <w:tcW w:w="15276" w:type="dxa"/>
            <w:gridSpan w:val="5"/>
          </w:tcPr>
          <w:p w:rsidR="00030FB9" w:rsidRPr="00DE7007" w:rsidRDefault="00030FB9" w:rsidP="00300E72">
            <w:pPr>
              <w:jc w:val="center"/>
              <w:rPr>
                <w:rFonts w:ascii="Times New Roman" w:hAnsi="Times New Roman"/>
                <w:sz w:val="24"/>
                <w:szCs w:val="24"/>
              </w:rPr>
            </w:pPr>
            <w:r w:rsidRPr="00DE7007">
              <w:rPr>
                <w:rFonts w:ascii="Times New Roman" w:hAnsi="Times New Roman"/>
                <w:sz w:val="24"/>
                <w:szCs w:val="24"/>
              </w:rPr>
              <w:lastRenderedPageBreak/>
              <w:t>Подпрограмма 2 «Развитие общего образования детей в Кочубеевском муниципальном округе Ставропольского края»</w:t>
            </w:r>
          </w:p>
        </w:tc>
      </w:tr>
      <w:tr w:rsidR="0029540E" w:rsidRPr="00DE7007" w:rsidTr="00617D04">
        <w:tc>
          <w:tcPr>
            <w:tcW w:w="59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t>4</w:t>
            </w:r>
          </w:p>
        </w:tc>
        <w:tc>
          <w:tcPr>
            <w:tcW w:w="5751" w:type="dxa"/>
          </w:tcPr>
          <w:p w:rsidR="0029540E" w:rsidRPr="00DE7007" w:rsidRDefault="0029540E" w:rsidP="00300E72">
            <w:pPr>
              <w:suppressAutoHyphens/>
              <w:jc w:val="both"/>
              <w:rPr>
                <w:rFonts w:ascii="Times New Roman" w:hAnsi="Times New Roman"/>
                <w:sz w:val="24"/>
                <w:szCs w:val="24"/>
              </w:rPr>
            </w:pPr>
            <w:r w:rsidRPr="00DE7007">
              <w:rPr>
                <w:rFonts w:ascii="Times New Roman" w:hAnsi="Times New Roman"/>
                <w:sz w:val="24"/>
                <w:szCs w:val="24"/>
              </w:rPr>
              <w:t>Доля обучающихся по федеральным государственным образовательным стандартам общего образования в общей численности обучающихся, осваивающих образовательные программы общего образования в Кочубеевском муниципальном округе Ставропольского края</w:t>
            </w:r>
          </w:p>
        </w:tc>
        <w:tc>
          <w:tcPr>
            <w:tcW w:w="113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t>%</w:t>
            </w:r>
          </w:p>
        </w:tc>
        <w:tc>
          <w:tcPr>
            <w:tcW w:w="5953" w:type="dxa"/>
            <w:vMerge w:val="restart"/>
          </w:tcPr>
          <w:p w:rsidR="0029540E" w:rsidRPr="00DE7007" w:rsidRDefault="0029540E" w:rsidP="00300E72">
            <w:pPr>
              <w:autoSpaceDE w:val="0"/>
              <w:autoSpaceDN w:val="0"/>
              <w:adjustRightInd w:val="0"/>
              <w:rPr>
                <w:rFonts w:ascii="Times New Roman" w:hAnsi="Times New Roman"/>
                <w:sz w:val="24"/>
                <w:szCs w:val="24"/>
              </w:rPr>
            </w:pPr>
            <w:r w:rsidRPr="00DE7007">
              <w:rPr>
                <w:rFonts w:ascii="Times New Roman" w:eastAsiaTheme="minorHAnsi" w:hAnsi="Times New Roman"/>
                <w:color w:val="000000"/>
                <w:sz w:val="24"/>
                <w:szCs w:val="24"/>
              </w:rPr>
              <w:t xml:space="preserve">Приказ Минпросвещения России от 10.09.2021 </w:t>
            </w:r>
            <w:r w:rsidR="003177DE" w:rsidRPr="00DE7007">
              <w:rPr>
                <w:rFonts w:ascii="Times New Roman" w:eastAsiaTheme="minorHAnsi" w:hAnsi="Times New Roman"/>
                <w:color w:val="000000"/>
                <w:sz w:val="24"/>
                <w:szCs w:val="24"/>
              </w:rPr>
              <w:br/>
              <w:t>№</w:t>
            </w:r>
            <w:r w:rsidRPr="00DE7007">
              <w:rPr>
                <w:rFonts w:ascii="Times New Roman" w:eastAsiaTheme="minorHAnsi" w:hAnsi="Times New Roman"/>
                <w:color w:val="000000"/>
                <w:sz w:val="24"/>
                <w:szCs w:val="24"/>
              </w:rPr>
              <w:t xml:space="preserve"> 638 «Об утверждении показателей, методики расчета показателей мониторинга системы образования, формы итогового отчета о результатах анализа состояния и перспектив развития системы образования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w:t>
            </w:r>
            <w:hyperlink r:id="rId9" w:history="1">
              <w:r w:rsidRPr="00DE7007">
                <w:rPr>
                  <w:rStyle w:val="a3"/>
                  <w:rFonts w:ascii="Times New Roman" w:hAnsi="Times New Roman"/>
                  <w:sz w:val="24"/>
                  <w:szCs w:val="24"/>
                </w:rPr>
                <w:t>https://prodod.moscow/wp-content/uploads/Prikaz-Minprosveshheniya-Rossii-ot-10.09.2021-638.pdf</w:t>
              </w:r>
            </w:hyperlink>
            <w:r w:rsidRPr="00DE7007">
              <w:rPr>
                <w:rFonts w:ascii="Times New Roman" w:hAnsi="Times New Roman"/>
                <w:sz w:val="24"/>
                <w:szCs w:val="24"/>
              </w:rPr>
              <w:t>)</w:t>
            </w:r>
          </w:p>
          <w:p w:rsidR="0029540E" w:rsidRPr="00DE7007" w:rsidRDefault="0029540E" w:rsidP="00300E72">
            <w:pPr>
              <w:jc w:val="both"/>
              <w:rPr>
                <w:rFonts w:ascii="Times New Roman" w:hAnsi="Times New Roman"/>
                <w:sz w:val="24"/>
                <w:szCs w:val="24"/>
              </w:rPr>
            </w:pPr>
          </w:p>
        </w:tc>
        <w:tc>
          <w:tcPr>
            <w:tcW w:w="1844" w:type="dxa"/>
          </w:tcPr>
          <w:p w:rsidR="0029540E" w:rsidRPr="00DE7007" w:rsidRDefault="0029540E" w:rsidP="00300E72">
            <w:pPr>
              <w:jc w:val="center"/>
              <w:rPr>
                <w:rFonts w:ascii="Times New Roman" w:hAnsi="Times New Roman"/>
                <w:sz w:val="24"/>
                <w:szCs w:val="24"/>
              </w:rPr>
            </w:pPr>
          </w:p>
        </w:tc>
      </w:tr>
      <w:tr w:rsidR="0029540E" w:rsidRPr="00DE7007" w:rsidTr="00617D04">
        <w:tc>
          <w:tcPr>
            <w:tcW w:w="59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t>5</w:t>
            </w:r>
          </w:p>
        </w:tc>
        <w:tc>
          <w:tcPr>
            <w:tcW w:w="5751" w:type="dxa"/>
          </w:tcPr>
          <w:p w:rsidR="0029540E" w:rsidRPr="00DE7007" w:rsidRDefault="0029540E" w:rsidP="00300E72">
            <w:pPr>
              <w:suppressAutoHyphens/>
              <w:jc w:val="both"/>
              <w:rPr>
                <w:rFonts w:ascii="Times New Roman" w:hAnsi="Times New Roman"/>
                <w:sz w:val="24"/>
                <w:szCs w:val="24"/>
              </w:rPr>
            </w:pPr>
            <w:r w:rsidRPr="00DE7007">
              <w:rPr>
                <w:rFonts w:ascii="Times New Roman" w:hAnsi="Times New Roman"/>
                <w:sz w:val="24"/>
                <w:szCs w:val="24"/>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13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t>ед.</w:t>
            </w:r>
          </w:p>
        </w:tc>
        <w:tc>
          <w:tcPr>
            <w:tcW w:w="5953" w:type="dxa"/>
            <w:vMerge/>
          </w:tcPr>
          <w:p w:rsidR="0029540E" w:rsidRPr="00DE7007" w:rsidRDefault="0029540E" w:rsidP="00300E72">
            <w:pPr>
              <w:rPr>
                <w:rFonts w:ascii="Times New Roman" w:hAnsi="Times New Roman"/>
                <w:sz w:val="24"/>
                <w:szCs w:val="24"/>
              </w:rPr>
            </w:pPr>
          </w:p>
        </w:tc>
        <w:tc>
          <w:tcPr>
            <w:tcW w:w="1844" w:type="dxa"/>
          </w:tcPr>
          <w:p w:rsidR="0029540E" w:rsidRPr="00DE7007" w:rsidRDefault="0029540E" w:rsidP="00300E72">
            <w:pPr>
              <w:jc w:val="center"/>
              <w:rPr>
                <w:rFonts w:ascii="Times New Roman" w:hAnsi="Times New Roman"/>
                <w:sz w:val="24"/>
                <w:szCs w:val="24"/>
              </w:rPr>
            </w:pPr>
          </w:p>
        </w:tc>
      </w:tr>
      <w:tr w:rsidR="0029540E" w:rsidRPr="00DE7007" w:rsidTr="00617D04">
        <w:tc>
          <w:tcPr>
            <w:tcW w:w="59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t>6</w:t>
            </w:r>
          </w:p>
        </w:tc>
        <w:tc>
          <w:tcPr>
            <w:tcW w:w="5751" w:type="dxa"/>
          </w:tcPr>
          <w:p w:rsidR="0029540E" w:rsidRPr="00DE7007" w:rsidRDefault="0029540E" w:rsidP="00300E72">
            <w:pPr>
              <w:suppressAutoHyphens/>
              <w:jc w:val="both"/>
              <w:rPr>
                <w:rFonts w:ascii="Times New Roman" w:hAnsi="Times New Roman"/>
                <w:sz w:val="24"/>
                <w:szCs w:val="24"/>
              </w:rPr>
            </w:pPr>
            <w:r w:rsidRPr="00DE7007">
              <w:rPr>
                <w:rFonts w:ascii="Times New Roman" w:hAnsi="Times New Roman"/>
                <w:sz w:val="24"/>
                <w:szCs w:val="24"/>
              </w:rPr>
              <w:t>Доля выпускников общеобразовательных организаций Кочубеевского муниципального округа Ставропольского края, не получивших аттестат о среднем общем образовании, в общей численности обучающихся, в общей численности выпускников муниципальных общеобразовательных учреждений</w:t>
            </w:r>
          </w:p>
        </w:tc>
        <w:tc>
          <w:tcPr>
            <w:tcW w:w="113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t>%</w:t>
            </w:r>
          </w:p>
        </w:tc>
        <w:tc>
          <w:tcPr>
            <w:tcW w:w="5953" w:type="dxa"/>
            <w:vMerge/>
          </w:tcPr>
          <w:p w:rsidR="0029540E" w:rsidRPr="00DE7007" w:rsidRDefault="0029540E" w:rsidP="00300E72">
            <w:pPr>
              <w:rPr>
                <w:rFonts w:ascii="Times New Roman" w:hAnsi="Times New Roman"/>
                <w:sz w:val="24"/>
                <w:szCs w:val="24"/>
              </w:rPr>
            </w:pPr>
          </w:p>
        </w:tc>
        <w:tc>
          <w:tcPr>
            <w:tcW w:w="1844" w:type="dxa"/>
          </w:tcPr>
          <w:p w:rsidR="0029540E" w:rsidRPr="00DE7007" w:rsidRDefault="0029540E" w:rsidP="00300E72">
            <w:pPr>
              <w:jc w:val="center"/>
              <w:rPr>
                <w:rFonts w:ascii="Times New Roman" w:hAnsi="Times New Roman"/>
                <w:sz w:val="24"/>
                <w:szCs w:val="24"/>
              </w:rPr>
            </w:pPr>
          </w:p>
        </w:tc>
      </w:tr>
      <w:tr w:rsidR="0029540E" w:rsidRPr="00DE7007" w:rsidTr="00617D04">
        <w:tc>
          <w:tcPr>
            <w:tcW w:w="59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t>7</w:t>
            </w:r>
          </w:p>
        </w:tc>
        <w:tc>
          <w:tcPr>
            <w:tcW w:w="5751" w:type="dxa"/>
          </w:tcPr>
          <w:p w:rsidR="0029540E" w:rsidRPr="00DE7007" w:rsidRDefault="0029540E" w:rsidP="00300E72">
            <w:pPr>
              <w:suppressAutoHyphens/>
              <w:jc w:val="both"/>
              <w:rPr>
                <w:rFonts w:ascii="Times New Roman" w:hAnsi="Times New Roman"/>
                <w:sz w:val="24"/>
                <w:szCs w:val="24"/>
              </w:rPr>
            </w:pPr>
            <w:r w:rsidRPr="00DE7007">
              <w:rPr>
                <w:rFonts w:ascii="Times New Roman" w:hAnsi="Times New Roman"/>
                <w:sz w:val="24"/>
                <w:szCs w:val="24"/>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13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t>%</w:t>
            </w:r>
          </w:p>
        </w:tc>
        <w:tc>
          <w:tcPr>
            <w:tcW w:w="5953" w:type="dxa"/>
            <w:vMerge/>
          </w:tcPr>
          <w:p w:rsidR="0029540E" w:rsidRPr="00DE7007" w:rsidRDefault="0029540E" w:rsidP="00300E72">
            <w:pPr>
              <w:rPr>
                <w:rFonts w:ascii="Times New Roman" w:hAnsi="Times New Roman"/>
                <w:sz w:val="24"/>
                <w:szCs w:val="24"/>
              </w:rPr>
            </w:pPr>
          </w:p>
        </w:tc>
        <w:tc>
          <w:tcPr>
            <w:tcW w:w="1844" w:type="dxa"/>
          </w:tcPr>
          <w:p w:rsidR="0029540E" w:rsidRPr="00DE7007" w:rsidRDefault="0029540E" w:rsidP="00300E72">
            <w:pPr>
              <w:jc w:val="center"/>
              <w:rPr>
                <w:rFonts w:ascii="Times New Roman" w:hAnsi="Times New Roman"/>
                <w:sz w:val="24"/>
                <w:szCs w:val="24"/>
              </w:rPr>
            </w:pPr>
          </w:p>
        </w:tc>
      </w:tr>
      <w:tr w:rsidR="0029540E" w:rsidRPr="00DE7007" w:rsidTr="00617D04">
        <w:tc>
          <w:tcPr>
            <w:tcW w:w="59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t>8</w:t>
            </w:r>
          </w:p>
        </w:tc>
        <w:tc>
          <w:tcPr>
            <w:tcW w:w="5751" w:type="dxa"/>
          </w:tcPr>
          <w:p w:rsidR="0029540E" w:rsidRPr="00DE7007" w:rsidRDefault="0029540E" w:rsidP="00300E72">
            <w:pPr>
              <w:suppressAutoHyphens/>
              <w:jc w:val="both"/>
              <w:rPr>
                <w:rFonts w:ascii="Times New Roman" w:hAnsi="Times New Roman"/>
                <w:sz w:val="24"/>
                <w:szCs w:val="24"/>
              </w:rPr>
            </w:pPr>
            <w:r w:rsidRPr="00DE7007">
              <w:rPr>
                <w:rFonts w:ascii="Times New Roman" w:hAnsi="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3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t>%</w:t>
            </w:r>
          </w:p>
        </w:tc>
        <w:tc>
          <w:tcPr>
            <w:tcW w:w="5953" w:type="dxa"/>
            <w:vMerge/>
          </w:tcPr>
          <w:p w:rsidR="0029540E" w:rsidRPr="00DE7007" w:rsidRDefault="0029540E" w:rsidP="00300E72">
            <w:pPr>
              <w:rPr>
                <w:rFonts w:ascii="Times New Roman" w:hAnsi="Times New Roman"/>
                <w:sz w:val="24"/>
                <w:szCs w:val="24"/>
              </w:rPr>
            </w:pPr>
          </w:p>
        </w:tc>
        <w:tc>
          <w:tcPr>
            <w:tcW w:w="1844" w:type="dxa"/>
          </w:tcPr>
          <w:p w:rsidR="0029540E" w:rsidRPr="00DE7007" w:rsidRDefault="0029540E" w:rsidP="00300E72">
            <w:pPr>
              <w:jc w:val="center"/>
              <w:rPr>
                <w:rFonts w:ascii="Times New Roman" w:hAnsi="Times New Roman"/>
                <w:sz w:val="24"/>
                <w:szCs w:val="24"/>
              </w:rPr>
            </w:pPr>
          </w:p>
        </w:tc>
      </w:tr>
      <w:tr w:rsidR="0029540E" w:rsidRPr="00DE7007" w:rsidTr="00617D04">
        <w:tc>
          <w:tcPr>
            <w:tcW w:w="59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t>9</w:t>
            </w:r>
          </w:p>
        </w:tc>
        <w:tc>
          <w:tcPr>
            <w:tcW w:w="5751" w:type="dxa"/>
          </w:tcPr>
          <w:p w:rsidR="0029540E" w:rsidRPr="00DE7007" w:rsidRDefault="0029540E" w:rsidP="00300E72">
            <w:pPr>
              <w:suppressAutoHyphens/>
              <w:jc w:val="both"/>
              <w:rPr>
                <w:rFonts w:ascii="Times New Roman" w:hAnsi="Times New Roman"/>
                <w:sz w:val="24"/>
                <w:szCs w:val="24"/>
              </w:rPr>
            </w:pPr>
            <w:r w:rsidRPr="00DE7007">
              <w:rPr>
                <w:rFonts w:ascii="Times New Roman" w:hAnsi="Times New Roman"/>
                <w:sz w:val="24"/>
                <w:szCs w:val="24"/>
              </w:rPr>
              <w:t xml:space="preserve">Доля детей первой и второй групп здоровья в общей </w:t>
            </w:r>
            <w:r w:rsidRPr="00DE7007">
              <w:rPr>
                <w:rFonts w:ascii="Times New Roman" w:hAnsi="Times New Roman"/>
                <w:sz w:val="24"/>
                <w:szCs w:val="24"/>
              </w:rPr>
              <w:lastRenderedPageBreak/>
              <w:t>численности обучающихся в муниципальных общеобразовательных учреждениях</w:t>
            </w:r>
          </w:p>
        </w:tc>
        <w:tc>
          <w:tcPr>
            <w:tcW w:w="113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lastRenderedPageBreak/>
              <w:t>%</w:t>
            </w:r>
          </w:p>
        </w:tc>
        <w:tc>
          <w:tcPr>
            <w:tcW w:w="5953" w:type="dxa"/>
            <w:vMerge/>
          </w:tcPr>
          <w:p w:rsidR="0029540E" w:rsidRPr="00DE7007" w:rsidRDefault="0029540E" w:rsidP="00300E72">
            <w:pPr>
              <w:rPr>
                <w:rFonts w:ascii="Times New Roman" w:hAnsi="Times New Roman"/>
                <w:sz w:val="24"/>
                <w:szCs w:val="24"/>
              </w:rPr>
            </w:pPr>
          </w:p>
        </w:tc>
        <w:tc>
          <w:tcPr>
            <w:tcW w:w="1844" w:type="dxa"/>
          </w:tcPr>
          <w:p w:rsidR="0029540E" w:rsidRPr="00DE7007" w:rsidRDefault="0029540E" w:rsidP="00300E72">
            <w:pPr>
              <w:jc w:val="center"/>
              <w:rPr>
                <w:rFonts w:ascii="Times New Roman" w:hAnsi="Times New Roman"/>
                <w:sz w:val="24"/>
                <w:szCs w:val="24"/>
              </w:rPr>
            </w:pPr>
          </w:p>
        </w:tc>
      </w:tr>
      <w:tr w:rsidR="0029540E" w:rsidRPr="00DE7007" w:rsidTr="00617D04">
        <w:tc>
          <w:tcPr>
            <w:tcW w:w="59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lastRenderedPageBreak/>
              <w:t>10</w:t>
            </w:r>
          </w:p>
        </w:tc>
        <w:tc>
          <w:tcPr>
            <w:tcW w:w="5751" w:type="dxa"/>
          </w:tcPr>
          <w:p w:rsidR="0029540E" w:rsidRPr="00DE7007" w:rsidRDefault="0029540E" w:rsidP="00300E72">
            <w:pPr>
              <w:suppressAutoHyphens/>
              <w:jc w:val="both"/>
              <w:rPr>
                <w:rFonts w:ascii="Times New Roman" w:hAnsi="Times New Roman"/>
                <w:sz w:val="24"/>
                <w:szCs w:val="24"/>
              </w:rPr>
            </w:pPr>
            <w:r w:rsidRPr="00DE7007">
              <w:rPr>
                <w:rFonts w:ascii="Times New Roman" w:hAnsi="Times New Roman"/>
                <w:sz w:val="24"/>
                <w:szCs w:val="24"/>
              </w:rPr>
              <w:t>Доля общеобразовательных учреждений, отвечающих современным требованиям комплексной безопасности</w:t>
            </w:r>
          </w:p>
        </w:tc>
        <w:tc>
          <w:tcPr>
            <w:tcW w:w="113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t>%</w:t>
            </w:r>
          </w:p>
        </w:tc>
        <w:tc>
          <w:tcPr>
            <w:tcW w:w="5953" w:type="dxa"/>
            <w:vMerge/>
          </w:tcPr>
          <w:p w:rsidR="0029540E" w:rsidRPr="00DE7007" w:rsidRDefault="0029540E" w:rsidP="00300E72">
            <w:pPr>
              <w:rPr>
                <w:rFonts w:ascii="Times New Roman" w:hAnsi="Times New Roman"/>
                <w:sz w:val="24"/>
                <w:szCs w:val="24"/>
              </w:rPr>
            </w:pPr>
          </w:p>
        </w:tc>
        <w:tc>
          <w:tcPr>
            <w:tcW w:w="1844" w:type="dxa"/>
          </w:tcPr>
          <w:p w:rsidR="0029540E" w:rsidRPr="00DE7007" w:rsidRDefault="0029540E" w:rsidP="00300E72">
            <w:pPr>
              <w:jc w:val="center"/>
              <w:rPr>
                <w:rFonts w:ascii="Times New Roman" w:hAnsi="Times New Roman"/>
                <w:sz w:val="24"/>
                <w:szCs w:val="24"/>
              </w:rPr>
            </w:pPr>
          </w:p>
        </w:tc>
      </w:tr>
      <w:tr w:rsidR="0029540E" w:rsidRPr="00DE7007" w:rsidTr="00617D04">
        <w:tc>
          <w:tcPr>
            <w:tcW w:w="59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t>11</w:t>
            </w:r>
          </w:p>
        </w:tc>
        <w:tc>
          <w:tcPr>
            <w:tcW w:w="5751" w:type="dxa"/>
          </w:tcPr>
          <w:p w:rsidR="0029540E" w:rsidRPr="00DE7007" w:rsidRDefault="0029540E" w:rsidP="00300E72">
            <w:pPr>
              <w:suppressAutoHyphens/>
              <w:jc w:val="both"/>
              <w:rPr>
                <w:rFonts w:ascii="Times New Roman" w:hAnsi="Times New Roman"/>
                <w:sz w:val="24"/>
                <w:szCs w:val="24"/>
              </w:rPr>
            </w:pPr>
            <w:r w:rsidRPr="00DE7007">
              <w:rPr>
                <w:rFonts w:ascii="Times New Roman" w:hAnsi="Times New Roman"/>
                <w:sz w:val="24"/>
                <w:szCs w:val="24"/>
              </w:rPr>
              <w:t>Доля детей - инвалидов, обучающихся на дому, в том числе с использованием дистанционных образовательных технологий, в общей численности детей-инвалидов получающих образование в общеобразовательных организациях Кочубеевского муниципального округа Ставропольского края</w:t>
            </w:r>
          </w:p>
        </w:tc>
        <w:tc>
          <w:tcPr>
            <w:tcW w:w="113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t>%</w:t>
            </w:r>
          </w:p>
        </w:tc>
        <w:tc>
          <w:tcPr>
            <w:tcW w:w="5953" w:type="dxa"/>
            <w:vMerge/>
          </w:tcPr>
          <w:p w:rsidR="0029540E" w:rsidRPr="00DE7007" w:rsidRDefault="0029540E" w:rsidP="00300E72">
            <w:pPr>
              <w:rPr>
                <w:rFonts w:ascii="Times New Roman" w:hAnsi="Times New Roman"/>
                <w:sz w:val="24"/>
                <w:szCs w:val="24"/>
              </w:rPr>
            </w:pPr>
          </w:p>
        </w:tc>
        <w:tc>
          <w:tcPr>
            <w:tcW w:w="1844" w:type="dxa"/>
          </w:tcPr>
          <w:p w:rsidR="0029540E" w:rsidRPr="00DE7007" w:rsidRDefault="0029540E" w:rsidP="00300E72">
            <w:pPr>
              <w:jc w:val="center"/>
              <w:rPr>
                <w:rFonts w:ascii="Times New Roman" w:hAnsi="Times New Roman"/>
                <w:sz w:val="24"/>
                <w:szCs w:val="24"/>
              </w:rPr>
            </w:pPr>
          </w:p>
        </w:tc>
      </w:tr>
      <w:tr w:rsidR="0029540E" w:rsidRPr="00DE7007" w:rsidTr="00617D04">
        <w:tc>
          <w:tcPr>
            <w:tcW w:w="59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t>12</w:t>
            </w:r>
          </w:p>
        </w:tc>
        <w:tc>
          <w:tcPr>
            <w:tcW w:w="5751" w:type="dxa"/>
          </w:tcPr>
          <w:p w:rsidR="007E3DCF" w:rsidRPr="00DE7007" w:rsidRDefault="0029540E" w:rsidP="00300E72">
            <w:pPr>
              <w:suppressAutoHyphens/>
              <w:jc w:val="both"/>
              <w:rPr>
                <w:rFonts w:ascii="Times New Roman" w:hAnsi="Times New Roman"/>
                <w:sz w:val="24"/>
                <w:szCs w:val="24"/>
              </w:rPr>
            </w:pPr>
            <w:r w:rsidRPr="00DE7007">
              <w:rPr>
                <w:rFonts w:ascii="Times New Roman" w:hAnsi="Times New Roman"/>
                <w:sz w:val="24"/>
                <w:szCs w:val="24"/>
              </w:rPr>
              <w:t>Доля детей-инвалидов, обеспеченных питанием</w:t>
            </w:r>
          </w:p>
        </w:tc>
        <w:tc>
          <w:tcPr>
            <w:tcW w:w="113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t>%</w:t>
            </w:r>
          </w:p>
        </w:tc>
        <w:tc>
          <w:tcPr>
            <w:tcW w:w="5953" w:type="dxa"/>
            <w:vMerge/>
          </w:tcPr>
          <w:p w:rsidR="0029540E" w:rsidRPr="00DE7007" w:rsidRDefault="0029540E" w:rsidP="00300E72">
            <w:pPr>
              <w:rPr>
                <w:rFonts w:ascii="Times New Roman" w:hAnsi="Times New Roman"/>
                <w:sz w:val="24"/>
                <w:szCs w:val="24"/>
              </w:rPr>
            </w:pPr>
          </w:p>
        </w:tc>
        <w:tc>
          <w:tcPr>
            <w:tcW w:w="1844" w:type="dxa"/>
          </w:tcPr>
          <w:p w:rsidR="0029540E" w:rsidRPr="00DE7007" w:rsidRDefault="0029540E" w:rsidP="00300E72">
            <w:pPr>
              <w:jc w:val="center"/>
              <w:rPr>
                <w:rFonts w:ascii="Times New Roman" w:hAnsi="Times New Roman"/>
                <w:sz w:val="24"/>
                <w:szCs w:val="24"/>
              </w:rPr>
            </w:pPr>
          </w:p>
        </w:tc>
      </w:tr>
      <w:tr w:rsidR="0029540E" w:rsidRPr="00DE7007" w:rsidTr="00617D04">
        <w:tc>
          <w:tcPr>
            <w:tcW w:w="59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t>13</w:t>
            </w:r>
          </w:p>
        </w:tc>
        <w:tc>
          <w:tcPr>
            <w:tcW w:w="5751" w:type="dxa"/>
          </w:tcPr>
          <w:p w:rsidR="0029540E" w:rsidRPr="00DE7007" w:rsidRDefault="0029540E" w:rsidP="00300E72">
            <w:pPr>
              <w:suppressAutoHyphens/>
              <w:jc w:val="both"/>
              <w:rPr>
                <w:rFonts w:ascii="Times New Roman" w:hAnsi="Times New Roman"/>
                <w:sz w:val="24"/>
                <w:szCs w:val="24"/>
              </w:rPr>
            </w:pPr>
            <w:r w:rsidRPr="00DE7007">
              <w:rPr>
                <w:rFonts w:ascii="Times New Roman" w:hAnsi="Times New Roman"/>
                <w:sz w:val="24"/>
                <w:szCs w:val="24"/>
              </w:rPr>
              <w:t>Доля детей обучающихся, получающих начальное общее образование в муниципальных общеобра</w:t>
            </w:r>
            <w:r w:rsidR="00F703A6" w:rsidRPr="00DE7007">
              <w:rPr>
                <w:rFonts w:ascii="Times New Roman" w:hAnsi="Times New Roman"/>
                <w:sz w:val="24"/>
                <w:szCs w:val="24"/>
              </w:rPr>
              <w:t>-</w:t>
            </w:r>
            <w:r w:rsidRPr="00DE7007">
              <w:rPr>
                <w:rFonts w:ascii="Times New Roman" w:hAnsi="Times New Roman"/>
                <w:sz w:val="24"/>
                <w:szCs w:val="24"/>
              </w:rPr>
              <w:t>зовательных организациях Кочубеевского муниципального округа Ставропольского края, получающих бесплатное горячее питание, в общей численности обучающихся, получающих начальное общее образование в муниципальных общеобразовательных организациях Кочубеевского муниципального округа Ставропольского края</w:t>
            </w:r>
          </w:p>
        </w:tc>
        <w:tc>
          <w:tcPr>
            <w:tcW w:w="113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t>%</w:t>
            </w:r>
          </w:p>
        </w:tc>
        <w:tc>
          <w:tcPr>
            <w:tcW w:w="5953" w:type="dxa"/>
            <w:vMerge/>
          </w:tcPr>
          <w:p w:rsidR="0029540E" w:rsidRPr="00DE7007" w:rsidRDefault="0029540E" w:rsidP="00300E72">
            <w:pPr>
              <w:rPr>
                <w:rFonts w:ascii="Times New Roman" w:hAnsi="Times New Roman"/>
                <w:sz w:val="24"/>
                <w:szCs w:val="24"/>
              </w:rPr>
            </w:pPr>
          </w:p>
        </w:tc>
        <w:tc>
          <w:tcPr>
            <w:tcW w:w="1844" w:type="dxa"/>
          </w:tcPr>
          <w:p w:rsidR="0029540E" w:rsidRPr="00DE7007" w:rsidRDefault="0029540E" w:rsidP="00300E72">
            <w:pPr>
              <w:jc w:val="center"/>
              <w:rPr>
                <w:rFonts w:ascii="Times New Roman" w:hAnsi="Times New Roman"/>
                <w:sz w:val="24"/>
                <w:szCs w:val="24"/>
              </w:rPr>
            </w:pPr>
          </w:p>
        </w:tc>
      </w:tr>
      <w:tr w:rsidR="0029540E" w:rsidRPr="00DE7007" w:rsidTr="00617D04">
        <w:tc>
          <w:tcPr>
            <w:tcW w:w="59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t>14</w:t>
            </w:r>
          </w:p>
        </w:tc>
        <w:tc>
          <w:tcPr>
            <w:tcW w:w="5751" w:type="dxa"/>
          </w:tcPr>
          <w:p w:rsidR="0029540E" w:rsidRPr="00DE7007" w:rsidRDefault="0029540E" w:rsidP="00300E72">
            <w:pPr>
              <w:suppressAutoHyphens/>
              <w:jc w:val="both"/>
              <w:rPr>
                <w:rFonts w:ascii="Times New Roman" w:hAnsi="Times New Roman"/>
                <w:sz w:val="24"/>
                <w:szCs w:val="24"/>
              </w:rPr>
            </w:pPr>
            <w:r w:rsidRPr="00DE7007">
              <w:rPr>
                <w:rFonts w:ascii="Times New Roman" w:hAnsi="Times New Roman"/>
                <w:sz w:val="24"/>
                <w:szCs w:val="24"/>
              </w:rPr>
              <w:t>Доля классных руководителей, получающих ежемесячное денежное вознаграждение за классное руководство в общей численности классных руководителей</w:t>
            </w:r>
          </w:p>
        </w:tc>
        <w:tc>
          <w:tcPr>
            <w:tcW w:w="113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t>%</w:t>
            </w:r>
          </w:p>
        </w:tc>
        <w:tc>
          <w:tcPr>
            <w:tcW w:w="5953" w:type="dxa"/>
            <w:vMerge/>
          </w:tcPr>
          <w:p w:rsidR="0029540E" w:rsidRPr="00DE7007" w:rsidRDefault="0029540E" w:rsidP="00300E72">
            <w:pPr>
              <w:rPr>
                <w:rFonts w:ascii="Times New Roman" w:hAnsi="Times New Roman"/>
                <w:sz w:val="24"/>
                <w:szCs w:val="24"/>
              </w:rPr>
            </w:pPr>
          </w:p>
        </w:tc>
        <w:tc>
          <w:tcPr>
            <w:tcW w:w="1844" w:type="dxa"/>
          </w:tcPr>
          <w:p w:rsidR="0029540E" w:rsidRPr="00DE7007" w:rsidRDefault="0029540E" w:rsidP="00300E72">
            <w:pPr>
              <w:jc w:val="center"/>
              <w:rPr>
                <w:rFonts w:ascii="Times New Roman" w:hAnsi="Times New Roman"/>
                <w:sz w:val="24"/>
                <w:szCs w:val="24"/>
              </w:rPr>
            </w:pPr>
          </w:p>
        </w:tc>
      </w:tr>
      <w:tr w:rsidR="0029540E" w:rsidRPr="00DE7007" w:rsidTr="00617D04">
        <w:tc>
          <w:tcPr>
            <w:tcW w:w="59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t>15</w:t>
            </w:r>
          </w:p>
        </w:tc>
        <w:tc>
          <w:tcPr>
            <w:tcW w:w="5751" w:type="dxa"/>
          </w:tcPr>
          <w:p w:rsidR="0029540E" w:rsidRPr="00DE7007" w:rsidRDefault="0029540E" w:rsidP="00300E72">
            <w:pPr>
              <w:suppressAutoHyphens/>
              <w:jc w:val="both"/>
              <w:rPr>
                <w:rFonts w:ascii="Times New Roman" w:hAnsi="Times New Roman"/>
                <w:sz w:val="24"/>
                <w:szCs w:val="24"/>
              </w:rPr>
            </w:pPr>
            <w:r w:rsidRPr="00DE7007">
              <w:rPr>
                <w:rFonts w:ascii="Times New Roman" w:hAnsi="Times New Roman"/>
                <w:sz w:val="24"/>
                <w:szCs w:val="24"/>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13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t>%</w:t>
            </w:r>
          </w:p>
        </w:tc>
        <w:tc>
          <w:tcPr>
            <w:tcW w:w="5953" w:type="dxa"/>
            <w:vMerge/>
          </w:tcPr>
          <w:p w:rsidR="0029540E" w:rsidRPr="00DE7007" w:rsidRDefault="0029540E" w:rsidP="00300E72">
            <w:pPr>
              <w:rPr>
                <w:rFonts w:ascii="Times New Roman" w:hAnsi="Times New Roman"/>
                <w:sz w:val="24"/>
                <w:szCs w:val="24"/>
              </w:rPr>
            </w:pPr>
          </w:p>
        </w:tc>
        <w:tc>
          <w:tcPr>
            <w:tcW w:w="1844" w:type="dxa"/>
          </w:tcPr>
          <w:p w:rsidR="0029540E" w:rsidRPr="00DE7007" w:rsidRDefault="0029540E" w:rsidP="00300E72">
            <w:pPr>
              <w:jc w:val="center"/>
              <w:rPr>
                <w:rFonts w:ascii="Times New Roman" w:hAnsi="Times New Roman"/>
                <w:sz w:val="24"/>
                <w:szCs w:val="24"/>
              </w:rPr>
            </w:pPr>
          </w:p>
        </w:tc>
      </w:tr>
      <w:tr w:rsidR="0029540E" w:rsidRPr="00DE7007" w:rsidTr="00617D04">
        <w:tc>
          <w:tcPr>
            <w:tcW w:w="59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t>16</w:t>
            </w:r>
          </w:p>
        </w:tc>
        <w:tc>
          <w:tcPr>
            <w:tcW w:w="5751" w:type="dxa"/>
          </w:tcPr>
          <w:p w:rsidR="0029540E" w:rsidRPr="00DE7007" w:rsidRDefault="0029540E" w:rsidP="00300E72">
            <w:pPr>
              <w:suppressAutoHyphens/>
              <w:jc w:val="both"/>
              <w:rPr>
                <w:rFonts w:ascii="Times New Roman" w:hAnsi="Times New Roman"/>
                <w:sz w:val="24"/>
                <w:szCs w:val="24"/>
              </w:rPr>
            </w:pPr>
            <w:r w:rsidRPr="00DE7007">
              <w:rPr>
                <w:rFonts w:ascii="Times New Roman" w:hAnsi="Times New Roman"/>
                <w:sz w:val="24"/>
                <w:szCs w:val="24"/>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134" w:type="dxa"/>
          </w:tcPr>
          <w:p w:rsidR="0029540E" w:rsidRPr="00DE7007" w:rsidRDefault="0029540E" w:rsidP="00300E72">
            <w:pPr>
              <w:suppressAutoHyphens/>
              <w:jc w:val="center"/>
              <w:rPr>
                <w:rFonts w:ascii="Times New Roman" w:hAnsi="Times New Roman"/>
                <w:sz w:val="24"/>
                <w:szCs w:val="24"/>
              </w:rPr>
            </w:pPr>
            <w:r w:rsidRPr="00DE7007">
              <w:rPr>
                <w:rFonts w:ascii="Times New Roman" w:hAnsi="Times New Roman"/>
                <w:sz w:val="24"/>
                <w:szCs w:val="24"/>
              </w:rPr>
              <w:t>%</w:t>
            </w:r>
          </w:p>
        </w:tc>
        <w:tc>
          <w:tcPr>
            <w:tcW w:w="5953" w:type="dxa"/>
            <w:vMerge/>
          </w:tcPr>
          <w:p w:rsidR="0029540E" w:rsidRPr="00DE7007" w:rsidRDefault="0029540E" w:rsidP="00300E72">
            <w:pPr>
              <w:rPr>
                <w:rFonts w:ascii="Times New Roman" w:hAnsi="Times New Roman"/>
                <w:sz w:val="24"/>
                <w:szCs w:val="24"/>
              </w:rPr>
            </w:pPr>
          </w:p>
        </w:tc>
        <w:tc>
          <w:tcPr>
            <w:tcW w:w="1844" w:type="dxa"/>
          </w:tcPr>
          <w:p w:rsidR="0029540E" w:rsidRPr="00DE7007" w:rsidRDefault="0029540E" w:rsidP="00300E72">
            <w:pPr>
              <w:jc w:val="center"/>
              <w:rPr>
                <w:rFonts w:ascii="Times New Roman" w:hAnsi="Times New Roman"/>
                <w:sz w:val="24"/>
                <w:szCs w:val="24"/>
              </w:rPr>
            </w:pPr>
          </w:p>
        </w:tc>
      </w:tr>
      <w:tr w:rsidR="00030FB9" w:rsidRPr="00DE7007" w:rsidTr="00617D04">
        <w:tc>
          <w:tcPr>
            <w:tcW w:w="15276" w:type="dxa"/>
            <w:gridSpan w:val="5"/>
          </w:tcPr>
          <w:p w:rsidR="00030FB9" w:rsidRPr="00DE7007" w:rsidRDefault="00030FB9" w:rsidP="00300E72">
            <w:pPr>
              <w:jc w:val="center"/>
              <w:rPr>
                <w:rFonts w:ascii="Times New Roman" w:hAnsi="Times New Roman"/>
                <w:sz w:val="24"/>
                <w:szCs w:val="24"/>
              </w:rPr>
            </w:pPr>
            <w:r w:rsidRPr="00DE7007">
              <w:rPr>
                <w:rFonts w:ascii="Times New Roman" w:hAnsi="Times New Roman"/>
                <w:sz w:val="24"/>
                <w:szCs w:val="24"/>
              </w:rPr>
              <w:lastRenderedPageBreak/>
              <w:t xml:space="preserve">Подпрограмма 3 «Развитие дополнительного образования и воспитания детей </w:t>
            </w:r>
            <w:r w:rsidRPr="00DE7007">
              <w:rPr>
                <w:rFonts w:ascii="Times New Roman" w:hAnsi="Times New Roman"/>
                <w:sz w:val="24"/>
                <w:szCs w:val="24"/>
              </w:rPr>
              <w:br/>
              <w:t>в Кочубеевском округе Ставропольского края»</w:t>
            </w:r>
          </w:p>
        </w:tc>
      </w:tr>
      <w:tr w:rsidR="00030FB9" w:rsidRPr="00DE7007" w:rsidTr="00617D04">
        <w:tc>
          <w:tcPr>
            <w:tcW w:w="594" w:type="dxa"/>
          </w:tcPr>
          <w:p w:rsidR="00030FB9" w:rsidRPr="00DE7007" w:rsidRDefault="00030FB9" w:rsidP="00300E72">
            <w:pPr>
              <w:suppressAutoHyphens/>
              <w:jc w:val="center"/>
              <w:rPr>
                <w:rFonts w:ascii="Times New Roman" w:hAnsi="Times New Roman"/>
                <w:sz w:val="24"/>
                <w:szCs w:val="24"/>
              </w:rPr>
            </w:pPr>
            <w:r w:rsidRPr="00DE7007">
              <w:rPr>
                <w:rFonts w:ascii="Times New Roman" w:hAnsi="Times New Roman"/>
                <w:sz w:val="24"/>
                <w:szCs w:val="24"/>
              </w:rPr>
              <w:t>22</w:t>
            </w:r>
          </w:p>
        </w:tc>
        <w:tc>
          <w:tcPr>
            <w:tcW w:w="5751" w:type="dxa"/>
          </w:tcPr>
          <w:p w:rsidR="00030FB9" w:rsidRPr="00DE7007" w:rsidRDefault="00030FB9" w:rsidP="00300E72">
            <w:pPr>
              <w:suppressAutoHyphens/>
              <w:jc w:val="both"/>
              <w:rPr>
                <w:rFonts w:ascii="Times New Roman" w:hAnsi="Times New Roman"/>
                <w:sz w:val="24"/>
                <w:szCs w:val="24"/>
              </w:rPr>
            </w:pPr>
            <w:r w:rsidRPr="00DE7007">
              <w:rPr>
                <w:rFonts w:ascii="Times New Roman" w:hAnsi="Times New Roman"/>
                <w:sz w:val="24"/>
                <w:szCs w:val="24"/>
              </w:rPr>
              <w:t>Доля детей в возрасте от 5 до 18 лет, охваченных дополнительным образованием от общей численности детей, проживающих на территории муниципалитета</w:t>
            </w:r>
          </w:p>
        </w:tc>
        <w:tc>
          <w:tcPr>
            <w:tcW w:w="1134" w:type="dxa"/>
          </w:tcPr>
          <w:p w:rsidR="00030FB9" w:rsidRPr="00DE7007" w:rsidRDefault="00030FB9" w:rsidP="00300E72">
            <w:pPr>
              <w:suppressAutoHyphens/>
              <w:jc w:val="center"/>
              <w:rPr>
                <w:rFonts w:ascii="Times New Roman" w:hAnsi="Times New Roman"/>
                <w:sz w:val="24"/>
                <w:szCs w:val="24"/>
              </w:rPr>
            </w:pPr>
            <w:r w:rsidRPr="00DE7007">
              <w:rPr>
                <w:rFonts w:ascii="Times New Roman" w:hAnsi="Times New Roman"/>
                <w:sz w:val="24"/>
                <w:szCs w:val="24"/>
              </w:rPr>
              <w:t>%</w:t>
            </w:r>
          </w:p>
        </w:tc>
        <w:tc>
          <w:tcPr>
            <w:tcW w:w="5953" w:type="dxa"/>
          </w:tcPr>
          <w:p w:rsidR="00030FB9" w:rsidRPr="00DE7007" w:rsidRDefault="00BA7B02" w:rsidP="00300E72">
            <w:pPr>
              <w:jc w:val="both"/>
              <w:rPr>
                <w:rFonts w:ascii="Times New Roman" w:hAnsi="Times New Roman"/>
                <w:sz w:val="24"/>
                <w:szCs w:val="24"/>
              </w:rPr>
            </w:pPr>
            <w:r w:rsidRPr="00DE7007">
              <w:rPr>
                <w:rFonts w:ascii="Times New Roman" w:hAnsi="Times New Roman"/>
                <w:sz w:val="24"/>
                <w:szCs w:val="24"/>
              </w:rPr>
              <w:t>(</w:t>
            </w:r>
            <w:r w:rsidRPr="00DE7007">
              <w:rPr>
                <w:rFonts w:ascii="Times New Roman" w:hAnsi="Times New Roman"/>
                <w:sz w:val="24"/>
                <w:szCs w:val="24"/>
                <w:lang w:val="en-US"/>
              </w:rPr>
              <w:t>N</w:t>
            </w:r>
            <w:r w:rsidRPr="00DE7007">
              <w:rPr>
                <w:rFonts w:ascii="Times New Roman" w:hAnsi="Times New Roman"/>
                <w:sz w:val="24"/>
                <w:szCs w:val="24"/>
              </w:rPr>
              <w:t>/</w:t>
            </w:r>
            <w:r w:rsidRPr="00DE7007">
              <w:rPr>
                <w:rFonts w:ascii="Times New Roman" w:hAnsi="Times New Roman"/>
                <w:sz w:val="24"/>
                <w:szCs w:val="24"/>
                <w:lang w:val="en-US"/>
              </w:rPr>
              <w:t>R</w:t>
            </w:r>
            <w:r w:rsidRPr="00DE7007">
              <w:rPr>
                <w:rFonts w:ascii="Times New Roman" w:hAnsi="Times New Roman"/>
                <w:sz w:val="24"/>
                <w:szCs w:val="24"/>
              </w:rPr>
              <w:t xml:space="preserve">)*100, где </w:t>
            </w:r>
            <w:r w:rsidRPr="00DE7007">
              <w:rPr>
                <w:rFonts w:ascii="Times New Roman" w:hAnsi="Times New Roman"/>
                <w:sz w:val="24"/>
                <w:szCs w:val="24"/>
                <w:lang w:val="en-US"/>
              </w:rPr>
              <w:t>N</w:t>
            </w:r>
            <w:r w:rsidRPr="00DE7007">
              <w:rPr>
                <w:rFonts w:ascii="Times New Roman" w:hAnsi="Times New Roman"/>
                <w:sz w:val="24"/>
                <w:szCs w:val="24"/>
              </w:rPr>
              <w:t xml:space="preserve"> – число детей от 5 до 18 лет</w:t>
            </w:r>
            <w:r w:rsidR="00513D25" w:rsidRPr="00DE7007">
              <w:rPr>
                <w:rFonts w:ascii="Times New Roman" w:hAnsi="Times New Roman"/>
                <w:sz w:val="24"/>
                <w:szCs w:val="24"/>
              </w:rPr>
              <w:t>,</w:t>
            </w:r>
            <w:r w:rsidR="00596F7D" w:rsidRPr="00DE7007">
              <w:rPr>
                <w:rFonts w:ascii="Times New Roman" w:hAnsi="Times New Roman"/>
                <w:sz w:val="24"/>
                <w:szCs w:val="24"/>
              </w:rPr>
              <w:t xml:space="preserve"> </w:t>
            </w:r>
            <w:r w:rsidRPr="00DE7007">
              <w:rPr>
                <w:rFonts w:ascii="Times New Roman" w:hAnsi="Times New Roman"/>
                <w:sz w:val="24"/>
                <w:szCs w:val="24"/>
              </w:rPr>
              <w:t>состоящих (охваченных) дополнительным образованием;</w:t>
            </w:r>
            <w:r w:rsidRPr="00DE7007">
              <w:rPr>
                <w:rFonts w:ascii="Times New Roman" w:hAnsi="Times New Roman"/>
                <w:sz w:val="24"/>
                <w:szCs w:val="24"/>
                <w:lang w:val="en-US"/>
              </w:rPr>
              <w:t>R</w:t>
            </w:r>
            <w:r w:rsidRPr="00DE7007">
              <w:rPr>
                <w:rFonts w:ascii="Times New Roman" w:hAnsi="Times New Roman"/>
                <w:sz w:val="24"/>
                <w:szCs w:val="24"/>
              </w:rPr>
              <w:t xml:space="preserve"> – общее число детей от 5 </w:t>
            </w:r>
            <w:r w:rsidR="007E3DCF" w:rsidRPr="00DE7007">
              <w:rPr>
                <w:rFonts w:ascii="Times New Roman" w:hAnsi="Times New Roman"/>
                <w:sz w:val="24"/>
                <w:szCs w:val="24"/>
              </w:rPr>
              <w:br/>
            </w:r>
            <w:r w:rsidRPr="00DE7007">
              <w:rPr>
                <w:rFonts w:ascii="Times New Roman" w:hAnsi="Times New Roman"/>
                <w:sz w:val="24"/>
                <w:szCs w:val="24"/>
              </w:rPr>
              <w:t>до 18 лет</w:t>
            </w:r>
          </w:p>
        </w:tc>
        <w:tc>
          <w:tcPr>
            <w:tcW w:w="1844" w:type="dxa"/>
          </w:tcPr>
          <w:p w:rsidR="00030FB9" w:rsidRPr="00DE7007" w:rsidRDefault="00030FB9" w:rsidP="00300E72">
            <w:pPr>
              <w:jc w:val="center"/>
              <w:rPr>
                <w:rFonts w:ascii="Times New Roman" w:hAnsi="Times New Roman"/>
                <w:sz w:val="24"/>
                <w:szCs w:val="24"/>
              </w:rPr>
            </w:pPr>
          </w:p>
        </w:tc>
      </w:tr>
      <w:tr w:rsidR="00030FB9" w:rsidRPr="00DE7007" w:rsidTr="00617D04">
        <w:tc>
          <w:tcPr>
            <w:tcW w:w="594" w:type="dxa"/>
          </w:tcPr>
          <w:p w:rsidR="00030FB9" w:rsidRPr="00DE7007" w:rsidRDefault="00030FB9" w:rsidP="00300E72">
            <w:pPr>
              <w:suppressAutoHyphens/>
              <w:jc w:val="center"/>
              <w:rPr>
                <w:rFonts w:ascii="Times New Roman" w:hAnsi="Times New Roman"/>
                <w:sz w:val="24"/>
                <w:szCs w:val="24"/>
              </w:rPr>
            </w:pPr>
            <w:r w:rsidRPr="00DE7007">
              <w:rPr>
                <w:rFonts w:ascii="Times New Roman" w:hAnsi="Times New Roman"/>
                <w:sz w:val="24"/>
                <w:szCs w:val="24"/>
              </w:rPr>
              <w:t>23</w:t>
            </w:r>
          </w:p>
        </w:tc>
        <w:tc>
          <w:tcPr>
            <w:tcW w:w="5751" w:type="dxa"/>
          </w:tcPr>
          <w:p w:rsidR="00030FB9" w:rsidRPr="00DE7007" w:rsidRDefault="00030FB9" w:rsidP="00300E72">
            <w:pPr>
              <w:suppressAutoHyphens/>
              <w:jc w:val="both"/>
              <w:rPr>
                <w:rFonts w:ascii="Times New Roman" w:hAnsi="Times New Roman"/>
                <w:sz w:val="24"/>
                <w:szCs w:val="24"/>
              </w:rPr>
            </w:pPr>
            <w:r w:rsidRPr="00DE7007">
              <w:rPr>
                <w:rFonts w:ascii="Times New Roman" w:hAnsi="Times New Roman"/>
                <w:sz w:val="24"/>
                <w:szCs w:val="24"/>
              </w:rPr>
              <w:t>Доля несовершеннолетних, совершивших преступления (в т.ч. мелкие правонарушения)</w:t>
            </w:r>
          </w:p>
        </w:tc>
        <w:tc>
          <w:tcPr>
            <w:tcW w:w="1134" w:type="dxa"/>
          </w:tcPr>
          <w:p w:rsidR="00030FB9" w:rsidRPr="00DE7007" w:rsidRDefault="00030FB9" w:rsidP="00300E72">
            <w:pPr>
              <w:suppressAutoHyphens/>
              <w:jc w:val="center"/>
              <w:rPr>
                <w:rFonts w:ascii="Times New Roman" w:hAnsi="Times New Roman"/>
                <w:sz w:val="24"/>
                <w:szCs w:val="24"/>
              </w:rPr>
            </w:pPr>
            <w:r w:rsidRPr="00DE7007">
              <w:rPr>
                <w:rFonts w:ascii="Times New Roman" w:hAnsi="Times New Roman"/>
                <w:sz w:val="24"/>
                <w:szCs w:val="24"/>
              </w:rPr>
              <w:t>%</w:t>
            </w:r>
          </w:p>
        </w:tc>
        <w:tc>
          <w:tcPr>
            <w:tcW w:w="5953" w:type="dxa"/>
          </w:tcPr>
          <w:p w:rsidR="00030FB9" w:rsidRPr="00DE7007" w:rsidRDefault="00BA7B02" w:rsidP="00300E72">
            <w:pPr>
              <w:rPr>
                <w:rFonts w:ascii="Times New Roman" w:hAnsi="Times New Roman"/>
                <w:sz w:val="24"/>
                <w:szCs w:val="24"/>
              </w:rPr>
            </w:pPr>
            <w:r w:rsidRPr="00DE7007">
              <w:rPr>
                <w:rFonts w:ascii="Times New Roman" w:hAnsi="Times New Roman"/>
                <w:sz w:val="24"/>
                <w:szCs w:val="24"/>
              </w:rPr>
              <w:t>По данным ОВД и КДН</w:t>
            </w:r>
          </w:p>
        </w:tc>
        <w:tc>
          <w:tcPr>
            <w:tcW w:w="1844" w:type="dxa"/>
          </w:tcPr>
          <w:p w:rsidR="00030FB9" w:rsidRPr="00DE7007" w:rsidRDefault="00030FB9" w:rsidP="00300E72">
            <w:pPr>
              <w:jc w:val="center"/>
              <w:rPr>
                <w:rFonts w:ascii="Times New Roman" w:hAnsi="Times New Roman"/>
                <w:sz w:val="24"/>
                <w:szCs w:val="24"/>
              </w:rPr>
            </w:pPr>
          </w:p>
        </w:tc>
      </w:tr>
      <w:tr w:rsidR="00030FB9" w:rsidRPr="00DE7007" w:rsidTr="00617D04">
        <w:tc>
          <w:tcPr>
            <w:tcW w:w="594" w:type="dxa"/>
          </w:tcPr>
          <w:p w:rsidR="00030FB9" w:rsidRPr="00DE7007" w:rsidRDefault="00030FB9" w:rsidP="00300E72">
            <w:pPr>
              <w:suppressAutoHyphens/>
              <w:jc w:val="center"/>
              <w:rPr>
                <w:rFonts w:ascii="Times New Roman" w:hAnsi="Times New Roman"/>
                <w:sz w:val="24"/>
                <w:szCs w:val="24"/>
              </w:rPr>
            </w:pPr>
            <w:r w:rsidRPr="00DE7007">
              <w:rPr>
                <w:rFonts w:ascii="Times New Roman" w:hAnsi="Times New Roman"/>
                <w:sz w:val="24"/>
                <w:szCs w:val="24"/>
              </w:rPr>
              <w:t>24</w:t>
            </w:r>
          </w:p>
        </w:tc>
        <w:tc>
          <w:tcPr>
            <w:tcW w:w="5751" w:type="dxa"/>
          </w:tcPr>
          <w:p w:rsidR="00030FB9" w:rsidRPr="00DE7007" w:rsidRDefault="00030FB9" w:rsidP="00300E72">
            <w:pPr>
              <w:suppressAutoHyphens/>
              <w:jc w:val="both"/>
              <w:rPr>
                <w:rFonts w:ascii="Times New Roman" w:hAnsi="Times New Roman"/>
                <w:sz w:val="24"/>
                <w:szCs w:val="24"/>
              </w:rPr>
            </w:pPr>
            <w:r w:rsidRPr="00DE7007">
              <w:rPr>
                <w:rFonts w:ascii="Times New Roman" w:hAnsi="Times New Roman"/>
                <w:sz w:val="24"/>
                <w:szCs w:val="24"/>
              </w:rPr>
              <w:t>Доля несовершеннолетних детей «группы риска», охваченных дополнительным образованием.</w:t>
            </w:r>
          </w:p>
        </w:tc>
        <w:tc>
          <w:tcPr>
            <w:tcW w:w="1134" w:type="dxa"/>
          </w:tcPr>
          <w:p w:rsidR="00030FB9" w:rsidRPr="00DE7007" w:rsidRDefault="00030FB9" w:rsidP="00300E72">
            <w:pPr>
              <w:suppressAutoHyphens/>
              <w:jc w:val="center"/>
              <w:rPr>
                <w:rFonts w:ascii="Times New Roman" w:hAnsi="Times New Roman"/>
                <w:sz w:val="24"/>
                <w:szCs w:val="24"/>
              </w:rPr>
            </w:pPr>
            <w:r w:rsidRPr="00DE7007">
              <w:rPr>
                <w:rFonts w:ascii="Times New Roman" w:hAnsi="Times New Roman"/>
                <w:sz w:val="24"/>
                <w:szCs w:val="24"/>
              </w:rPr>
              <w:t>%</w:t>
            </w:r>
          </w:p>
        </w:tc>
        <w:tc>
          <w:tcPr>
            <w:tcW w:w="5953" w:type="dxa"/>
          </w:tcPr>
          <w:p w:rsidR="00030FB9" w:rsidRPr="00DE7007" w:rsidRDefault="00BA7B02" w:rsidP="00300E72">
            <w:pPr>
              <w:jc w:val="both"/>
              <w:rPr>
                <w:rFonts w:ascii="Times New Roman" w:hAnsi="Times New Roman"/>
                <w:sz w:val="24"/>
                <w:szCs w:val="24"/>
              </w:rPr>
            </w:pPr>
            <w:r w:rsidRPr="00DE7007">
              <w:rPr>
                <w:rFonts w:ascii="Times New Roman" w:hAnsi="Times New Roman"/>
                <w:sz w:val="24"/>
                <w:szCs w:val="24"/>
              </w:rPr>
              <w:t>(</w:t>
            </w:r>
            <w:r w:rsidRPr="00DE7007">
              <w:rPr>
                <w:rFonts w:ascii="Times New Roman" w:hAnsi="Times New Roman"/>
                <w:sz w:val="24"/>
                <w:szCs w:val="24"/>
                <w:lang w:val="en-US"/>
              </w:rPr>
              <w:t>N</w:t>
            </w:r>
            <w:r w:rsidRPr="00DE7007">
              <w:rPr>
                <w:rFonts w:ascii="Times New Roman" w:hAnsi="Times New Roman"/>
                <w:sz w:val="24"/>
                <w:szCs w:val="24"/>
              </w:rPr>
              <w:t>/</w:t>
            </w:r>
            <w:r w:rsidRPr="00DE7007">
              <w:rPr>
                <w:rFonts w:ascii="Times New Roman" w:hAnsi="Times New Roman"/>
                <w:sz w:val="24"/>
                <w:szCs w:val="24"/>
                <w:lang w:val="en-US"/>
              </w:rPr>
              <w:t>R</w:t>
            </w:r>
            <w:r w:rsidRPr="00DE7007">
              <w:rPr>
                <w:rFonts w:ascii="Times New Roman" w:hAnsi="Times New Roman"/>
                <w:sz w:val="24"/>
                <w:szCs w:val="24"/>
              </w:rPr>
              <w:t xml:space="preserve">)*100 = 71 %, где </w:t>
            </w:r>
            <w:r w:rsidRPr="00DE7007">
              <w:rPr>
                <w:rFonts w:ascii="Times New Roman" w:hAnsi="Times New Roman"/>
                <w:sz w:val="24"/>
                <w:szCs w:val="24"/>
                <w:lang w:val="en-US"/>
              </w:rPr>
              <w:t>N</w:t>
            </w:r>
            <w:r w:rsidRPr="00DE7007">
              <w:rPr>
                <w:rFonts w:ascii="Times New Roman" w:hAnsi="Times New Roman"/>
                <w:sz w:val="24"/>
                <w:szCs w:val="24"/>
              </w:rPr>
              <w:t xml:space="preserve"> – число детей «группы риска» от 5 до 18 лет, состоящих (охваченных) дополнительным образованием;</w:t>
            </w:r>
            <w:r w:rsidRPr="00DE7007">
              <w:rPr>
                <w:rFonts w:ascii="Times New Roman" w:hAnsi="Times New Roman"/>
                <w:sz w:val="24"/>
                <w:szCs w:val="24"/>
                <w:lang w:val="en-US"/>
              </w:rPr>
              <w:t>R</w:t>
            </w:r>
            <w:r w:rsidRPr="00DE7007">
              <w:rPr>
                <w:rFonts w:ascii="Times New Roman" w:hAnsi="Times New Roman"/>
                <w:sz w:val="24"/>
                <w:szCs w:val="24"/>
              </w:rPr>
              <w:t xml:space="preserve"> – общее число детей «группы риска» от 5 до 18 лет</w:t>
            </w:r>
          </w:p>
        </w:tc>
        <w:tc>
          <w:tcPr>
            <w:tcW w:w="1844" w:type="dxa"/>
          </w:tcPr>
          <w:p w:rsidR="00030FB9" w:rsidRPr="00DE7007" w:rsidRDefault="00030FB9" w:rsidP="00300E72">
            <w:pPr>
              <w:jc w:val="center"/>
              <w:rPr>
                <w:rFonts w:ascii="Times New Roman" w:hAnsi="Times New Roman"/>
                <w:sz w:val="24"/>
                <w:szCs w:val="24"/>
              </w:rPr>
            </w:pPr>
          </w:p>
        </w:tc>
      </w:tr>
      <w:tr w:rsidR="00030FB9" w:rsidRPr="00DE7007" w:rsidTr="00617D04">
        <w:tc>
          <w:tcPr>
            <w:tcW w:w="594" w:type="dxa"/>
          </w:tcPr>
          <w:p w:rsidR="00030FB9" w:rsidRPr="00DE7007" w:rsidRDefault="00030FB9" w:rsidP="00300E72">
            <w:pPr>
              <w:suppressAutoHyphens/>
              <w:jc w:val="center"/>
              <w:rPr>
                <w:rFonts w:ascii="Times New Roman" w:hAnsi="Times New Roman"/>
                <w:sz w:val="24"/>
                <w:szCs w:val="24"/>
              </w:rPr>
            </w:pPr>
            <w:r w:rsidRPr="00DE7007">
              <w:rPr>
                <w:rFonts w:ascii="Times New Roman" w:hAnsi="Times New Roman"/>
                <w:sz w:val="24"/>
                <w:szCs w:val="24"/>
              </w:rPr>
              <w:t>25</w:t>
            </w:r>
          </w:p>
        </w:tc>
        <w:tc>
          <w:tcPr>
            <w:tcW w:w="5751" w:type="dxa"/>
          </w:tcPr>
          <w:p w:rsidR="00030FB9" w:rsidRPr="00DE7007" w:rsidRDefault="00030FB9" w:rsidP="00300E72">
            <w:pPr>
              <w:suppressAutoHyphens/>
              <w:jc w:val="both"/>
              <w:rPr>
                <w:rFonts w:ascii="Times New Roman" w:hAnsi="Times New Roman"/>
                <w:sz w:val="24"/>
                <w:szCs w:val="24"/>
              </w:rPr>
            </w:pPr>
            <w:r w:rsidRPr="00DE7007">
              <w:rPr>
                <w:rFonts w:ascii="Times New Roman" w:hAnsi="Times New Roman"/>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134" w:type="dxa"/>
          </w:tcPr>
          <w:p w:rsidR="00030FB9" w:rsidRPr="00DE7007" w:rsidRDefault="00030FB9" w:rsidP="00300E72">
            <w:pPr>
              <w:suppressAutoHyphens/>
              <w:jc w:val="center"/>
              <w:rPr>
                <w:rFonts w:ascii="Times New Roman" w:hAnsi="Times New Roman"/>
                <w:sz w:val="24"/>
                <w:szCs w:val="24"/>
              </w:rPr>
            </w:pPr>
            <w:r w:rsidRPr="00DE7007">
              <w:rPr>
                <w:rFonts w:ascii="Times New Roman" w:hAnsi="Times New Roman"/>
                <w:sz w:val="24"/>
                <w:szCs w:val="24"/>
              </w:rPr>
              <w:t>%</w:t>
            </w:r>
          </w:p>
        </w:tc>
        <w:tc>
          <w:tcPr>
            <w:tcW w:w="5953" w:type="dxa"/>
          </w:tcPr>
          <w:p w:rsidR="00030FB9" w:rsidRPr="00DE7007" w:rsidRDefault="00FD6EEC" w:rsidP="00300E72">
            <w:pPr>
              <w:jc w:val="both"/>
              <w:rPr>
                <w:rFonts w:ascii="Times New Roman" w:hAnsi="Times New Roman"/>
                <w:sz w:val="24"/>
                <w:szCs w:val="24"/>
              </w:rPr>
            </w:pPr>
            <w:hyperlink r:id="rId10" w:history="1">
              <w:r w:rsidR="00FC7F7F" w:rsidRPr="00DE7007">
                <w:rPr>
                  <w:rStyle w:val="a3"/>
                  <w:rFonts w:ascii="Times New Roman" w:hAnsi="Times New Roman"/>
                  <w:sz w:val="24"/>
                  <w:szCs w:val="24"/>
                </w:rPr>
                <w:t>https://stavminobr.ru/uploads/stavminobr/Отдел%20воспитательной%20работы%20и%20доп.%20обр.%20детей/2021/07/16/4.rtf</w:t>
              </w:r>
            </w:hyperlink>
          </w:p>
        </w:tc>
        <w:tc>
          <w:tcPr>
            <w:tcW w:w="1844" w:type="dxa"/>
          </w:tcPr>
          <w:p w:rsidR="00030FB9" w:rsidRPr="00DE7007" w:rsidRDefault="00030FB9" w:rsidP="00300E72">
            <w:pPr>
              <w:jc w:val="center"/>
              <w:rPr>
                <w:rFonts w:ascii="Times New Roman" w:hAnsi="Times New Roman"/>
                <w:sz w:val="24"/>
                <w:szCs w:val="24"/>
              </w:rPr>
            </w:pPr>
          </w:p>
        </w:tc>
      </w:tr>
      <w:tr w:rsidR="00030FB9" w:rsidRPr="00DE7007" w:rsidTr="00617D04">
        <w:tc>
          <w:tcPr>
            <w:tcW w:w="15276" w:type="dxa"/>
            <w:gridSpan w:val="5"/>
          </w:tcPr>
          <w:p w:rsidR="00030FB9" w:rsidRPr="00DE7007" w:rsidRDefault="00030FB9" w:rsidP="00300E72">
            <w:pPr>
              <w:rPr>
                <w:rFonts w:ascii="Times New Roman" w:hAnsi="Times New Roman"/>
                <w:sz w:val="24"/>
                <w:szCs w:val="24"/>
              </w:rPr>
            </w:pPr>
            <w:r w:rsidRPr="00DE7007">
              <w:rPr>
                <w:rFonts w:ascii="Times New Roman" w:hAnsi="Times New Roman"/>
                <w:sz w:val="24"/>
                <w:szCs w:val="24"/>
              </w:rPr>
              <w:t>Подпрограмма 4 «Кадровое обеспечение отрасли образования в Кочубеевском муниципальном округе Ставропольского края»</w:t>
            </w:r>
          </w:p>
        </w:tc>
      </w:tr>
      <w:tr w:rsidR="00030FB9" w:rsidRPr="00DE7007" w:rsidTr="00617D04">
        <w:tc>
          <w:tcPr>
            <w:tcW w:w="594" w:type="dxa"/>
          </w:tcPr>
          <w:p w:rsidR="00030FB9" w:rsidRPr="00DE7007" w:rsidRDefault="00030FB9" w:rsidP="00300E72">
            <w:pPr>
              <w:suppressAutoHyphens/>
              <w:jc w:val="center"/>
              <w:rPr>
                <w:rFonts w:ascii="Times New Roman" w:hAnsi="Times New Roman"/>
                <w:sz w:val="24"/>
                <w:szCs w:val="24"/>
              </w:rPr>
            </w:pPr>
            <w:r w:rsidRPr="00DE7007">
              <w:rPr>
                <w:rFonts w:ascii="Times New Roman" w:hAnsi="Times New Roman"/>
                <w:sz w:val="24"/>
                <w:szCs w:val="24"/>
              </w:rPr>
              <w:t>26</w:t>
            </w:r>
          </w:p>
        </w:tc>
        <w:tc>
          <w:tcPr>
            <w:tcW w:w="5751" w:type="dxa"/>
          </w:tcPr>
          <w:p w:rsidR="00030FB9" w:rsidRPr="00DE7007" w:rsidRDefault="00030FB9" w:rsidP="00300E72">
            <w:pPr>
              <w:suppressAutoHyphens/>
              <w:jc w:val="both"/>
              <w:rPr>
                <w:rFonts w:ascii="Times New Roman" w:hAnsi="Times New Roman"/>
                <w:sz w:val="24"/>
                <w:szCs w:val="24"/>
              </w:rPr>
            </w:pPr>
            <w:r w:rsidRPr="00DE7007">
              <w:rPr>
                <w:rFonts w:ascii="Times New Roman" w:hAnsi="Times New Roman"/>
                <w:sz w:val="24"/>
                <w:szCs w:val="24"/>
              </w:rPr>
              <w:t>Доля учителей общеобразовательных организаций округа в возрасте до 35 лет в общей численности учителей общеобразовательных организаций округа</w:t>
            </w:r>
          </w:p>
        </w:tc>
        <w:tc>
          <w:tcPr>
            <w:tcW w:w="1134" w:type="dxa"/>
          </w:tcPr>
          <w:p w:rsidR="00030FB9" w:rsidRPr="00DE7007" w:rsidRDefault="00030FB9" w:rsidP="00300E72">
            <w:pPr>
              <w:suppressAutoHyphens/>
              <w:jc w:val="center"/>
              <w:rPr>
                <w:rFonts w:ascii="Times New Roman" w:hAnsi="Times New Roman"/>
                <w:sz w:val="24"/>
                <w:szCs w:val="24"/>
              </w:rPr>
            </w:pPr>
            <w:r w:rsidRPr="00DE7007">
              <w:rPr>
                <w:rFonts w:ascii="Times New Roman" w:hAnsi="Times New Roman"/>
                <w:sz w:val="24"/>
                <w:szCs w:val="24"/>
              </w:rPr>
              <w:t>%</w:t>
            </w:r>
          </w:p>
        </w:tc>
        <w:tc>
          <w:tcPr>
            <w:tcW w:w="5953" w:type="dxa"/>
          </w:tcPr>
          <w:p w:rsidR="00030FB9" w:rsidRPr="00DE7007" w:rsidRDefault="00E172ED" w:rsidP="00300E72">
            <w:pPr>
              <w:rPr>
                <w:rFonts w:ascii="Times New Roman" w:hAnsi="Times New Roman"/>
                <w:sz w:val="24"/>
                <w:szCs w:val="24"/>
              </w:rPr>
            </w:pPr>
            <w:r w:rsidRPr="00DE7007">
              <w:rPr>
                <w:rFonts w:ascii="Times New Roman" w:hAnsi="Times New Roman"/>
                <w:sz w:val="24"/>
                <w:szCs w:val="24"/>
              </w:rPr>
              <w:t>Данные из формы ОО - 1</w:t>
            </w:r>
          </w:p>
        </w:tc>
        <w:tc>
          <w:tcPr>
            <w:tcW w:w="1844" w:type="dxa"/>
          </w:tcPr>
          <w:p w:rsidR="00030FB9" w:rsidRPr="00DE7007" w:rsidRDefault="00030FB9" w:rsidP="00300E72">
            <w:pPr>
              <w:jc w:val="center"/>
              <w:rPr>
                <w:rFonts w:ascii="Times New Roman" w:hAnsi="Times New Roman"/>
                <w:sz w:val="24"/>
                <w:szCs w:val="24"/>
              </w:rPr>
            </w:pPr>
          </w:p>
        </w:tc>
      </w:tr>
      <w:tr w:rsidR="00030FB9" w:rsidRPr="00DE7007" w:rsidTr="00617D04">
        <w:tc>
          <w:tcPr>
            <w:tcW w:w="15276" w:type="dxa"/>
            <w:gridSpan w:val="5"/>
          </w:tcPr>
          <w:p w:rsidR="00CF6D71" w:rsidRPr="00DE7007" w:rsidRDefault="00030FB9" w:rsidP="00300E72">
            <w:pPr>
              <w:jc w:val="center"/>
              <w:rPr>
                <w:rFonts w:ascii="Times New Roman" w:hAnsi="Times New Roman"/>
                <w:sz w:val="24"/>
                <w:szCs w:val="24"/>
              </w:rPr>
            </w:pPr>
            <w:r w:rsidRPr="00DE7007">
              <w:rPr>
                <w:rFonts w:ascii="Times New Roman" w:hAnsi="Times New Roman"/>
                <w:sz w:val="24"/>
                <w:szCs w:val="24"/>
              </w:rPr>
              <w:t xml:space="preserve">Подпрограмма 5 «Организация каникулярного отдыха, оздоровления и занятости детей и подростков </w:t>
            </w:r>
          </w:p>
          <w:p w:rsidR="00030FB9" w:rsidRPr="00DE7007" w:rsidRDefault="00030FB9" w:rsidP="00300E72">
            <w:pPr>
              <w:jc w:val="center"/>
              <w:rPr>
                <w:rFonts w:ascii="Times New Roman" w:hAnsi="Times New Roman"/>
                <w:sz w:val="24"/>
                <w:szCs w:val="24"/>
              </w:rPr>
            </w:pPr>
            <w:r w:rsidRPr="00DE7007">
              <w:rPr>
                <w:rFonts w:ascii="Times New Roman" w:hAnsi="Times New Roman"/>
                <w:sz w:val="24"/>
                <w:szCs w:val="24"/>
              </w:rPr>
              <w:t>в Кочубеевском муниципальном округе Ставропольского края»</w:t>
            </w:r>
          </w:p>
        </w:tc>
      </w:tr>
      <w:tr w:rsidR="00030FB9" w:rsidRPr="00DE7007" w:rsidTr="00617D04">
        <w:tc>
          <w:tcPr>
            <w:tcW w:w="594" w:type="dxa"/>
          </w:tcPr>
          <w:p w:rsidR="00030FB9" w:rsidRPr="00DE7007" w:rsidRDefault="00030FB9" w:rsidP="00300E72">
            <w:pPr>
              <w:suppressAutoHyphens/>
              <w:jc w:val="center"/>
              <w:rPr>
                <w:rFonts w:ascii="Times New Roman" w:hAnsi="Times New Roman"/>
                <w:sz w:val="24"/>
                <w:szCs w:val="24"/>
              </w:rPr>
            </w:pPr>
            <w:r w:rsidRPr="00DE7007">
              <w:rPr>
                <w:rFonts w:ascii="Times New Roman" w:hAnsi="Times New Roman"/>
                <w:sz w:val="24"/>
                <w:szCs w:val="24"/>
              </w:rPr>
              <w:t>27</w:t>
            </w:r>
          </w:p>
        </w:tc>
        <w:tc>
          <w:tcPr>
            <w:tcW w:w="5751" w:type="dxa"/>
          </w:tcPr>
          <w:p w:rsidR="00030FB9" w:rsidRPr="00DE7007" w:rsidRDefault="00030FB9" w:rsidP="00300E72">
            <w:pPr>
              <w:suppressAutoHyphens/>
              <w:jc w:val="both"/>
              <w:rPr>
                <w:rFonts w:ascii="Times New Roman" w:hAnsi="Times New Roman"/>
                <w:sz w:val="24"/>
                <w:szCs w:val="24"/>
              </w:rPr>
            </w:pPr>
            <w:r w:rsidRPr="00DE7007">
              <w:rPr>
                <w:rFonts w:ascii="Times New Roman" w:hAnsi="Times New Roman"/>
                <w:sz w:val="24"/>
                <w:szCs w:val="24"/>
              </w:rPr>
              <w:t xml:space="preserve">Доля детей, охваченных всеми видами отдыха </w:t>
            </w:r>
            <w:r w:rsidR="00637FFC" w:rsidRPr="00DE7007">
              <w:rPr>
                <w:rFonts w:ascii="Times New Roman" w:hAnsi="Times New Roman"/>
                <w:sz w:val="24"/>
                <w:szCs w:val="24"/>
              </w:rPr>
              <w:br/>
            </w:r>
            <w:r w:rsidRPr="00DE7007">
              <w:rPr>
                <w:rFonts w:ascii="Times New Roman" w:hAnsi="Times New Roman"/>
                <w:sz w:val="24"/>
                <w:szCs w:val="24"/>
              </w:rPr>
              <w:t xml:space="preserve">и труда в летний период, в общей численности детей и молодежи от 5 до 18 лет </w:t>
            </w:r>
          </w:p>
        </w:tc>
        <w:tc>
          <w:tcPr>
            <w:tcW w:w="1134" w:type="dxa"/>
          </w:tcPr>
          <w:p w:rsidR="00030FB9" w:rsidRPr="00DE7007" w:rsidRDefault="00030FB9" w:rsidP="00300E72">
            <w:pPr>
              <w:suppressAutoHyphens/>
              <w:jc w:val="center"/>
              <w:rPr>
                <w:rFonts w:ascii="Times New Roman" w:hAnsi="Times New Roman"/>
                <w:sz w:val="24"/>
                <w:szCs w:val="24"/>
              </w:rPr>
            </w:pPr>
            <w:r w:rsidRPr="00DE7007">
              <w:rPr>
                <w:rFonts w:ascii="Times New Roman" w:hAnsi="Times New Roman"/>
                <w:sz w:val="24"/>
                <w:szCs w:val="24"/>
              </w:rPr>
              <w:t>%</w:t>
            </w:r>
          </w:p>
        </w:tc>
        <w:tc>
          <w:tcPr>
            <w:tcW w:w="5953" w:type="dxa"/>
          </w:tcPr>
          <w:p w:rsidR="00030FB9" w:rsidRPr="00DE7007" w:rsidRDefault="007E3DCF" w:rsidP="00300E72">
            <w:pPr>
              <w:jc w:val="both"/>
              <w:rPr>
                <w:rFonts w:ascii="Times New Roman" w:hAnsi="Times New Roman"/>
                <w:sz w:val="24"/>
                <w:szCs w:val="24"/>
              </w:rPr>
            </w:pPr>
            <w:r w:rsidRPr="00DE7007">
              <w:rPr>
                <w:rFonts w:ascii="Times New Roman" w:hAnsi="Times New Roman"/>
                <w:sz w:val="24"/>
                <w:szCs w:val="24"/>
              </w:rPr>
              <w:t>(</w:t>
            </w:r>
            <w:r w:rsidRPr="00DE7007">
              <w:rPr>
                <w:rFonts w:ascii="Times New Roman" w:hAnsi="Times New Roman"/>
                <w:sz w:val="24"/>
                <w:szCs w:val="24"/>
                <w:lang w:val="en-US"/>
              </w:rPr>
              <w:t>N</w:t>
            </w:r>
            <w:r w:rsidRPr="00DE7007">
              <w:rPr>
                <w:rFonts w:ascii="Times New Roman" w:hAnsi="Times New Roman"/>
                <w:sz w:val="24"/>
                <w:szCs w:val="24"/>
              </w:rPr>
              <w:t>/</w:t>
            </w:r>
            <w:r w:rsidRPr="00DE7007">
              <w:rPr>
                <w:rFonts w:ascii="Times New Roman" w:hAnsi="Times New Roman"/>
                <w:sz w:val="24"/>
                <w:szCs w:val="24"/>
                <w:lang w:val="en-US"/>
              </w:rPr>
              <w:t>R</w:t>
            </w:r>
            <w:r w:rsidRPr="00DE7007">
              <w:rPr>
                <w:rFonts w:ascii="Times New Roman" w:hAnsi="Times New Roman"/>
                <w:sz w:val="24"/>
                <w:szCs w:val="24"/>
              </w:rPr>
              <w:t xml:space="preserve">) * 100, где </w:t>
            </w:r>
            <w:r w:rsidRPr="00DE7007">
              <w:rPr>
                <w:rFonts w:ascii="Times New Roman" w:hAnsi="Times New Roman"/>
                <w:sz w:val="24"/>
                <w:szCs w:val="24"/>
                <w:lang w:val="en-US"/>
              </w:rPr>
              <w:t>N</w:t>
            </w:r>
            <w:r w:rsidRPr="00DE7007">
              <w:rPr>
                <w:rFonts w:ascii="Times New Roman" w:hAnsi="Times New Roman"/>
                <w:sz w:val="24"/>
                <w:szCs w:val="24"/>
              </w:rPr>
              <w:t xml:space="preserve"> – число детей от 5 до 18 лет, охваченных всеми видами отдыха и труда в летний период; </w:t>
            </w:r>
            <w:r w:rsidRPr="00DE7007">
              <w:rPr>
                <w:rFonts w:ascii="Times New Roman" w:hAnsi="Times New Roman"/>
                <w:sz w:val="24"/>
                <w:szCs w:val="24"/>
                <w:lang w:val="en-US"/>
              </w:rPr>
              <w:t>R</w:t>
            </w:r>
            <w:r w:rsidRPr="00DE7007">
              <w:rPr>
                <w:rFonts w:ascii="Times New Roman" w:hAnsi="Times New Roman"/>
                <w:sz w:val="24"/>
                <w:szCs w:val="24"/>
              </w:rPr>
              <w:t xml:space="preserve"> – общее число детей и молодёжи </w:t>
            </w:r>
            <w:r w:rsidRPr="00DE7007">
              <w:rPr>
                <w:rFonts w:ascii="Times New Roman" w:hAnsi="Times New Roman"/>
                <w:sz w:val="24"/>
                <w:szCs w:val="24"/>
              </w:rPr>
              <w:br/>
              <w:t>от 5 до 18 лет</w:t>
            </w:r>
          </w:p>
        </w:tc>
        <w:tc>
          <w:tcPr>
            <w:tcW w:w="1844" w:type="dxa"/>
          </w:tcPr>
          <w:p w:rsidR="00030FB9" w:rsidRPr="00DE7007" w:rsidRDefault="00030FB9" w:rsidP="00300E72">
            <w:pPr>
              <w:jc w:val="center"/>
              <w:rPr>
                <w:rFonts w:ascii="Times New Roman" w:hAnsi="Times New Roman"/>
                <w:sz w:val="24"/>
                <w:szCs w:val="24"/>
              </w:rPr>
            </w:pPr>
          </w:p>
        </w:tc>
      </w:tr>
      <w:tr w:rsidR="00030FB9" w:rsidRPr="00DE7007" w:rsidTr="00617D04">
        <w:tc>
          <w:tcPr>
            <w:tcW w:w="15276" w:type="dxa"/>
            <w:gridSpan w:val="5"/>
          </w:tcPr>
          <w:p w:rsidR="00030FB9" w:rsidRPr="00DE7007" w:rsidRDefault="00030FB9" w:rsidP="00300E72">
            <w:pPr>
              <w:jc w:val="center"/>
              <w:rPr>
                <w:rFonts w:ascii="Times New Roman" w:hAnsi="Times New Roman"/>
                <w:sz w:val="24"/>
                <w:szCs w:val="24"/>
              </w:rPr>
            </w:pPr>
            <w:r w:rsidRPr="00DE7007">
              <w:rPr>
                <w:rFonts w:ascii="Times New Roman" w:hAnsi="Times New Roman"/>
                <w:sz w:val="24"/>
                <w:szCs w:val="24"/>
              </w:rPr>
              <w:t>Подпрограмма 6 «Опека детей-сирот и детей, оставшихся без попечения родителей в Кочубеевском округе Ставропольского края»</w:t>
            </w:r>
          </w:p>
        </w:tc>
      </w:tr>
      <w:tr w:rsidR="00030FB9" w:rsidRPr="00DE7007" w:rsidTr="00617D04">
        <w:tc>
          <w:tcPr>
            <w:tcW w:w="594" w:type="dxa"/>
          </w:tcPr>
          <w:p w:rsidR="00030FB9" w:rsidRPr="00DE7007" w:rsidRDefault="00030FB9" w:rsidP="00300E72">
            <w:pPr>
              <w:suppressAutoHyphens/>
              <w:jc w:val="center"/>
              <w:rPr>
                <w:rFonts w:ascii="Times New Roman" w:hAnsi="Times New Roman"/>
                <w:sz w:val="24"/>
                <w:szCs w:val="24"/>
              </w:rPr>
            </w:pPr>
            <w:r w:rsidRPr="00DE7007">
              <w:rPr>
                <w:rFonts w:ascii="Times New Roman" w:hAnsi="Times New Roman"/>
                <w:sz w:val="24"/>
                <w:szCs w:val="24"/>
              </w:rPr>
              <w:t>28</w:t>
            </w:r>
          </w:p>
        </w:tc>
        <w:tc>
          <w:tcPr>
            <w:tcW w:w="5751" w:type="dxa"/>
          </w:tcPr>
          <w:p w:rsidR="00030FB9" w:rsidRPr="00DE7007" w:rsidRDefault="00030FB9" w:rsidP="00300E72">
            <w:pPr>
              <w:suppressAutoHyphens/>
              <w:jc w:val="both"/>
              <w:rPr>
                <w:rFonts w:ascii="Times New Roman" w:hAnsi="Times New Roman"/>
                <w:sz w:val="24"/>
                <w:szCs w:val="24"/>
              </w:rPr>
            </w:pPr>
            <w:r w:rsidRPr="00DE7007">
              <w:rPr>
                <w:rFonts w:ascii="Times New Roman" w:hAnsi="Times New Roman"/>
                <w:sz w:val="24"/>
                <w:szCs w:val="24"/>
              </w:rPr>
              <w:t>Доля детей-сирот и детей, оставшихся без попечения родителей, на содержание которых выплачиваются денежные средства опекуну от общей численности детей, оставшихся без попечения родителей, находящихся под опекой в округе</w:t>
            </w:r>
          </w:p>
        </w:tc>
        <w:tc>
          <w:tcPr>
            <w:tcW w:w="1134" w:type="dxa"/>
          </w:tcPr>
          <w:p w:rsidR="00030FB9" w:rsidRPr="00DE7007" w:rsidRDefault="00030FB9" w:rsidP="00300E72">
            <w:pPr>
              <w:suppressAutoHyphens/>
              <w:jc w:val="center"/>
              <w:rPr>
                <w:rFonts w:ascii="Times New Roman" w:hAnsi="Times New Roman"/>
                <w:sz w:val="24"/>
                <w:szCs w:val="24"/>
              </w:rPr>
            </w:pPr>
            <w:r w:rsidRPr="00DE7007">
              <w:rPr>
                <w:rFonts w:ascii="Times New Roman" w:hAnsi="Times New Roman"/>
                <w:sz w:val="24"/>
                <w:szCs w:val="24"/>
              </w:rPr>
              <w:t>%</w:t>
            </w:r>
          </w:p>
        </w:tc>
        <w:tc>
          <w:tcPr>
            <w:tcW w:w="5953" w:type="dxa"/>
          </w:tcPr>
          <w:p w:rsidR="00030FB9" w:rsidRPr="00DE7007" w:rsidRDefault="00030FB9" w:rsidP="00300E72">
            <w:pPr>
              <w:jc w:val="both"/>
              <w:rPr>
                <w:rFonts w:ascii="Times New Roman" w:hAnsi="Times New Roman"/>
                <w:sz w:val="24"/>
                <w:szCs w:val="24"/>
              </w:rPr>
            </w:pPr>
            <w:r w:rsidRPr="00DE7007">
              <w:rPr>
                <w:rFonts w:ascii="Times New Roman" w:hAnsi="Times New Roman"/>
                <w:sz w:val="24"/>
                <w:szCs w:val="24"/>
                <w:u w:val="single"/>
              </w:rPr>
              <w:t>Расчет показателя:</w:t>
            </w:r>
          </w:p>
          <w:p w:rsidR="00030FB9" w:rsidRPr="00DE7007" w:rsidRDefault="00030FB9" w:rsidP="00300E72">
            <w:pPr>
              <w:jc w:val="both"/>
              <w:rPr>
                <w:rFonts w:ascii="Times New Roman" w:hAnsi="Times New Roman"/>
                <w:sz w:val="24"/>
                <w:szCs w:val="24"/>
              </w:rPr>
            </w:pPr>
            <w:r w:rsidRPr="00DE7007">
              <w:rPr>
                <w:rFonts w:ascii="Times New Roman" w:hAnsi="Times New Roman"/>
                <w:sz w:val="24"/>
                <w:szCs w:val="24"/>
              </w:rPr>
              <w:t xml:space="preserve">S=(D/F)*100, где S-доля детей-сирот и детей, оставшихся без попечения родителей на содержание которых выплачиваются денежные средства опекуну, D-число детей-сирот и детей, оставшихся без попечения родителей которым выплачиваются денежные средства на содержание ребенка опекуну (по </w:t>
            </w:r>
            <w:r w:rsidRPr="00DE7007">
              <w:rPr>
                <w:rFonts w:ascii="Times New Roman" w:hAnsi="Times New Roman"/>
                <w:sz w:val="24"/>
                <w:szCs w:val="24"/>
              </w:rPr>
              <w:lastRenderedPageBreak/>
              <w:t>данным органов опеки и попечительства), F-общее число детей оставшихся без попечения родителей в округе (по данным органов опеки и попечительства).</w:t>
            </w:r>
          </w:p>
        </w:tc>
        <w:tc>
          <w:tcPr>
            <w:tcW w:w="1844" w:type="dxa"/>
          </w:tcPr>
          <w:p w:rsidR="00030FB9" w:rsidRPr="00DE7007" w:rsidRDefault="00030FB9" w:rsidP="00300E72">
            <w:pPr>
              <w:jc w:val="center"/>
              <w:rPr>
                <w:rFonts w:ascii="Times New Roman" w:hAnsi="Times New Roman"/>
                <w:sz w:val="24"/>
                <w:szCs w:val="24"/>
              </w:rPr>
            </w:pPr>
          </w:p>
        </w:tc>
      </w:tr>
      <w:tr w:rsidR="00030FB9" w:rsidRPr="00DE7007" w:rsidTr="00617D04">
        <w:tc>
          <w:tcPr>
            <w:tcW w:w="594" w:type="dxa"/>
          </w:tcPr>
          <w:p w:rsidR="00030FB9" w:rsidRPr="00DE7007" w:rsidRDefault="00030FB9" w:rsidP="00300E72">
            <w:pPr>
              <w:suppressAutoHyphens/>
              <w:jc w:val="center"/>
              <w:rPr>
                <w:rFonts w:ascii="Times New Roman" w:hAnsi="Times New Roman"/>
                <w:sz w:val="24"/>
                <w:szCs w:val="24"/>
              </w:rPr>
            </w:pPr>
            <w:r w:rsidRPr="00DE7007">
              <w:rPr>
                <w:rFonts w:ascii="Times New Roman" w:hAnsi="Times New Roman"/>
                <w:sz w:val="24"/>
                <w:szCs w:val="24"/>
              </w:rPr>
              <w:lastRenderedPageBreak/>
              <w:t>29</w:t>
            </w:r>
          </w:p>
        </w:tc>
        <w:tc>
          <w:tcPr>
            <w:tcW w:w="5751" w:type="dxa"/>
          </w:tcPr>
          <w:p w:rsidR="00030FB9" w:rsidRPr="00DE7007" w:rsidRDefault="00030FB9" w:rsidP="00300E72">
            <w:pPr>
              <w:suppressAutoHyphens/>
              <w:jc w:val="both"/>
              <w:rPr>
                <w:rFonts w:ascii="Times New Roman" w:hAnsi="Times New Roman"/>
                <w:sz w:val="24"/>
                <w:szCs w:val="24"/>
              </w:rPr>
            </w:pPr>
            <w:r w:rsidRPr="00DE7007">
              <w:rPr>
                <w:rFonts w:ascii="Times New Roman" w:hAnsi="Times New Roman"/>
                <w:sz w:val="24"/>
                <w:szCs w:val="24"/>
              </w:rPr>
              <w:t>Доля детей-сирот и детей, оставшихся без попечения родителей на содержание которых выплачиваются денежные средства в приемных семьях, а также вознаграждение, причитающееся приемным родителям от общей численности детей, оставшихся без попечения родителей, воспитывающихся в приемных семьях</w:t>
            </w:r>
          </w:p>
        </w:tc>
        <w:tc>
          <w:tcPr>
            <w:tcW w:w="1134" w:type="dxa"/>
          </w:tcPr>
          <w:p w:rsidR="00030FB9" w:rsidRPr="00DE7007" w:rsidRDefault="00030FB9" w:rsidP="00300E72">
            <w:pPr>
              <w:suppressAutoHyphens/>
              <w:jc w:val="center"/>
              <w:rPr>
                <w:rFonts w:ascii="Times New Roman" w:hAnsi="Times New Roman"/>
                <w:sz w:val="24"/>
                <w:szCs w:val="24"/>
              </w:rPr>
            </w:pPr>
            <w:r w:rsidRPr="00DE7007">
              <w:rPr>
                <w:rFonts w:ascii="Times New Roman" w:hAnsi="Times New Roman"/>
                <w:sz w:val="24"/>
                <w:szCs w:val="24"/>
              </w:rPr>
              <w:t>%</w:t>
            </w:r>
          </w:p>
        </w:tc>
        <w:tc>
          <w:tcPr>
            <w:tcW w:w="5953" w:type="dxa"/>
          </w:tcPr>
          <w:p w:rsidR="00030FB9" w:rsidRPr="00DE7007" w:rsidRDefault="00030FB9" w:rsidP="00300E72">
            <w:pPr>
              <w:jc w:val="both"/>
              <w:rPr>
                <w:rFonts w:ascii="Times New Roman" w:hAnsi="Times New Roman"/>
                <w:sz w:val="24"/>
                <w:szCs w:val="24"/>
                <w:u w:val="single"/>
              </w:rPr>
            </w:pPr>
            <w:r w:rsidRPr="00DE7007">
              <w:rPr>
                <w:rFonts w:ascii="Times New Roman" w:hAnsi="Times New Roman"/>
                <w:sz w:val="24"/>
                <w:szCs w:val="24"/>
                <w:u w:val="single"/>
              </w:rPr>
              <w:t>Расчет показателя:</w:t>
            </w:r>
          </w:p>
          <w:p w:rsidR="00030FB9" w:rsidRPr="00DE7007" w:rsidRDefault="00030FB9" w:rsidP="00300E72">
            <w:pPr>
              <w:pStyle w:val="af0"/>
              <w:ind w:left="0"/>
              <w:jc w:val="both"/>
              <w:rPr>
                <w:rFonts w:ascii="Times New Roman" w:hAnsi="Times New Roman"/>
                <w:sz w:val="24"/>
                <w:szCs w:val="24"/>
                <w:u w:val="single"/>
              </w:rPr>
            </w:pPr>
            <w:r w:rsidRPr="00DE7007">
              <w:rPr>
                <w:rFonts w:ascii="Times New Roman" w:hAnsi="Times New Roman"/>
                <w:sz w:val="24"/>
                <w:szCs w:val="24"/>
              </w:rPr>
              <w:t>S=(D*100):</w:t>
            </w:r>
            <w:r w:rsidRPr="00DE7007">
              <w:rPr>
                <w:rFonts w:ascii="Times New Roman" w:hAnsi="Times New Roman"/>
                <w:sz w:val="24"/>
                <w:szCs w:val="24"/>
                <w:lang w:val="en-US"/>
              </w:rPr>
              <w:t>F</w:t>
            </w:r>
            <w:r w:rsidRPr="00DE7007">
              <w:rPr>
                <w:rFonts w:ascii="Times New Roman" w:hAnsi="Times New Roman"/>
                <w:sz w:val="24"/>
                <w:szCs w:val="24"/>
              </w:rPr>
              <w:t xml:space="preserve">, где </w:t>
            </w:r>
            <w:r w:rsidRPr="00DE7007">
              <w:rPr>
                <w:rFonts w:ascii="Times New Roman" w:hAnsi="Times New Roman"/>
                <w:sz w:val="24"/>
                <w:szCs w:val="24"/>
                <w:lang w:val="en-US"/>
              </w:rPr>
              <w:t>S</w:t>
            </w:r>
            <w:r w:rsidRPr="00DE7007">
              <w:rPr>
                <w:rFonts w:ascii="Times New Roman" w:hAnsi="Times New Roman"/>
                <w:sz w:val="24"/>
                <w:szCs w:val="24"/>
              </w:rPr>
              <w:t>-доля детей-сирот и детей, оставшихся без попечения родителей на содержание которых выплачиваются денежные средствав приёмных семьях, а также вознаграждение, причитающиеся приемным родителям, D-число детей-сирот и детей, оставшихся без попечения родителей на содержание которых выплачиваются денежные в приемных семьях, а также вознаграждение, причитающееся приемным родителям (по данным органов опеки и попечительства), F-общее число детей в приемных семьях в округе (по данным органов опеки и попечительства)</w:t>
            </w:r>
          </w:p>
        </w:tc>
        <w:tc>
          <w:tcPr>
            <w:tcW w:w="1844" w:type="dxa"/>
          </w:tcPr>
          <w:p w:rsidR="00030FB9" w:rsidRPr="00DE7007" w:rsidRDefault="00030FB9" w:rsidP="00300E72">
            <w:pPr>
              <w:jc w:val="center"/>
              <w:rPr>
                <w:rFonts w:ascii="Times New Roman" w:hAnsi="Times New Roman"/>
                <w:sz w:val="24"/>
                <w:szCs w:val="24"/>
              </w:rPr>
            </w:pPr>
          </w:p>
        </w:tc>
      </w:tr>
      <w:tr w:rsidR="00030FB9" w:rsidRPr="00DE7007" w:rsidTr="00617D04">
        <w:tc>
          <w:tcPr>
            <w:tcW w:w="594" w:type="dxa"/>
          </w:tcPr>
          <w:p w:rsidR="00030FB9" w:rsidRPr="00DE7007" w:rsidRDefault="00030FB9" w:rsidP="00300E72">
            <w:pPr>
              <w:suppressAutoHyphens/>
              <w:jc w:val="center"/>
              <w:rPr>
                <w:rFonts w:ascii="Times New Roman" w:hAnsi="Times New Roman"/>
                <w:sz w:val="24"/>
                <w:szCs w:val="24"/>
              </w:rPr>
            </w:pPr>
            <w:r w:rsidRPr="00DE7007">
              <w:rPr>
                <w:rFonts w:ascii="Times New Roman" w:hAnsi="Times New Roman"/>
                <w:sz w:val="24"/>
                <w:szCs w:val="24"/>
              </w:rPr>
              <w:t>30</w:t>
            </w:r>
          </w:p>
        </w:tc>
        <w:tc>
          <w:tcPr>
            <w:tcW w:w="5751" w:type="dxa"/>
          </w:tcPr>
          <w:p w:rsidR="00030FB9" w:rsidRPr="00DE7007" w:rsidRDefault="00030FB9" w:rsidP="00300E72">
            <w:pPr>
              <w:suppressAutoHyphens/>
              <w:rPr>
                <w:rFonts w:ascii="Times New Roman" w:hAnsi="Times New Roman"/>
                <w:sz w:val="24"/>
                <w:szCs w:val="24"/>
              </w:rPr>
            </w:pPr>
            <w:r w:rsidRPr="00DE7007">
              <w:rPr>
                <w:rFonts w:ascii="Times New Roman" w:hAnsi="Times New Roman"/>
                <w:sz w:val="24"/>
                <w:szCs w:val="24"/>
              </w:rPr>
              <w:t>Доля детей, на которых осуществляется выплата единовременного пособия усыновителям</w:t>
            </w:r>
          </w:p>
        </w:tc>
        <w:tc>
          <w:tcPr>
            <w:tcW w:w="1134" w:type="dxa"/>
          </w:tcPr>
          <w:p w:rsidR="00030FB9" w:rsidRPr="00DE7007" w:rsidRDefault="00030FB9" w:rsidP="00300E72">
            <w:pPr>
              <w:suppressAutoHyphens/>
              <w:jc w:val="center"/>
              <w:rPr>
                <w:rFonts w:ascii="Times New Roman" w:hAnsi="Times New Roman"/>
                <w:sz w:val="24"/>
                <w:szCs w:val="24"/>
              </w:rPr>
            </w:pPr>
            <w:r w:rsidRPr="00DE7007">
              <w:rPr>
                <w:rFonts w:ascii="Times New Roman" w:hAnsi="Times New Roman"/>
                <w:sz w:val="24"/>
                <w:szCs w:val="24"/>
              </w:rPr>
              <w:t>%</w:t>
            </w:r>
          </w:p>
        </w:tc>
        <w:tc>
          <w:tcPr>
            <w:tcW w:w="5953" w:type="dxa"/>
          </w:tcPr>
          <w:p w:rsidR="00030FB9" w:rsidRPr="00DE7007" w:rsidRDefault="00030FB9" w:rsidP="00300E72">
            <w:pPr>
              <w:jc w:val="both"/>
              <w:rPr>
                <w:rFonts w:ascii="Times New Roman" w:hAnsi="Times New Roman"/>
                <w:sz w:val="24"/>
                <w:szCs w:val="24"/>
                <w:u w:val="single"/>
              </w:rPr>
            </w:pPr>
            <w:r w:rsidRPr="00DE7007">
              <w:rPr>
                <w:rFonts w:ascii="Times New Roman" w:hAnsi="Times New Roman"/>
                <w:sz w:val="24"/>
                <w:szCs w:val="24"/>
                <w:u w:val="single"/>
              </w:rPr>
              <w:t>Расчет показателя:</w:t>
            </w:r>
          </w:p>
          <w:p w:rsidR="00030FB9" w:rsidRPr="00DE7007" w:rsidRDefault="00030FB9" w:rsidP="00300E72">
            <w:pPr>
              <w:jc w:val="both"/>
              <w:rPr>
                <w:rFonts w:ascii="Times New Roman" w:hAnsi="Times New Roman"/>
                <w:sz w:val="24"/>
                <w:szCs w:val="24"/>
              </w:rPr>
            </w:pPr>
            <w:r w:rsidRPr="00DE7007">
              <w:rPr>
                <w:rFonts w:ascii="Times New Roman" w:hAnsi="Times New Roman"/>
                <w:sz w:val="24"/>
                <w:szCs w:val="24"/>
              </w:rPr>
              <w:t>S=(D/F)*100,где S-доля детей, которым осуществляется выплата единовременного пособия усыновителям,D-число детей, которым осуществляются выплата единовременного пособия усыновителям (по данным органов опеки и попечительства),F-общее число усыновительных детей (по данным органов опеки и попечительства)</w:t>
            </w:r>
          </w:p>
        </w:tc>
        <w:tc>
          <w:tcPr>
            <w:tcW w:w="1844" w:type="dxa"/>
          </w:tcPr>
          <w:p w:rsidR="00030FB9" w:rsidRPr="00DE7007" w:rsidRDefault="00030FB9" w:rsidP="00300E72">
            <w:pPr>
              <w:jc w:val="center"/>
              <w:rPr>
                <w:rFonts w:ascii="Times New Roman" w:hAnsi="Times New Roman"/>
                <w:sz w:val="24"/>
                <w:szCs w:val="24"/>
              </w:rPr>
            </w:pPr>
          </w:p>
        </w:tc>
      </w:tr>
    </w:tbl>
    <w:p w:rsidR="00030FB9" w:rsidRPr="007326ED" w:rsidRDefault="00030FB9" w:rsidP="00300E72">
      <w:pPr>
        <w:spacing w:after="0" w:line="240" w:lineRule="auto"/>
        <w:jc w:val="center"/>
        <w:rPr>
          <w:rFonts w:ascii="Times New Roman" w:hAnsi="Times New Roman"/>
          <w:sz w:val="28"/>
          <w:szCs w:val="28"/>
        </w:rPr>
      </w:pPr>
    </w:p>
    <w:p w:rsidR="00E6449A" w:rsidRPr="007326ED" w:rsidRDefault="00E6449A" w:rsidP="00300E72">
      <w:pPr>
        <w:pageBreakBefore/>
        <w:suppressAutoHyphens/>
        <w:spacing w:after="0" w:line="240" w:lineRule="auto"/>
        <w:jc w:val="right"/>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lastRenderedPageBreak/>
        <w:t>ТАБЛИЦА 14</w:t>
      </w:r>
    </w:p>
    <w:p w:rsidR="00E6449A" w:rsidRPr="007326ED" w:rsidRDefault="00E6449A" w:rsidP="00300E72">
      <w:pPr>
        <w:suppressAutoHyphens/>
        <w:spacing w:after="0" w:line="240" w:lineRule="auto"/>
        <w:jc w:val="center"/>
        <w:rPr>
          <w:rFonts w:ascii="Times New Roman" w:eastAsia="Times New Roman" w:hAnsi="Times New Roman" w:cs="Times New Roman"/>
          <w:sz w:val="28"/>
          <w:szCs w:val="28"/>
          <w:lang w:eastAsia="ru-RU"/>
        </w:rPr>
      </w:pPr>
    </w:p>
    <w:p w:rsidR="00E6449A" w:rsidRPr="007326ED" w:rsidRDefault="00E6449A"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СВЕДЕНИЯ</w:t>
      </w:r>
    </w:p>
    <w:p w:rsidR="00E6449A" w:rsidRPr="007326ED" w:rsidRDefault="00E6449A" w:rsidP="00300E72">
      <w:pPr>
        <w:suppressAutoHyphens/>
        <w:spacing w:after="0" w:line="240" w:lineRule="auto"/>
        <w:jc w:val="center"/>
        <w:rPr>
          <w:rFonts w:ascii="Times New Roman" w:eastAsia="Times New Roman" w:hAnsi="Times New Roman" w:cs="Times New Roman"/>
          <w:sz w:val="28"/>
          <w:szCs w:val="28"/>
          <w:lang w:eastAsia="ru-RU"/>
        </w:rPr>
      </w:pPr>
      <w:r w:rsidRPr="007326ED">
        <w:rPr>
          <w:rFonts w:ascii="Times New Roman" w:eastAsia="Times New Roman" w:hAnsi="Times New Roman" w:cs="Times New Roman"/>
          <w:sz w:val="28"/>
          <w:szCs w:val="28"/>
          <w:lang w:eastAsia="ru-RU"/>
        </w:rPr>
        <w:t>О весовых коэффициентах, присвоенных целям Программы, задачам подпрограммы</w:t>
      </w:r>
    </w:p>
    <w:p w:rsidR="00940B03" w:rsidRPr="007326ED" w:rsidRDefault="00940B03" w:rsidP="00300E72">
      <w:pPr>
        <w:suppressAutoHyphens/>
        <w:spacing w:after="0" w:line="240" w:lineRule="auto"/>
        <w:jc w:val="center"/>
        <w:rPr>
          <w:rFonts w:ascii="Times New Roman" w:eastAsia="Times New Roman" w:hAnsi="Times New Roman" w:cs="Times New Roman"/>
          <w:sz w:val="28"/>
          <w:szCs w:val="28"/>
          <w:lang w:eastAsia="ru-RU"/>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798"/>
        <w:gridCol w:w="951"/>
        <w:gridCol w:w="952"/>
        <w:gridCol w:w="952"/>
        <w:gridCol w:w="951"/>
        <w:gridCol w:w="952"/>
        <w:gridCol w:w="952"/>
        <w:gridCol w:w="952"/>
      </w:tblGrid>
      <w:tr w:rsidR="00E6449A" w:rsidRPr="007326ED" w:rsidTr="0029540E">
        <w:tc>
          <w:tcPr>
            <w:tcW w:w="675" w:type="dxa"/>
            <w:vMerge w:val="restart"/>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 п/п</w:t>
            </w:r>
          </w:p>
        </w:tc>
        <w:tc>
          <w:tcPr>
            <w:tcW w:w="7798" w:type="dxa"/>
            <w:vMerge w:val="restart"/>
            <w:tcBorders>
              <w:top w:val="single" w:sz="4" w:space="0" w:color="auto"/>
              <w:left w:val="single" w:sz="4" w:space="0" w:color="auto"/>
              <w:bottom w:val="single" w:sz="4" w:space="0" w:color="auto"/>
              <w:right w:val="single" w:sz="4" w:space="0" w:color="auto"/>
            </w:tcBorders>
            <w:vAlign w:val="center"/>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Цели Программы и задачи подпрограммы</w:t>
            </w:r>
          </w:p>
        </w:tc>
        <w:tc>
          <w:tcPr>
            <w:tcW w:w="6662" w:type="dxa"/>
            <w:gridSpan w:val="7"/>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Значения весовых коэффициентов, присвоенных целям программы и задачам подпрограмм программы по годам</w:t>
            </w:r>
          </w:p>
        </w:tc>
      </w:tr>
      <w:tr w:rsidR="00E6449A" w:rsidRPr="007326ED" w:rsidTr="0029540E">
        <w:tc>
          <w:tcPr>
            <w:tcW w:w="675" w:type="dxa"/>
            <w:vMerge/>
            <w:tcBorders>
              <w:top w:val="single" w:sz="4" w:space="0" w:color="auto"/>
              <w:left w:val="single" w:sz="4" w:space="0" w:color="auto"/>
              <w:bottom w:val="single" w:sz="4" w:space="0" w:color="auto"/>
              <w:right w:val="single" w:sz="4" w:space="0" w:color="auto"/>
            </w:tcBorders>
            <w:vAlign w:val="center"/>
            <w:hideMark/>
          </w:tcPr>
          <w:p w:rsidR="00E6449A" w:rsidRPr="007326ED" w:rsidRDefault="00E6449A" w:rsidP="00300E72">
            <w:pPr>
              <w:spacing w:after="0" w:line="240" w:lineRule="auto"/>
              <w:rPr>
                <w:rFonts w:ascii="Times New Roman" w:eastAsia="Times New Roman" w:hAnsi="Times New Roman" w:cs="Times New Roman"/>
                <w:sz w:val="27"/>
                <w:szCs w:val="27"/>
                <w:lang w:eastAsia="ru-RU"/>
              </w:rPr>
            </w:pPr>
          </w:p>
        </w:tc>
        <w:tc>
          <w:tcPr>
            <w:tcW w:w="7798" w:type="dxa"/>
            <w:vMerge/>
            <w:tcBorders>
              <w:top w:val="single" w:sz="4" w:space="0" w:color="auto"/>
              <w:left w:val="single" w:sz="4" w:space="0" w:color="auto"/>
              <w:bottom w:val="single" w:sz="4" w:space="0" w:color="auto"/>
              <w:right w:val="single" w:sz="4" w:space="0" w:color="auto"/>
            </w:tcBorders>
            <w:vAlign w:val="center"/>
            <w:hideMark/>
          </w:tcPr>
          <w:p w:rsidR="00E6449A" w:rsidRPr="007326ED" w:rsidRDefault="00E6449A" w:rsidP="00300E72">
            <w:pPr>
              <w:spacing w:after="0" w:line="240" w:lineRule="auto"/>
              <w:rPr>
                <w:rFonts w:ascii="Times New Roman" w:eastAsia="Times New Roman" w:hAnsi="Times New Roman" w:cs="Times New Roman"/>
                <w:sz w:val="27"/>
                <w:szCs w:val="27"/>
                <w:lang w:eastAsia="ru-RU"/>
              </w:rPr>
            </w:pPr>
          </w:p>
        </w:tc>
        <w:tc>
          <w:tcPr>
            <w:tcW w:w="951"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2022</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2023</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2024</w:t>
            </w:r>
          </w:p>
        </w:tc>
        <w:tc>
          <w:tcPr>
            <w:tcW w:w="951"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2025</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2026</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2027</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2028</w:t>
            </w:r>
          </w:p>
        </w:tc>
      </w:tr>
      <w:tr w:rsidR="00E6449A" w:rsidRPr="007326ED" w:rsidTr="0029540E">
        <w:tc>
          <w:tcPr>
            <w:tcW w:w="675"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w:t>
            </w:r>
          </w:p>
        </w:tc>
        <w:tc>
          <w:tcPr>
            <w:tcW w:w="7798"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both"/>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Цель 1. Программы «Обеспечение доступности качественного дошкольного образования в Кочубеевском муниципальном округе Ставропольского края»</w:t>
            </w:r>
          </w:p>
        </w:tc>
        <w:tc>
          <w:tcPr>
            <w:tcW w:w="951"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0,3</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0,30</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0,31</w:t>
            </w:r>
          </w:p>
        </w:tc>
        <w:tc>
          <w:tcPr>
            <w:tcW w:w="951"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0,31</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0,31</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0,31</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0,31</w:t>
            </w:r>
          </w:p>
        </w:tc>
      </w:tr>
      <w:tr w:rsidR="00E6449A" w:rsidRPr="007326ED" w:rsidTr="0029540E">
        <w:tc>
          <w:tcPr>
            <w:tcW w:w="675"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1.1</w:t>
            </w:r>
          </w:p>
        </w:tc>
        <w:tc>
          <w:tcPr>
            <w:tcW w:w="7798"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both"/>
              <w:rPr>
                <w:rFonts w:ascii="Times New Roman" w:eastAsia="Times New Roman" w:hAnsi="Times New Roman" w:cs="Times New Roman"/>
                <w:sz w:val="27"/>
                <w:szCs w:val="27"/>
                <w:lang w:eastAsia="ru-RU"/>
              </w:rPr>
            </w:pPr>
            <w:r w:rsidRPr="007326ED">
              <w:rPr>
                <w:rFonts w:ascii="Times New Roman" w:eastAsia="Cambria" w:hAnsi="Times New Roman" w:cs="Times New Roman"/>
                <w:sz w:val="27"/>
                <w:szCs w:val="27"/>
                <w:lang w:eastAsia="ru-RU"/>
              </w:rPr>
              <w:t>Задача подпрограммы «</w:t>
            </w:r>
            <w:r w:rsidRPr="007326ED">
              <w:rPr>
                <w:rFonts w:ascii="Times New Roman" w:eastAsia="Times New Roman" w:hAnsi="Times New Roman" w:cs="Times New Roman"/>
                <w:sz w:val="27"/>
                <w:szCs w:val="27"/>
                <w:lang w:eastAsia="ru-RU"/>
              </w:rPr>
              <w:t>Обеспечение доступности и повышение качества дошкольного образования детей в Кочубеевском муниципальном округе, укрепление материально – технической базы дошкольных образовательных организаций округа»</w:t>
            </w:r>
          </w:p>
        </w:tc>
        <w:tc>
          <w:tcPr>
            <w:tcW w:w="951"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1"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r>
      <w:tr w:rsidR="00E6449A" w:rsidRPr="007326ED" w:rsidTr="0029540E">
        <w:trPr>
          <w:trHeight w:val="1032"/>
        </w:trPr>
        <w:tc>
          <w:tcPr>
            <w:tcW w:w="675"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2</w:t>
            </w:r>
          </w:p>
        </w:tc>
        <w:tc>
          <w:tcPr>
            <w:tcW w:w="7798"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both"/>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Цель 2. «Создание в системе общего образования в Кочубеевском муниципальном округе Ставропольского края равных возможностей получения доступного и качественного образования и позитивной социализации детей»</w:t>
            </w:r>
          </w:p>
        </w:tc>
        <w:tc>
          <w:tcPr>
            <w:tcW w:w="951"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0,57</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0,58</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0,56</w:t>
            </w:r>
          </w:p>
        </w:tc>
        <w:tc>
          <w:tcPr>
            <w:tcW w:w="951"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0,56</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0,56</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0,56</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0,56</w:t>
            </w:r>
          </w:p>
        </w:tc>
      </w:tr>
      <w:tr w:rsidR="00E6449A" w:rsidRPr="007326ED" w:rsidTr="0029540E">
        <w:tc>
          <w:tcPr>
            <w:tcW w:w="675"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2.1</w:t>
            </w:r>
          </w:p>
        </w:tc>
        <w:tc>
          <w:tcPr>
            <w:tcW w:w="7798"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both"/>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Задача подпрограммы «Обеспечение доступности и повышение качества общего образования»</w:t>
            </w:r>
          </w:p>
        </w:tc>
        <w:tc>
          <w:tcPr>
            <w:tcW w:w="951"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1"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r>
      <w:tr w:rsidR="00E6449A" w:rsidRPr="007326ED" w:rsidTr="0029540E">
        <w:tc>
          <w:tcPr>
            <w:tcW w:w="675"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3</w:t>
            </w:r>
          </w:p>
        </w:tc>
        <w:tc>
          <w:tcPr>
            <w:tcW w:w="7798"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both"/>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Цель 3. «Удовлетворение образовательных потребностей детей и подростков в области дополнительного образования и воспитания»</w:t>
            </w:r>
          </w:p>
        </w:tc>
        <w:tc>
          <w:tcPr>
            <w:tcW w:w="951"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0,08</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0,08</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0,08</w:t>
            </w:r>
          </w:p>
        </w:tc>
        <w:tc>
          <w:tcPr>
            <w:tcW w:w="951"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0,08</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0,08</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0,08</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0,08</w:t>
            </w:r>
          </w:p>
        </w:tc>
      </w:tr>
      <w:tr w:rsidR="00E6449A" w:rsidRPr="007326ED" w:rsidTr="0029540E">
        <w:tc>
          <w:tcPr>
            <w:tcW w:w="675"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3.1</w:t>
            </w:r>
          </w:p>
        </w:tc>
        <w:tc>
          <w:tcPr>
            <w:tcW w:w="7798"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both"/>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Задача подпрограммы «Развитие окружной системы воспитания и дополнительного образования детей и молодежи»</w:t>
            </w:r>
          </w:p>
        </w:tc>
        <w:tc>
          <w:tcPr>
            <w:tcW w:w="951"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1"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r>
      <w:tr w:rsidR="00E6449A" w:rsidRPr="007326ED" w:rsidTr="0029540E">
        <w:tc>
          <w:tcPr>
            <w:tcW w:w="675"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4</w:t>
            </w:r>
          </w:p>
        </w:tc>
        <w:tc>
          <w:tcPr>
            <w:tcW w:w="7798"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both"/>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 xml:space="preserve">Цель 4 «Обеспечение образовательных организаций округа квалифицированными кадрами – и создание условий для </w:t>
            </w:r>
            <w:r w:rsidRPr="007326ED">
              <w:rPr>
                <w:rFonts w:ascii="Times New Roman" w:eastAsia="Times New Roman" w:hAnsi="Times New Roman" w:cs="Times New Roman"/>
                <w:sz w:val="27"/>
                <w:szCs w:val="27"/>
                <w:lang w:eastAsia="ru-RU"/>
              </w:rPr>
              <w:lastRenderedPageBreak/>
              <w:t>обновления и сохранения педагогических и руководящих кадров в образовательных организациях путем обеспечения социальной поддержки»</w:t>
            </w:r>
          </w:p>
        </w:tc>
        <w:tc>
          <w:tcPr>
            <w:tcW w:w="951"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lastRenderedPageBreak/>
              <w:t>0,01</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0,01</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0,01</w:t>
            </w:r>
          </w:p>
        </w:tc>
        <w:tc>
          <w:tcPr>
            <w:tcW w:w="951"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0,01</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0,01</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0,01</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0,01</w:t>
            </w:r>
          </w:p>
        </w:tc>
      </w:tr>
      <w:tr w:rsidR="00E6449A" w:rsidRPr="007326ED" w:rsidTr="0029540E">
        <w:tc>
          <w:tcPr>
            <w:tcW w:w="675"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lastRenderedPageBreak/>
              <w:t>4.1</w:t>
            </w:r>
          </w:p>
        </w:tc>
        <w:tc>
          <w:tcPr>
            <w:tcW w:w="7798"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both"/>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Задача подпрограммы «Обеспечить привлечение в систему образования молодых специалистов»</w:t>
            </w:r>
          </w:p>
        </w:tc>
        <w:tc>
          <w:tcPr>
            <w:tcW w:w="951"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1"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r>
      <w:tr w:rsidR="00E6449A" w:rsidRPr="007326ED" w:rsidTr="0029540E">
        <w:tc>
          <w:tcPr>
            <w:tcW w:w="675"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5</w:t>
            </w:r>
          </w:p>
        </w:tc>
        <w:tc>
          <w:tcPr>
            <w:tcW w:w="7798"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both"/>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Цель 5. «Сохранение, стабилизация и дальнейшее развитие системы детского отдыха, оздоровления и занятости детей и подростков, максимальное удовлетворение потребности в организованной досуговой занятости оздоровлении и детей в период каникул»</w:t>
            </w:r>
          </w:p>
        </w:tc>
        <w:tc>
          <w:tcPr>
            <w:tcW w:w="951"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0,01</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0,01</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0,01</w:t>
            </w:r>
          </w:p>
        </w:tc>
        <w:tc>
          <w:tcPr>
            <w:tcW w:w="951"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0,01</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0,01</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0,01</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0,01</w:t>
            </w:r>
          </w:p>
        </w:tc>
      </w:tr>
      <w:tr w:rsidR="00E6449A" w:rsidRPr="007326ED" w:rsidTr="0029540E">
        <w:tc>
          <w:tcPr>
            <w:tcW w:w="675"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5.1</w:t>
            </w:r>
          </w:p>
        </w:tc>
        <w:tc>
          <w:tcPr>
            <w:tcW w:w="7798"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both"/>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Задача подпрограммы «Увеличение охвата детей всеми формами отдыха и занятости»</w:t>
            </w:r>
          </w:p>
        </w:tc>
        <w:tc>
          <w:tcPr>
            <w:tcW w:w="951"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1"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r>
      <w:tr w:rsidR="00E6449A" w:rsidRPr="007326ED" w:rsidTr="0029540E">
        <w:trPr>
          <w:trHeight w:val="1150"/>
        </w:trPr>
        <w:tc>
          <w:tcPr>
            <w:tcW w:w="675"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6</w:t>
            </w:r>
          </w:p>
        </w:tc>
        <w:tc>
          <w:tcPr>
            <w:tcW w:w="7798"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both"/>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Цель 6. «Создание условий для обеспечения законных прав и интересов детей-сирот и детей, оставшихся без попечения родителей, развитие альтернативных форм жизнеустройства детей, лишённых родительского попечения»</w:t>
            </w:r>
          </w:p>
        </w:tc>
        <w:tc>
          <w:tcPr>
            <w:tcW w:w="951"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0,01</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0,01</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0,01</w:t>
            </w:r>
          </w:p>
        </w:tc>
        <w:tc>
          <w:tcPr>
            <w:tcW w:w="951"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0,01</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0,01</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0,01</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0,01</w:t>
            </w:r>
          </w:p>
        </w:tc>
      </w:tr>
      <w:tr w:rsidR="00E6449A" w:rsidRPr="007326ED" w:rsidTr="0029540E">
        <w:tc>
          <w:tcPr>
            <w:tcW w:w="675"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6.1</w:t>
            </w:r>
          </w:p>
        </w:tc>
        <w:tc>
          <w:tcPr>
            <w:tcW w:w="7798"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both"/>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Задача подпрограммы «Развитие в округе семейных форм жизнеустройства детей-сирот и детей, оставшихся без попечения родителей»</w:t>
            </w:r>
          </w:p>
        </w:tc>
        <w:tc>
          <w:tcPr>
            <w:tcW w:w="951"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1"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r>
      <w:tr w:rsidR="00E6449A" w:rsidRPr="007326ED" w:rsidTr="0029540E">
        <w:trPr>
          <w:trHeight w:val="958"/>
        </w:trPr>
        <w:tc>
          <w:tcPr>
            <w:tcW w:w="675"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7</w:t>
            </w:r>
          </w:p>
        </w:tc>
        <w:tc>
          <w:tcPr>
            <w:tcW w:w="7798"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both"/>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Цель 7 «Предоставление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tc>
        <w:tc>
          <w:tcPr>
            <w:tcW w:w="951"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0,02</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0,02</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0,02</w:t>
            </w:r>
          </w:p>
        </w:tc>
        <w:tc>
          <w:tcPr>
            <w:tcW w:w="951"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0,02</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0,02</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0,02</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0,02</w:t>
            </w:r>
          </w:p>
        </w:tc>
      </w:tr>
      <w:tr w:rsidR="00E6449A" w:rsidRPr="00E6449A" w:rsidTr="0029540E">
        <w:tc>
          <w:tcPr>
            <w:tcW w:w="675"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7.1</w:t>
            </w:r>
          </w:p>
        </w:tc>
        <w:tc>
          <w:tcPr>
            <w:tcW w:w="7798"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both"/>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Задача подпрограммы «Создание условий для функционирования образовательных организаций в направлении формирования приоритетов здорового образа жизни человека, его нравственных ориентиров, их взаимодействия со сторонними организациями»</w:t>
            </w:r>
          </w:p>
        </w:tc>
        <w:tc>
          <w:tcPr>
            <w:tcW w:w="951"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hideMark/>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1"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tcPr>
          <w:p w:rsidR="00E6449A" w:rsidRPr="007326ED"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w:t>
            </w:r>
          </w:p>
        </w:tc>
        <w:tc>
          <w:tcPr>
            <w:tcW w:w="952" w:type="dxa"/>
            <w:tcBorders>
              <w:top w:val="single" w:sz="4" w:space="0" w:color="auto"/>
              <w:left w:val="single" w:sz="4" w:space="0" w:color="auto"/>
              <w:bottom w:val="single" w:sz="4" w:space="0" w:color="auto"/>
              <w:right w:val="single" w:sz="4" w:space="0" w:color="auto"/>
            </w:tcBorders>
          </w:tcPr>
          <w:p w:rsidR="00E6449A" w:rsidRPr="00E6449A" w:rsidRDefault="00E6449A" w:rsidP="00300E72">
            <w:pPr>
              <w:suppressAutoHyphens/>
              <w:spacing w:after="0" w:line="240" w:lineRule="auto"/>
              <w:jc w:val="center"/>
              <w:rPr>
                <w:rFonts w:ascii="Times New Roman" w:eastAsia="Times New Roman" w:hAnsi="Times New Roman" w:cs="Times New Roman"/>
                <w:sz w:val="27"/>
                <w:szCs w:val="27"/>
                <w:lang w:eastAsia="ru-RU"/>
              </w:rPr>
            </w:pPr>
            <w:r w:rsidRPr="007326ED">
              <w:rPr>
                <w:rFonts w:ascii="Times New Roman" w:eastAsia="Times New Roman" w:hAnsi="Times New Roman" w:cs="Times New Roman"/>
                <w:sz w:val="27"/>
                <w:szCs w:val="27"/>
                <w:lang w:eastAsia="ru-RU"/>
              </w:rPr>
              <w:t>1,01</w:t>
            </w:r>
          </w:p>
        </w:tc>
      </w:tr>
    </w:tbl>
    <w:p w:rsidR="00030FB9" w:rsidRPr="00E6449A" w:rsidRDefault="00030FB9" w:rsidP="00300E72">
      <w:pPr>
        <w:spacing w:after="0" w:line="240" w:lineRule="auto"/>
        <w:rPr>
          <w:rFonts w:ascii="Times New Roman" w:hAnsi="Times New Roman" w:cs="Times New Roman"/>
          <w:sz w:val="28"/>
          <w:szCs w:val="28"/>
        </w:rPr>
      </w:pPr>
    </w:p>
    <w:sectPr w:rsidR="00030FB9" w:rsidRPr="00E6449A" w:rsidSect="006A1031">
      <w:pgSz w:w="16838" w:h="11906" w:orient="landscape"/>
      <w:pgMar w:top="850" w:right="536"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EEC" w:rsidRDefault="00FD6EEC" w:rsidP="00E61E67">
      <w:pPr>
        <w:spacing w:after="0" w:line="240" w:lineRule="auto"/>
      </w:pPr>
      <w:r>
        <w:separator/>
      </w:r>
    </w:p>
  </w:endnote>
  <w:endnote w:type="continuationSeparator" w:id="0">
    <w:p w:rsidR="00FD6EEC" w:rsidRDefault="00FD6EEC" w:rsidP="00E61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72171"/>
      <w:docPartObj>
        <w:docPartGallery w:val="Page Numbers (Bottom of Page)"/>
        <w:docPartUnique/>
      </w:docPartObj>
    </w:sdtPr>
    <w:sdtEndPr>
      <w:rPr>
        <w:b/>
        <w:sz w:val="24"/>
        <w:szCs w:val="24"/>
      </w:rPr>
    </w:sdtEndPr>
    <w:sdtContent>
      <w:p w:rsidR="006E0CB8" w:rsidRDefault="006E0CB8">
        <w:pPr>
          <w:pStyle w:val="a8"/>
          <w:jc w:val="right"/>
        </w:pPr>
        <w:r>
          <w:ptab w:relativeTo="margin" w:alignment="right" w:leader="none"/>
        </w:r>
        <w:r w:rsidRPr="002C3F2F">
          <w:rPr>
            <w:b/>
            <w:sz w:val="24"/>
            <w:szCs w:val="24"/>
          </w:rPr>
          <w:fldChar w:fldCharType="begin"/>
        </w:r>
        <w:r w:rsidRPr="002C3F2F">
          <w:rPr>
            <w:b/>
            <w:sz w:val="24"/>
            <w:szCs w:val="24"/>
          </w:rPr>
          <w:instrText xml:space="preserve"> PAGE   \* MERGEFORMAT </w:instrText>
        </w:r>
        <w:r w:rsidRPr="002C3F2F">
          <w:rPr>
            <w:b/>
            <w:sz w:val="24"/>
            <w:szCs w:val="24"/>
          </w:rPr>
          <w:fldChar w:fldCharType="separate"/>
        </w:r>
        <w:r w:rsidR="00453A65">
          <w:rPr>
            <w:b/>
            <w:noProof/>
            <w:sz w:val="24"/>
            <w:szCs w:val="24"/>
          </w:rPr>
          <w:t>1</w:t>
        </w:r>
        <w:r w:rsidRPr="002C3F2F">
          <w:rPr>
            <w:b/>
            <w:sz w:val="24"/>
            <w:szCs w:val="24"/>
          </w:rPr>
          <w:fldChar w:fldCharType="end"/>
        </w:r>
      </w:p>
    </w:sdtContent>
  </w:sdt>
  <w:p w:rsidR="006E0CB8" w:rsidRDefault="006E0CB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EEC" w:rsidRDefault="00FD6EEC" w:rsidP="00E61E67">
      <w:pPr>
        <w:spacing w:after="0" w:line="240" w:lineRule="auto"/>
      </w:pPr>
      <w:r>
        <w:separator/>
      </w:r>
    </w:p>
  </w:footnote>
  <w:footnote w:type="continuationSeparator" w:id="0">
    <w:p w:rsidR="00FD6EEC" w:rsidRDefault="00FD6EEC" w:rsidP="00E61E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A5B"/>
    <w:rsid w:val="00003201"/>
    <w:rsid w:val="0001110F"/>
    <w:rsid w:val="00014831"/>
    <w:rsid w:val="00017414"/>
    <w:rsid w:val="00023CC3"/>
    <w:rsid w:val="00030FB9"/>
    <w:rsid w:val="0004330F"/>
    <w:rsid w:val="0005580C"/>
    <w:rsid w:val="00062F4E"/>
    <w:rsid w:val="000647BF"/>
    <w:rsid w:val="000730EA"/>
    <w:rsid w:val="00096D55"/>
    <w:rsid w:val="0009747D"/>
    <w:rsid w:val="000B0884"/>
    <w:rsid w:val="000B1A4A"/>
    <w:rsid w:val="000B2A1D"/>
    <w:rsid w:val="000B5689"/>
    <w:rsid w:val="000D02E2"/>
    <w:rsid w:val="000E2232"/>
    <w:rsid w:val="000E4BD0"/>
    <w:rsid w:val="000E4DD0"/>
    <w:rsid w:val="000E79B9"/>
    <w:rsid w:val="000F1382"/>
    <w:rsid w:val="000F452D"/>
    <w:rsid w:val="000F7E16"/>
    <w:rsid w:val="001000E6"/>
    <w:rsid w:val="00117D22"/>
    <w:rsid w:val="0013466C"/>
    <w:rsid w:val="001514D6"/>
    <w:rsid w:val="001604D4"/>
    <w:rsid w:val="00161107"/>
    <w:rsid w:val="001659E5"/>
    <w:rsid w:val="00167354"/>
    <w:rsid w:val="00167A5B"/>
    <w:rsid w:val="001736DF"/>
    <w:rsid w:val="00181AD6"/>
    <w:rsid w:val="00184D76"/>
    <w:rsid w:val="00184F96"/>
    <w:rsid w:val="00190EC8"/>
    <w:rsid w:val="00194F7C"/>
    <w:rsid w:val="00195633"/>
    <w:rsid w:val="00195A3A"/>
    <w:rsid w:val="001C6A0B"/>
    <w:rsid w:val="001E4EA1"/>
    <w:rsid w:val="001F0A7D"/>
    <w:rsid w:val="00200190"/>
    <w:rsid w:val="00203B92"/>
    <w:rsid w:val="00204720"/>
    <w:rsid w:val="00210B9F"/>
    <w:rsid w:val="002131D7"/>
    <w:rsid w:val="00214E97"/>
    <w:rsid w:val="0022287B"/>
    <w:rsid w:val="00223E55"/>
    <w:rsid w:val="00252B15"/>
    <w:rsid w:val="002623CE"/>
    <w:rsid w:val="00281B74"/>
    <w:rsid w:val="0029540E"/>
    <w:rsid w:val="002A19B4"/>
    <w:rsid w:val="002A5227"/>
    <w:rsid w:val="002B65A5"/>
    <w:rsid w:val="002B6716"/>
    <w:rsid w:val="002B7D3E"/>
    <w:rsid w:val="002C3F2F"/>
    <w:rsid w:val="002C5917"/>
    <w:rsid w:val="002C7845"/>
    <w:rsid w:val="002D2E0B"/>
    <w:rsid w:val="002D7099"/>
    <w:rsid w:val="002D7708"/>
    <w:rsid w:val="002F5C1E"/>
    <w:rsid w:val="002F6807"/>
    <w:rsid w:val="00300E72"/>
    <w:rsid w:val="003039BC"/>
    <w:rsid w:val="00304AE0"/>
    <w:rsid w:val="00313258"/>
    <w:rsid w:val="003177DE"/>
    <w:rsid w:val="0032688B"/>
    <w:rsid w:val="00344607"/>
    <w:rsid w:val="0035269B"/>
    <w:rsid w:val="00356F61"/>
    <w:rsid w:val="003606EB"/>
    <w:rsid w:val="00365299"/>
    <w:rsid w:val="00371BFC"/>
    <w:rsid w:val="0039144D"/>
    <w:rsid w:val="00391D33"/>
    <w:rsid w:val="00392444"/>
    <w:rsid w:val="003B2C38"/>
    <w:rsid w:val="003B6883"/>
    <w:rsid w:val="003C0C6A"/>
    <w:rsid w:val="003C7F3C"/>
    <w:rsid w:val="003D00AB"/>
    <w:rsid w:val="003D02C7"/>
    <w:rsid w:val="003D3383"/>
    <w:rsid w:val="003E233D"/>
    <w:rsid w:val="003F29E2"/>
    <w:rsid w:val="003F67D0"/>
    <w:rsid w:val="00404DB3"/>
    <w:rsid w:val="004054BC"/>
    <w:rsid w:val="004175A6"/>
    <w:rsid w:val="00422AF8"/>
    <w:rsid w:val="00430780"/>
    <w:rsid w:val="00433A78"/>
    <w:rsid w:val="00440741"/>
    <w:rsid w:val="004434A3"/>
    <w:rsid w:val="0044442C"/>
    <w:rsid w:val="00453A65"/>
    <w:rsid w:val="00461832"/>
    <w:rsid w:val="00463583"/>
    <w:rsid w:val="004643DF"/>
    <w:rsid w:val="00465862"/>
    <w:rsid w:val="00466219"/>
    <w:rsid w:val="004748B4"/>
    <w:rsid w:val="00481674"/>
    <w:rsid w:val="0049354B"/>
    <w:rsid w:val="004A46A3"/>
    <w:rsid w:val="004B3033"/>
    <w:rsid w:val="004B6594"/>
    <w:rsid w:val="004B6E07"/>
    <w:rsid w:val="004D23C3"/>
    <w:rsid w:val="004E5AB7"/>
    <w:rsid w:val="004E7D2A"/>
    <w:rsid w:val="004F2058"/>
    <w:rsid w:val="0050310A"/>
    <w:rsid w:val="00513D25"/>
    <w:rsid w:val="005246C8"/>
    <w:rsid w:val="0052498D"/>
    <w:rsid w:val="005317FD"/>
    <w:rsid w:val="00540550"/>
    <w:rsid w:val="00542E56"/>
    <w:rsid w:val="00557A5B"/>
    <w:rsid w:val="00572638"/>
    <w:rsid w:val="005762DF"/>
    <w:rsid w:val="005805F1"/>
    <w:rsid w:val="00580CCC"/>
    <w:rsid w:val="00587648"/>
    <w:rsid w:val="00594E86"/>
    <w:rsid w:val="00596F7D"/>
    <w:rsid w:val="005970BD"/>
    <w:rsid w:val="0059782C"/>
    <w:rsid w:val="005A03EC"/>
    <w:rsid w:val="005A4346"/>
    <w:rsid w:val="005D4E4F"/>
    <w:rsid w:val="005E42A1"/>
    <w:rsid w:val="005E585D"/>
    <w:rsid w:val="005F03E3"/>
    <w:rsid w:val="005F708A"/>
    <w:rsid w:val="005F7FF2"/>
    <w:rsid w:val="00612C97"/>
    <w:rsid w:val="0061659D"/>
    <w:rsid w:val="00617987"/>
    <w:rsid w:val="00617D04"/>
    <w:rsid w:val="00620676"/>
    <w:rsid w:val="00637FFC"/>
    <w:rsid w:val="00654C4B"/>
    <w:rsid w:val="00655E1B"/>
    <w:rsid w:val="00664059"/>
    <w:rsid w:val="006700B4"/>
    <w:rsid w:val="006743F0"/>
    <w:rsid w:val="006A1031"/>
    <w:rsid w:val="006A36A8"/>
    <w:rsid w:val="006A42AB"/>
    <w:rsid w:val="006A7210"/>
    <w:rsid w:val="006B4360"/>
    <w:rsid w:val="006C64BF"/>
    <w:rsid w:val="006E0CB8"/>
    <w:rsid w:val="006F25D1"/>
    <w:rsid w:val="00700E55"/>
    <w:rsid w:val="00705F31"/>
    <w:rsid w:val="00707453"/>
    <w:rsid w:val="007326ED"/>
    <w:rsid w:val="007328B8"/>
    <w:rsid w:val="00744A4C"/>
    <w:rsid w:val="00767C41"/>
    <w:rsid w:val="00774BE6"/>
    <w:rsid w:val="00796DAC"/>
    <w:rsid w:val="007A2645"/>
    <w:rsid w:val="007A271F"/>
    <w:rsid w:val="007A4224"/>
    <w:rsid w:val="007A5149"/>
    <w:rsid w:val="007B2BC7"/>
    <w:rsid w:val="007C0520"/>
    <w:rsid w:val="007C4001"/>
    <w:rsid w:val="007C5965"/>
    <w:rsid w:val="007E3DCF"/>
    <w:rsid w:val="007E45B7"/>
    <w:rsid w:val="007E5997"/>
    <w:rsid w:val="008063A6"/>
    <w:rsid w:val="00807325"/>
    <w:rsid w:val="00815295"/>
    <w:rsid w:val="00826058"/>
    <w:rsid w:val="0082682C"/>
    <w:rsid w:val="00835E12"/>
    <w:rsid w:val="008365A3"/>
    <w:rsid w:val="00842DE6"/>
    <w:rsid w:val="00844C96"/>
    <w:rsid w:val="00847938"/>
    <w:rsid w:val="008555B3"/>
    <w:rsid w:val="0086642F"/>
    <w:rsid w:val="008727DD"/>
    <w:rsid w:val="00874007"/>
    <w:rsid w:val="00875556"/>
    <w:rsid w:val="0088648F"/>
    <w:rsid w:val="00891CEE"/>
    <w:rsid w:val="00894753"/>
    <w:rsid w:val="00895311"/>
    <w:rsid w:val="00897F0B"/>
    <w:rsid w:val="008A2ECC"/>
    <w:rsid w:val="008A5E45"/>
    <w:rsid w:val="008B3257"/>
    <w:rsid w:val="008C126F"/>
    <w:rsid w:val="008C1E44"/>
    <w:rsid w:val="008C65FF"/>
    <w:rsid w:val="008F1F1A"/>
    <w:rsid w:val="008F372C"/>
    <w:rsid w:val="0091774B"/>
    <w:rsid w:val="00932081"/>
    <w:rsid w:val="00940B03"/>
    <w:rsid w:val="0094126C"/>
    <w:rsid w:val="00945D7E"/>
    <w:rsid w:val="0095049D"/>
    <w:rsid w:val="00976179"/>
    <w:rsid w:val="00977D0E"/>
    <w:rsid w:val="00982D8A"/>
    <w:rsid w:val="00984B87"/>
    <w:rsid w:val="0099660D"/>
    <w:rsid w:val="009A70D4"/>
    <w:rsid w:val="009B02A6"/>
    <w:rsid w:val="009B1FB2"/>
    <w:rsid w:val="009B31A7"/>
    <w:rsid w:val="009B525E"/>
    <w:rsid w:val="009C3F3D"/>
    <w:rsid w:val="009D46DA"/>
    <w:rsid w:val="009D47AE"/>
    <w:rsid w:val="009D4CEA"/>
    <w:rsid w:val="009D6DE3"/>
    <w:rsid w:val="009D7EBC"/>
    <w:rsid w:val="009E5428"/>
    <w:rsid w:val="009F47D4"/>
    <w:rsid w:val="009F6786"/>
    <w:rsid w:val="00A0315A"/>
    <w:rsid w:val="00A06261"/>
    <w:rsid w:val="00A122C0"/>
    <w:rsid w:val="00A12CE9"/>
    <w:rsid w:val="00A26D95"/>
    <w:rsid w:val="00A334F5"/>
    <w:rsid w:val="00A37AC3"/>
    <w:rsid w:val="00A406B8"/>
    <w:rsid w:val="00A44890"/>
    <w:rsid w:val="00A556D3"/>
    <w:rsid w:val="00A96072"/>
    <w:rsid w:val="00AA475C"/>
    <w:rsid w:val="00AC6EF3"/>
    <w:rsid w:val="00AD07CD"/>
    <w:rsid w:val="00AE3F32"/>
    <w:rsid w:val="00AF077B"/>
    <w:rsid w:val="00AF58A2"/>
    <w:rsid w:val="00AF6053"/>
    <w:rsid w:val="00B06BCE"/>
    <w:rsid w:val="00B15767"/>
    <w:rsid w:val="00B25418"/>
    <w:rsid w:val="00B330C0"/>
    <w:rsid w:val="00B335AD"/>
    <w:rsid w:val="00B35601"/>
    <w:rsid w:val="00B420AB"/>
    <w:rsid w:val="00B4663F"/>
    <w:rsid w:val="00B504B3"/>
    <w:rsid w:val="00B6114D"/>
    <w:rsid w:val="00B62E23"/>
    <w:rsid w:val="00B63CCF"/>
    <w:rsid w:val="00BA7B02"/>
    <w:rsid w:val="00BB27E4"/>
    <w:rsid w:val="00BC051C"/>
    <w:rsid w:val="00BC0F12"/>
    <w:rsid w:val="00BC1027"/>
    <w:rsid w:val="00BD2040"/>
    <w:rsid w:val="00BD25C3"/>
    <w:rsid w:val="00BF7791"/>
    <w:rsid w:val="00C215F5"/>
    <w:rsid w:val="00C30848"/>
    <w:rsid w:val="00C33C92"/>
    <w:rsid w:val="00C37385"/>
    <w:rsid w:val="00C50A9A"/>
    <w:rsid w:val="00C52331"/>
    <w:rsid w:val="00C56D1D"/>
    <w:rsid w:val="00C7563A"/>
    <w:rsid w:val="00C8357A"/>
    <w:rsid w:val="00C868D7"/>
    <w:rsid w:val="00CB0481"/>
    <w:rsid w:val="00CB2A04"/>
    <w:rsid w:val="00CB3320"/>
    <w:rsid w:val="00CB5753"/>
    <w:rsid w:val="00CD3B3E"/>
    <w:rsid w:val="00CE0546"/>
    <w:rsid w:val="00CE06D7"/>
    <w:rsid w:val="00CF00F8"/>
    <w:rsid w:val="00CF4580"/>
    <w:rsid w:val="00CF58D7"/>
    <w:rsid w:val="00CF6D71"/>
    <w:rsid w:val="00D01A86"/>
    <w:rsid w:val="00D11808"/>
    <w:rsid w:val="00D12588"/>
    <w:rsid w:val="00D12731"/>
    <w:rsid w:val="00D15C0D"/>
    <w:rsid w:val="00D1670A"/>
    <w:rsid w:val="00D20ED0"/>
    <w:rsid w:val="00D2224C"/>
    <w:rsid w:val="00D3153F"/>
    <w:rsid w:val="00D42F18"/>
    <w:rsid w:val="00D43313"/>
    <w:rsid w:val="00D55BE2"/>
    <w:rsid w:val="00D73C15"/>
    <w:rsid w:val="00D74BE2"/>
    <w:rsid w:val="00D907CE"/>
    <w:rsid w:val="00DA3D7D"/>
    <w:rsid w:val="00DB1561"/>
    <w:rsid w:val="00DB21C3"/>
    <w:rsid w:val="00DB243C"/>
    <w:rsid w:val="00DB38E6"/>
    <w:rsid w:val="00DB471B"/>
    <w:rsid w:val="00DC334B"/>
    <w:rsid w:val="00DD5B5F"/>
    <w:rsid w:val="00DE7007"/>
    <w:rsid w:val="00DF4AEE"/>
    <w:rsid w:val="00DF5048"/>
    <w:rsid w:val="00E027A0"/>
    <w:rsid w:val="00E0363D"/>
    <w:rsid w:val="00E15ADC"/>
    <w:rsid w:val="00E172ED"/>
    <w:rsid w:val="00E178BC"/>
    <w:rsid w:val="00E21BC2"/>
    <w:rsid w:val="00E25F7C"/>
    <w:rsid w:val="00E423D7"/>
    <w:rsid w:val="00E56BAC"/>
    <w:rsid w:val="00E574E4"/>
    <w:rsid w:val="00E61E67"/>
    <w:rsid w:val="00E6449A"/>
    <w:rsid w:val="00E6675B"/>
    <w:rsid w:val="00E74725"/>
    <w:rsid w:val="00E93C03"/>
    <w:rsid w:val="00EB7B6C"/>
    <w:rsid w:val="00ED4FC9"/>
    <w:rsid w:val="00EE2A54"/>
    <w:rsid w:val="00EF1B49"/>
    <w:rsid w:val="00EF42ED"/>
    <w:rsid w:val="00EF65CD"/>
    <w:rsid w:val="00EF6AC3"/>
    <w:rsid w:val="00EF73AE"/>
    <w:rsid w:val="00F04E34"/>
    <w:rsid w:val="00F0634B"/>
    <w:rsid w:val="00F11821"/>
    <w:rsid w:val="00F176D2"/>
    <w:rsid w:val="00F20124"/>
    <w:rsid w:val="00F21BB8"/>
    <w:rsid w:val="00F364F6"/>
    <w:rsid w:val="00F4280E"/>
    <w:rsid w:val="00F50CBA"/>
    <w:rsid w:val="00F540A7"/>
    <w:rsid w:val="00F572AD"/>
    <w:rsid w:val="00F65905"/>
    <w:rsid w:val="00F65FA2"/>
    <w:rsid w:val="00F703A6"/>
    <w:rsid w:val="00F74FBF"/>
    <w:rsid w:val="00F76F68"/>
    <w:rsid w:val="00F803CE"/>
    <w:rsid w:val="00F8182E"/>
    <w:rsid w:val="00F819BC"/>
    <w:rsid w:val="00F94282"/>
    <w:rsid w:val="00FA19C2"/>
    <w:rsid w:val="00FA284A"/>
    <w:rsid w:val="00FB0DD1"/>
    <w:rsid w:val="00FC7F7F"/>
    <w:rsid w:val="00FD2C55"/>
    <w:rsid w:val="00FD4EB3"/>
    <w:rsid w:val="00FD6020"/>
    <w:rsid w:val="00FD6EEC"/>
    <w:rsid w:val="00FD77E5"/>
    <w:rsid w:val="00FE297F"/>
    <w:rsid w:val="00FE35D6"/>
    <w:rsid w:val="00FE4555"/>
    <w:rsid w:val="00FE68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9F111"/>
  <w15:docId w15:val="{B870C1A1-7856-4491-8C05-3CC2B5AC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B49"/>
  </w:style>
  <w:style w:type="paragraph" w:styleId="1">
    <w:name w:val="heading 1"/>
    <w:basedOn w:val="a"/>
    <w:next w:val="a"/>
    <w:link w:val="10"/>
    <w:uiPriority w:val="9"/>
    <w:qFormat/>
    <w:rsid w:val="000D02E2"/>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0D02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0D02E2"/>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semiHidden/>
    <w:unhideWhenUsed/>
    <w:qFormat/>
    <w:rsid w:val="000D02E2"/>
    <w:pPr>
      <w:keepNext/>
      <w:spacing w:after="0" w:line="240" w:lineRule="exact"/>
      <w:outlineLvl w:val="3"/>
    </w:pPr>
    <w:rPr>
      <w:rFonts w:ascii="Calibri" w:eastAsia="Calibri" w:hAnsi="Calibri"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02E2"/>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0D02E2"/>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D02E2"/>
    <w:rPr>
      <w:rFonts w:ascii="Cambria" w:eastAsia="Times New Roman" w:hAnsi="Cambria" w:cs="Times New Roman"/>
      <w:b/>
      <w:bCs/>
      <w:sz w:val="26"/>
      <w:szCs w:val="26"/>
    </w:rPr>
  </w:style>
  <w:style w:type="character" w:customStyle="1" w:styleId="40">
    <w:name w:val="Заголовок 4 Знак"/>
    <w:basedOn w:val="a0"/>
    <w:link w:val="4"/>
    <w:semiHidden/>
    <w:rsid w:val="000D02E2"/>
    <w:rPr>
      <w:rFonts w:ascii="Calibri" w:eastAsia="Calibri" w:hAnsi="Calibri" w:cs="Times New Roman"/>
      <w:sz w:val="28"/>
      <w:szCs w:val="24"/>
    </w:rPr>
  </w:style>
  <w:style w:type="numbering" w:customStyle="1" w:styleId="11">
    <w:name w:val="Нет списка1"/>
    <w:next w:val="a2"/>
    <w:uiPriority w:val="99"/>
    <w:semiHidden/>
    <w:unhideWhenUsed/>
    <w:rsid w:val="000D02E2"/>
  </w:style>
  <w:style w:type="character" w:styleId="a3">
    <w:name w:val="Hyperlink"/>
    <w:uiPriority w:val="99"/>
    <w:unhideWhenUsed/>
    <w:rsid w:val="000D02E2"/>
    <w:rPr>
      <w:color w:val="0000FF"/>
      <w:u w:val="single"/>
    </w:rPr>
  </w:style>
  <w:style w:type="character" w:styleId="a4">
    <w:name w:val="FollowedHyperlink"/>
    <w:basedOn w:val="a0"/>
    <w:uiPriority w:val="99"/>
    <w:unhideWhenUsed/>
    <w:rsid w:val="000D02E2"/>
    <w:rPr>
      <w:color w:val="800080" w:themeColor="followedHyperlink"/>
      <w:u w:val="single"/>
    </w:rPr>
  </w:style>
  <w:style w:type="paragraph" w:styleId="a5">
    <w:name w:val="Normal (Web)"/>
    <w:basedOn w:val="a"/>
    <w:unhideWhenUsed/>
    <w:rsid w:val="000D02E2"/>
    <w:pPr>
      <w:widowControl w:val="0"/>
      <w:suppressAutoHyphens/>
      <w:spacing w:before="280" w:after="280" w:line="240" w:lineRule="auto"/>
      <w:jc w:val="both"/>
    </w:pPr>
    <w:rPr>
      <w:rFonts w:ascii="Times New Roman" w:eastAsia="MS ??" w:hAnsi="Times New Roman" w:cs="Times New Roman"/>
      <w:kern w:val="2"/>
      <w:sz w:val="20"/>
      <w:szCs w:val="20"/>
      <w:lang w:eastAsia="ar-SA"/>
    </w:rPr>
  </w:style>
  <w:style w:type="paragraph" w:styleId="a6">
    <w:name w:val="header"/>
    <w:basedOn w:val="a"/>
    <w:link w:val="a7"/>
    <w:uiPriority w:val="99"/>
    <w:unhideWhenUsed/>
    <w:rsid w:val="000D02E2"/>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rsid w:val="000D02E2"/>
    <w:rPr>
      <w:rFonts w:ascii="Times New Roman" w:eastAsia="Times New Roman" w:hAnsi="Times New Roman" w:cs="Times New Roman"/>
      <w:sz w:val="20"/>
      <w:szCs w:val="20"/>
    </w:rPr>
  </w:style>
  <w:style w:type="paragraph" w:styleId="a8">
    <w:name w:val="footer"/>
    <w:basedOn w:val="a"/>
    <w:link w:val="a9"/>
    <w:uiPriority w:val="99"/>
    <w:unhideWhenUsed/>
    <w:rsid w:val="000D02E2"/>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8"/>
    <w:uiPriority w:val="99"/>
    <w:rsid w:val="000D02E2"/>
    <w:rPr>
      <w:rFonts w:ascii="Calibri" w:eastAsia="Times New Roman" w:hAnsi="Calibri" w:cs="Times New Roman"/>
      <w:lang w:eastAsia="ru-RU"/>
    </w:rPr>
  </w:style>
  <w:style w:type="paragraph" w:styleId="aa">
    <w:name w:val="Body Text"/>
    <w:basedOn w:val="a"/>
    <w:link w:val="ab"/>
    <w:unhideWhenUsed/>
    <w:rsid w:val="000D02E2"/>
    <w:pPr>
      <w:widowControl w:val="0"/>
      <w:suppressAutoHyphens/>
      <w:spacing w:after="0" w:line="240" w:lineRule="auto"/>
      <w:jc w:val="center"/>
    </w:pPr>
    <w:rPr>
      <w:rFonts w:ascii="Times New Roman" w:eastAsia="Lucida Sans Unicode" w:hAnsi="Times New Roman" w:cs="Tahoma"/>
      <w:color w:val="000000"/>
      <w:sz w:val="52"/>
      <w:szCs w:val="20"/>
      <w:lang w:val="en-US" w:bidi="en-US"/>
    </w:rPr>
  </w:style>
  <w:style w:type="character" w:customStyle="1" w:styleId="ab">
    <w:name w:val="Основной текст Знак"/>
    <w:basedOn w:val="a0"/>
    <w:link w:val="aa"/>
    <w:rsid w:val="000D02E2"/>
    <w:rPr>
      <w:rFonts w:ascii="Times New Roman" w:eastAsia="Lucida Sans Unicode" w:hAnsi="Times New Roman" w:cs="Tahoma"/>
      <w:color w:val="000000"/>
      <w:sz w:val="52"/>
      <w:szCs w:val="20"/>
      <w:lang w:val="en-US" w:bidi="en-US"/>
    </w:rPr>
  </w:style>
  <w:style w:type="paragraph" w:styleId="ac">
    <w:name w:val="Body Text Indent"/>
    <w:basedOn w:val="a"/>
    <w:link w:val="ad"/>
    <w:uiPriority w:val="99"/>
    <w:unhideWhenUsed/>
    <w:rsid w:val="000D02E2"/>
    <w:pPr>
      <w:spacing w:after="120"/>
      <w:ind w:left="283"/>
    </w:pPr>
    <w:rPr>
      <w:rFonts w:ascii="Calibri" w:eastAsia="Times New Roman" w:hAnsi="Calibri" w:cs="Times New Roman"/>
    </w:rPr>
  </w:style>
  <w:style w:type="character" w:customStyle="1" w:styleId="ad">
    <w:name w:val="Основной текст с отступом Знак"/>
    <w:basedOn w:val="a0"/>
    <w:link w:val="ac"/>
    <w:uiPriority w:val="99"/>
    <w:rsid w:val="000D02E2"/>
    <w:rPr>
      <w:rFonts w:ascii="Calibri" w:eastAsia="Times New Roman" w:hAnsi="Calibri" w:cs="Times New Roman"/>
    </w:rPr>
  </w:style>
  <w:style w:type="character" w:customStyle="1" w:styleId="ae">
    <w:name w:val="Без интервала Знак"/>
    <w:link w:val="af"/>
    <w:uiPriority w:val="1"/>
    <w:locked/>
    <w:rsid w:val="000D02E2"/>
    <w:rPr>
      <w:rFonts w:ascii="Times New Roman" w:eastAsia="Calibri" w:hAnsi="Times New Roman" w:cs="Times New Roman"/>
      <w:sz w:val="28"/>
    </w:rPr>
  </w:style>
  <w:style w:type="paragraph" w:styleId="af">
    <w:name w:val="No Spacing"/>
    <w:link w:val="ae"/>
    <w:uiPriority w:val="1"/>
    <w:qFormat/>
    <w:rsid w:val="000D02E2"/>
    <w:pPr>
      <w:spacing w:after="0" w:line="240" w:lineRule="auto"/>
    </w:pPr>
    <w:rPr>
      <w:rFonts w:ascii="Times New Roman" w:eastAsia="Calibri" w:hAnsi="Times New Roman" w:cs="Times New Roman"/>
      <w:sz w:val="28"/>
    </w:rPr>
  </w:style>
  <w:style w:type="paragraph" w:styleId="af0">
    <w:name w:val="List Paragraph"/>
    <w:basedOn w:val="a"/>
    <w:uiPriority w:val="34"/>
    <w:qFormat/>
    <w:rsid w:val="000D02E2"/>
    <w:pPr>
      <w:ind w:left="720"/>
      <w:contextualSpacing/>
    </w:pPr>
    <w:rPr>
      <w:rFonts w:ascii="Calibri" w:eastAsia="Times New Roman" w:hAnsi="Calibri" w:cs="Times New Roman"/>
      <w:lang w:eastAsia="ru-RU"/>
    </w:rPr>
  </w:style>
  <w:style w:type="paragraph" w:customStyle="1" w:styleId="ConsNormal">
    <w:name w:val="ConsNormal"/>
    <w:rsid w:val="000D02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21">
    <w:name w:val="Body Text 21"/>
    <w:basedOn w:val="a"/>
    <w:rsid w:val="000D02E2"/>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ConsPlusNormal">
    <w:name w:val="ConsPlusNormal"/>
    <w:rsid w:val="000D02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0D02E2"/>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af1">
    <w:name w:val="Нормальный (таблица)"/>
    <w:basedOn w:val="a"/>
    <w:next w:val="a"/>
    <w:uiPriority w:val="99"/>
    <w:rsid w:val="000D02E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16">
    <w:name w:val="Style16"/>
    <w:basedOn w:val="a"/>
    <w:rsid w:val="000D02E2"/>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34">
    <w:name w:val="Style34"/>
    <w:basedOn w:val="a"/>
    <w:rsid w:val="000D02E2"/>
    <w:pPr>
      <w:widowControl w:val="0"/>
      <w:autoSpaceDE w:val="0"/>
      <w:autoSpaceDN w:val="0"/>
      <w:adjustRightInd w:val="0"/>
      <w:spacing w:after="0" w:line="329" w:lineRule="exact"/>
      <w:ind w:firstLine="547"/>
      <w:jc w:val="both"/>
    </w:pPr>
    <w:rPr>
      <w:rFonts w:ascii="Times New Roman" w:eastAsia="Times New Roman" w:hAnsi="Times New Roman" w:cs="Times New Roman"/>
      <w:sz w:val="24"/>
      <w:szCs w:val="24"/>
      <w:lang w:eastAsia="ru-RU"/>
    </w:rPr>
  </w:style>
  <w:style w:type="paragraph" w:customStyle="1" w:styleId="Style33">
    <w:name w:val="Style33"/>
    <w:basedOn w:val="a"/>
    <w:rsid w:val="000D02E2"/>
    <w:pPr>
      <w:widowControl w:val="0"/>
      <w:autoSpaceDE w:val="0"/>
      <w:autoSpaceDN w:val="0"/>
      <w:adjustRightInd w:val="0"/>
      <w:spacing w:after="0" w:line="323" w:lineRule="exact"/>
      <w:ind w:firstLine="696"/>
      <w:jc w:val="both"/>
    </w:pPr>
    <w:rPr>
      <w:rFonts w:ascii="Times New Roman" w:eastAsia="Times New Roman" w:hAnsi="Times New Roman" w:cs="Times New Roman"/>
      <w:sz w:val="24"/>
      <w:szCs w:val="24"/>
      <w:lang w:eastAsia="ru-RU"/>
    </w:rPr>
  </w:style>
  <w:style w:type="paragraph" w:customStyle="1" w:styleId="Style35">
    <w:name w:val="Style35"/>
    <w:basedOn w:val="a"/>
    <w:rsid w:val="000D02E2"/>
    <w:pPr>
      <w:widowControl w:val="0"/>
      <w:autoSpaceDE w:val="0"/>
      <w:autoSpaceDN w:val="0"/>
      <w:adjustRightInd w:val="0"/>
      <w:spacing w:after="0" w:line="322" w:lineRule="exact"/>
      <w:ind w:firstLine="696"/>
      <w:jc w:val="both"/>
    </w:pPr>
    <w:rPr>
      <w:rFonts w:ascii="Times New Roman" w:eastAsia="Times New Roman" w:hAnsi="Times New Roman" w:cs="Times New Roman"/>
      <w:sz w:val="24"/>
      <w:szCs w:val="24"/>
      <w:lang w:eastAsia="ru-RU"/>
    </w:rPr>
  </w:style>
  <w:style w:type="paragraph" w:customStyle="1" w:styleId="Style44">
    <w:name w:val="Style44"/>
    <w:basedOn w:val="a"/>
    <w:rsid w:val="000D02E2"/>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47">
    <w:name w:val="Style47"/>
    <w:basedOn w:val="a"/>
    <w:rsid w:val="000D02E2"/>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20">
    <w:name w:val="Style20"/>
    <w:basedOn w:val="a"/>
    <w:rsid w:val="000D02E2"/>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1">
    <w:name w:val="Style1"/>
    <w:basedOn w:val="a"/>
    <w:rsid w:val="000D02E2"/>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9">
    <w:name w:val="Style19"/>
    <w:basedOn w:val="a"/>
    <w:rsid w:val="000D02E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3">
    <w:name w:val="Style43"/>
    <w:basedOn w:val="a"/>
    <w:rsid w:val="000D02E2"/>
    <w:pPr>
      <w:widowControl w:val="0"/>
      <w:autoSpaceDE w:val="0"/>
      <w:autoSpaceDN w:val="0"/>
      <w:adjustRightInd w:val="0"/>
      <w:spacing w:after="0" w:line="324" w:lineRule="exact"/>
      <w:ind w:firstLine="1766"/>
    </w:pPr>
    <w:rPr>
      <w:rFonts w:ascii="Times New Roman" w:eastAsia="Times New Roman" w:hAnsi="Times New Roman" w:cs="Times New Roman"/>
      <w:sz w:val="24"/>
      <w:szCs w:val="24"/>
      <w:lang w:eastAsia="ru-RU"/>
    </w:rPr>
  </w:style>
  <w:style w:type="paragraph" w:customStyle="1" w:styleId="Style49">
    <w:name w:val="Style49"/>
    <w:basedOn w:val="a"/>
    <w:rsid w:val="000D02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
    <w:rsid w:val="000D02E2"/>
    <w:pPr>
      <w:widowControl w:val="0"/>
      <w:autoSpaceDE w:val="0"/>
      <w:autoSpaceDN w:val="0"/>
      <w:adjustRightInd w:val="0"/>
      <w:spacing w:after="0" w:line="323" w:lineRule="exact"/>
      <w:jc w:val="right"/>
    </w:pPr>
    <w:rPr>
      <w:rFonts w:ascii="Times New Roman" w:eastAsia="Times New Roman" w:hAnsi="Times New Roman" w:cs="Times New Roman"/>
      <w:sz w:val="24"/>
      <w:szCs w:val="24"/>
      <w:lang w:eastAsia="ru-RU"/>
    </w:rPr>
  </w:style>
  <w:style w:type="paragraph" w:customStyle="1" w:styleId="Style38">
    <w:name w:val="Style38"/>
    <w:basedOn w:val="a"/>
    <w:rsid w:val="000D02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0D02E2"/>
    <w:pPr>
      <w:widowControl w:val="0"/>
      <w:autoSpaceDE w:val="0"/>
      <w:autoSpaceDN w:val="0"/>
      <w:adjustRightInd w:val="0"/>
      <w:spacing w:after="0" w:line="317" w:lineRule="exact"/>
      <w:ind w:hanging="101"/>
      <w:jc w:val="both"/>
    </w:pPr>
    <w:rPr>
      <w:rFonts w:ascii="Times New Roman" w:eastAsia="Times New Roman" w:hAnsi="Times New Roman" w:cs="Times New Roman"/>
      <w:sz w:val="24"/>
      <w:szCs w:val="24"/>
      <w:lang w:eastAsia="ru-RU"/>
    </w:rPr>
  </w:style>
  <w:style w:type="paragraph" w:customStyle="1" w:styleId="ConsPlusTitle">
    <w:name w:val="ConsPlusTitle"/>
    <w:rsid w:val="000D02E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9">
    <w:name w:val="Style9"/>
    <w:basedOn w:val="a"/>
    <w:rsid w:val="000D02E2"/>
    <w:pPr>
      <w:widowControl w:val="0"/>
      <w:autoSpaceDE w:val="0"/>
      <w:autoSpaceDN w:val="0"/>
      <w:adjustRightInd w:val="0"/>
      <w:spacing w:after="0" w:line="312" w:lineRule="exact"/>
    </w:pPr>
    <w:rPr>
      <w:rFonts w:ascii="Times New Roman" w:eastAsia="Times New Roman" w:hAnsi="Times New Roman" w:cs="Times New Roman"/>
      <w:sz w:val="24"/>
      <w:szCs w:val="24"/>
      <w:lang w:eastAsia="ru-RU"/>
    </w:rPr>
  </w:style>
  <w:style w:type="paragraph" w:customStyle="1" w:styleId="Style42">
    <w:name w:val="Style42"/>
    <w:basedOn w:val="a"/>
    <w:rsid w:val="000D02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
    <w:rsid w:val="000D02E2"/>
    <w:pPr>
      <w:widowControl w:val="0"/>
      <w:autoSpaceDE w:val="0"/>
      <w:autoSpaceDN w:val="0"/>
      <w:adjustRightInd w:val="0"/>
      <w:spacing w:after="0" w:line="322" w:lineRule="exact"/>
      <w:ind w:hanging="566"/>
    </w:pPr>
    <w:rPr>
      <w:rFonts w:ascii="Times New Roman" w:eastAsia="Times New Roman" w:hAnsi="Times New Roman" w:cs="Times New Roman"/>
      <w:sz w:val="24"/>
      <w:szCs w:val="24"/>
      <w:lang w:eastAsia="ru-RU"/>
    </w:rPr>
  </w:style>
  <w:style w:type="paragraph" w:customStyle="1" w:styleId="alsta">
    <w:name w:val="alsta"/>
    <w:basedOn w:val="a"/>
    <w:rsid w:val="000D02E2"/>
    <w:pPr>
      <w:spacing w:before="280" w:after="280" w:line="240" w:lineRule="auto"/>
    </w:pPr>
    <w:rPr>
      <w:rFonts w:ascii="Times New Roman" w:eastAsia="Times New Roman" w:hAnsi="Times New Roman" w:cs="Times New Roman"/>
      <w:sz w:val="24"/>
      <w:szCs w:val="24"/>
      <w:lang w:eastAsia="ar-SA"/>
    </w:rPr>
  </w:style>
  <w:style w:type="paragraph" w:customStyle="1" w:styleId="ConsPlusNonformat">
    <w:name w:val="ConsPlusNonformat"/>
    <w:rsid w:val="000D02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cxspmiddle">
    <w:name w:val="msonormalcxspmiddle"/>
    <w:basedOn w:val="a"/>
    <w:rsid w:val="000D02E2"/>
    <w:pPr>
      <w:spacing w:before="280" w:after="280" w:line="240" w:lineRule="auto"/>
    </w:pPr>
    <w:rPr>
      <w:rFonts w:ascii="Times New Roman" w:eastAsia="Times New Roman" w:hAnsi="Times New Roman" w:cs="Times New Roman"/>
      <w:sz w:val="24"/>
      <w:szCs w:val="24"/>
      <w:lang w:eastAsia="ar-SA"/>
    </w:rPr>
  </w:style>
  <w:style w:type="paragraph" w:customStyle="1" w:styleId="WW-">
    <w:name w:val="WW-Базовый"/>
    <w:rsid w:val="000D02E2"/>
    <w:pPr>
      <w:tabs>
        <w:tab w:val="left" w:pos="709"/>
      </w:tabs>
      <w:suppressAutoHyphens/>
      <w:spacing w:line="276" w:lineRule="atLeast"/>
    </w:pPr>
    <w:rPr>
      <w:rFonts w:ascii="Calibri" w:eastAsia="Lucida Sans Unicode" w:hAnsi="Calibri" w:cs="Calibri"/>
      <w:color w:val="00000A"/>
      <w:lang w:eastAsia="ar-SA"/>
    </w:rPr>
  </w:style>
  <w:style w:type="paragraph" w:customStyle="1" w:styleId="af2">
    <w:name w:val="Содержимое таблицы"/>
    <w:basedOn w:val="a"/>
    <w:rsid w:val="000D02E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2">
    <w:name w:val="Абзац списка1"/>
    <w:basedOn w:val="a"/>
    <w:rsid w:val="000D02E2"/>
    <w:pPr>
      <w:ind w:left="720"/>
      <w:contextualSpacing/>
    </w:pPr>
    <w:rPr>
      <w:rFonts w:ascii="Calibri" w:eastAsia="Times New Roman" w:hAnsi="Calibri" w:cs="Times New Roman"/>
    </w:rPr>
  </w:style>
  <w:style w:type="paragraph" w:customStyle="1" w:styleId="af3">
    <w:name w:val="Заголовок таблицы"/>
    <w:basedOn w:val="af2"/>
    <w:rsid w:val="000D02E2"/>
    <w:pPr>
      <w:widowControl/>
      <w:suppressAutoHyphens w:val="0"/>
      <w:jc w:val="center"/>
    </w:pPr>
    <w:rPr>
      <w:rFonts w:eastAsia="Times New Roman" w:cs="Times New Roman"/>
      <w:b/>
      <w:bCs/>
      <w:color w:val="auto"/>
      <w:lang w:val="ru-RU" w:eastAsia="ar-SA" w:bidi="ar-SA"/>
    </w:rPr>
  </w:style>
  <w:style w:type="paragraph" w:customStyle="1" w:styleId="Default">
    <w:name w:val="Default"/>
    <w:rsid w:val="000D02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57">
    <w:name w:val="Font Style57"/>
    <w:rsid w:val="000D02E2"/>
    <w:rPr>
      <w:rFonts w:ascii="Times New Roman" w:hAnsi="Times New Roman" w:cs="Times New Roman" w:hint="default"/>
      <w:sz w:val="26"/>
      <w:szCs w:val="26"/>
    </w:rPr>
  </w:style>
  <w:style w:type="character" w:customStyle="1" w:styleId="WW8Num1z2">
    <w:name w:val="WW8Num1z2"/>
    <w:rsid w:val="000D02E2"/>
    <w:rPr>
      <w:rFonts w:ascii="Wingdings" w:hAnsi="Wingdings" w:hint="default"/>
    </w:rPr>
  </w:style>
  <w:style w:type="character" w:customStyle="1" w:styleId="FontStyle58">
    <w:name w:val="Font Style58"/>
    <w:rsid w:val="000D02E2"/>
    <w:rPr>
      <w:rFonts w:ascii="Times New Roman" w:hAnsi="Times New Roman" w:cs="Times New Roman" w:hint="default"/>
      <w:b/>
      <w:bCs/>
      <w:sz w:val="26"/>
      <w:szCs w:val="26"/>
    </w:rPr>
  </w:style>
  <w:style w:type="character" w:customStyle="1" w:styleId="spfo1">
    <w:name w:val="spfo1"/>
    <w:rsid w:val="000D02E2"/>
    <w:rPr>
      <w:rFonts w:ascii="Times New Roman" w:hAnsi="Times New Roman" w:cs="Times New Roman" w:hint="default"/>
    </w:rPr>
  </w:style>
  <w:style w:type="character" w:customStyle="1" w:styleId="FontStyle66">
    <w:name w:val="Font Style66"/>
    <w:rsid w:val="000D02E2"/>
    <w:rPr>
      <w:rFonts w:ascii="Times New Roman" w:hAnsi="Times New Roman" w:cs="Times New Roman" w:hint="default"/>
      <w:b/>
      <w:bCs/>
      <w:sz w:val="26"/>
      <w:szCs w:val="26"/>
    </w:rPr>
  </w:style>
  <w:style w:type="character" w:customStyle="1" w:styleId="FontStyle69">
    <w:name w:val="Font Style69"/>
    <w:rsid w:val="000D02E2"/>
    <w:rPr>
      <w:rFonts w:ascii="Times New Roman" w:hAnsi="Times New Roman" w:cs="Times New Roman" w:hint="default"/>
      <w:b/>
      <w:bCs/>
      <w:sz w:val="26"/>
      <w:szCs w:val="26"/>
    </w:rPr>
  </w:style>
  <w:style w:type="character" w:customStyle="1" w:styleId="FontStyle61">
    <w:name w:val="Font Style61"/>
    <w:rsid w:val="000D02E2"/>
    <w:rPr>
      <w:rFonts w:ascii="Times New Roman" w:hAnsi="Times New Roman" w:cs="Times New Roman" w:hint="default"/>
      <w:b/>
      <w:bCs/>
      <w:sz w:val="26"/>
      <w:szCs w:val="26"/>
    </w:rPr>
  </w:style>
  <w:style w:type="character" w:customStyle="1" w:styleId="apple-converted-space">
    <w:name w:val="apple-converted-space"/>
    <w:basedOn w:val="a0"/>
    <w:rsid w:val="000D02E2"/>
  </w:style>
  <w:style w:type="character" w:customStyle="1" w:styleId="FontStyle78">
    <w:name w:val="Font Style78"/>
    <w:rsid w:val="000D02E2"/>
    <w:rPr>
      <w:rFonts w:ascii="Courier New" w:hAnsi="Courier New" w:cs="Courier New" w:hint="default"/>
      <w:sz w:val="18"/>
      <w:szCs w:val="18"/>
    </w:rPr>
  </w:style>
  <w:style w:type="character" w:customStyle="1" w:styleId="link">
    <w:name w:val="link"/>
    <w:rsid w:val="000D02E2"/>
    <w:rPr>
      <w:strike w:val="0"/>
      <w:dstrike w:val="0"/>
      <w:color w:val="008000"/>
      <w:u w:val="none"/>
      <w:effect w:val="none"/>
    </w:rPr>
  </w:style>
  <w:style w:type="character" w:customStyle="1" w:styleId="FontStyle77">
    <w:name w:val="Font Style77"/>
    <w:uiPriority w:val="99"/>
    <w:rsid w:val="000D02E2"/>
    <w:rPr>
      <w:rFonts w:ascii="Times New Roman" w:hAnsi="Times New Roman" w:cs="Times New Roman" w:hint="default"/>
      <w:sz w:val="26"/>
      <w:szCs w:val="26"/>
    </w:rPr>
  </w:style>
  <w:style w:type="table" w:styleId="af4">
    <w:name w:val="Table Grid"/>
    <w:basedOn w:val="a1"/>
    <w:uiPriority w:val="59"/>
    <w:rsid w:val="000D02E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a"/>
    <w:rsid w:val="00E574E4"/>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6">
    <w:name w:val="font6"/>
    <w:basedOn w:val="a"/>
    <w:rsid w:val="00E574E4"/>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xl63">
    <w:name w:val="xl63"/>
    <w:basedOn w:val="a"/>
    <w:rsid w:val="00E574E4"/>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64">
    <w:name w:val="xl64"/>
    <w:basedOn w:val="a"/>
    <w:rsid w:val="00E574E4"/>
    <w:pPr>
      <w:pBdr>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65">
    <w:name w:val="xl65"/>
    <w:basedOn w:val="a"/>
    <w:rsid w:val="00E574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66">
    <w:name w:val="xl66"/>
    <w:basedOn w:val="a"/>
    <w:rsid w:val="00E574E4"/>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67">
    <w:name w:val="xl67"/>
    <w:basedOn w:val="a"/>
    <w:rsid w:val="00E574E4"/>
    <w:pPr>
      <w:spacing w:before="100" w:beforeAutospacing="1" w:after="100" w:afterAutospacing="1" w:line="240" w:lineRule="auto"/>
    </w:pPr>
    <w:rPr>
      <w:rFonts w:ascii="Calibri" w:eastAsia="Times New Roman" w:hAnsi="Calibri" w:cs="Calibri"/>
      <w:sz w:val="20"/>
      <w:szCs w:val="20"/>
      <w:lang w:eastAsia="ru-RU"/>
    </w:rPr>
  </w:style>
  <w:style w:type="paragraph" w:customStyle="1" w:styleId="xl68">
    <w:name w:val="xl68"/>
    <w:basedOn w:val="a"/>
    <w:rsid w:val="00E574E4"/>
    <w:pPr>
      <w:pBdr>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b/>
      <w:bCs/>
      <w:sz w:val="28"/>
      <w:szCs w:val="28"/>
      <w:lang w:eastAsia="ru-RU"/>
    </w:rPr>
  </w:style>
  <w:style w:type="paragraph" w:customStyle="1" w:styleId="xl69">
    <w:name w:val="xl69"/>
    <w:basedOn w:val="a"/>
    <w:rsid w:val="00E574E4"/>
    <w:pPr>
      <w:pBdr>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70">
    <w:name w:val="xl70"/>
    <w:basedOn w:val="a"/>
    <w:rsid w:val="00E574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E574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E574E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3">
    <w:name w:val="xl73"/>
    <w:basedOn w:val="a"/>
    <w:rsid w:val="00E574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E574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5">
    <w:name w:val="xl75"/>
    <w:basedOn w:val="a"/>
    <w:rsid w:val="00E574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E574E4"/>
    <w:pPr>
      <w:spacing w:before="100" w:beforeAutospacing="1" w:after="100" w:afterAutospacing="1" w:line="240" w:lineRule="auto"/>
      <w:jc w:val="right"/>
      <w:textAlignment w:val="center"/>
    </w:pPr>
    <w:rPr>
      <w:rFonts w:ascii="Times New Roman" w:eastAsia="Times New Roman" w:hAnsi="Times New Roman" w:cs="Times New Roman"/>
      <w:b/>
      <w:bCs/>
      <w:sz w:val="28"/>
      <w:szCs w:val="28"/>
      <w:lang w:eastAsia="ru-RU"/>
    </w:rPr>
  </w:style>
  <w:style w:type="paragraph" w:customStyle="1" w:styleId="xl77">
    <w:name w:val="xl77"/>
    <w:basedOn w:val="a"/>
    <w:rsid w:val="00E574E4"/>
    <w:pPr>
      <w:spacing w:before="100" w:beforeAutospacing="1" w:after="100" w:afterAutospacing="1" w:line="240" w:lineRule="auto"/>
      <w:textAlignment w:val="center"/>
    </w:pPr>
    <w:rPr>
      <w:rFonts w:ascii="Calibri" w:eastAsia="Times New Roman" w:hAnsi="Calibri" w:cs="Calibri"/>
      <w:sz w:val="20"/>
      <w:szCs w:val="20"/>
      <w:lang w:eastAsia="ru-RU"/>
    </w:rPr>
  </w:style>
  <w:style w:type="paragraph" w:customStyle="1" w:styleId="xl78">
    <w:name w:val="xl78"/>
    <w:basedOn w:val="a"/>
    <w:rsid w:val="00E574E4"/>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79">
    <w:name w:val="xl79"/>
    <w:basedOn w:val="a"/>
    <w:rsid w:val="00E574E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80">
    <w:name w:val="xl80"/>
    <w:basedOn w:val="a"/>
    <w:rsid w:val="00E574E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81">
    <w:name w:val="xl81"/>
    <w:basedOn w:val="a"/>
    <w:rsid w:val="00E574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2">
    <w:name w:val="xl82"/>
    <w:basedOn w:val="a"/>
    <w:rsid w:val="00E574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3">
    <w:name w:val="xl83"/>
    <w:basedOn w:val="a"/>
    <w:rsid w:val="00E574E4"/>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4">
    <w:name w:val="xl84"/>
    <w:basedOn w:val="a"/>
    <w:rsid w:val="00E574E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5">
    <w:name w:val="xl85"/>
    <w:basedOn w:val="a"/>
    <w:rsid w:val="00E574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6">
    <w:name w:val="xl86"/>
    <w:basedOn w:val="a"/>
    <w:rsid w:val="00E574E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7">
    <w:name w:val="xl87"/>
    <w:basedOn w:val="a"/>
    <w:rsid w:val="00E574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8">
    <w:name w:val="xl88"/>
    <w:basedOn w:val="a"/>
    <w:rsid w:val="00E574E4"/>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89">
    <w:name w:val="xl89"/>
    <w:basedOn w:val="a"/>
    <w:rsid w:val="00E574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Calibri" w:eastAsia="Times New Roman" w:hAnsi="Calibri" w:cs="Calibri"/>
      <w:sz w:val="20"/>
      <w:szCs w:val="20"/>
      <w:lang w:eastAsia="ru-RU"/>
    </w:rPr>
  </w:style>
  <w:style w:type="paragraph" w:customStyle="1" w:styleId="xl90">
    <w:name w:val="xl90"/>
    <w:basedOn w:val="a"/>
    <w:rsid w:val="00E574E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1">
    <w:name w:val="xl91"/>
    <w:basedOn w:val="a"/>
    <w:rsid w:val="00E574E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2">
    <w:name w:val="xl92"/>
    <w:basedOn w:val="a"/>
    <w:rsid w:val="00E574E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3">
    <w:name w:val="xl93"/>
    <w:basedOn w:val="a"/>
    <w:rsid w:val="00E574E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4">
    <w:name w:val="xl94"/>
    <w:basedOn w:val="a"/>
    <w:rsid w:val="00E574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5">
    <w:name w:val="xl95"/>
    <w:basedOn w:val="a"/>
    <w:rsid w:val="00E574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96">
    <w:name w:val="xl96"/>
    <w:basedOn w:val="a"/>
    <w:rsid w:val="00E574E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Calibri"/>
      <w:sz w:val="20"/>
      <w:szCs w:val="20"/>
      <w:lang w:eastAsia="ru-RU"/>
    </w:rPr>
  </w:style>
  <w:style w:type="paragraph" w:customStyle="1" w:styleId="xl97">
    <w:name w:val="xl97"/>
    <w:basedOn w:val="a"/>
    <w:rsid w:val="00E574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8">
    <w:name w:val="xl98"/>
    <w:basedOn w:val="a"/>
    <w:rsid w:val="00E574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9">
    <w:name w:val="xl99"/>
    <w:basedOn w:val="a"/>
    <w:rsid w:val="00E574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0">
    <w:name w:val="xl100"/>
    <w:basedOn w:val="a"/>
    <w:rsid w:val="00E574E4"/>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1">
    <w:name w:val="xl101"/>
    <w:basedOn w:val="a"/>
    <w:rsid w:val="00E574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2">
    <w:name w:val="xl102"/>
    <w:basedOn w:val="a"/>
    <w:rsid w:val="00E574E4"/>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103">
    <w:name w:val="xl103"/>
    <w:basedOn w:val="a"/>
    <w:rsid w:val="00E574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04">
    <w:name w:val="xl104"/>
    <w:basedOn w:val="a"/>
    <w:rsid w:val="00E574E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5">
    <w:name w:val="xl105"/>
    <w:basedOn w:val="a"/>
    <w:rsid w:val="00E574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6">
    <w:name w:val="xl106"/>
    <w:basedOn w:val="a"/>
    <w:rsid w:val="00E574E4"/>
    <w:pPr>
      <w:spacing w:before="100" w:beforeAutospacing="1" w:after="100" w:afterAutospacing="1" w:line="240" w:lineRule="auto"/>
      <w:textAlignment w:val="center"/>
    </w:pPr>
    <w:rPr>
      <w:rFonts w:ascii="Calibri" w:eastAsia="Times New Roman" w:hAnsi="Calibri" w:cs="Calibri"/>
      <w:sz w:val="24"/>
      <w:szCs w:val="24"/>
      <w:lang w:eastAsia="ru-RU"/>
    </w:rPr>
  </w:style>
  <w:style w:type="paragraph" w:customStyle="1" w:styleId="xl107">
    <w:name w:val="xl107"/>
    <w:basedOn w:val="a"/>
    <w:rsid w:val="00E574E4"/>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108">
    <w:name w:val="xl108"/>
    <w:basedOn w:val="a"/>
    <w:rsid w:val="00E574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9">
    <w:name w:val="xl109"/>
    <w:basedOn w:val="a"/>
    <w:rsid w:val="00E574E4"/>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10">
    <w:name w:val="xl110"/>
    <w:basedOn w:val="a"/>
    <w:rsid w:val="00E574E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1">
    <w:name w:val="xl111"/>
    <w:basedOn w:val="a"/>
    <w:rsid w:val="00E574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2">
    <w:name w:val="xl112"/>
    <w:basedOn w:val="a"/>
    <w:rsid w:val="00E574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3">
    <w:name w:val="xl113"/>
    <w:basedOn w:val="a"/>
    <w:rsid w:val="00E574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4">
    <w:name w:val="xl114"/>
    <w:basedOn w:val="a"/>
    <w:rsid w:val="00E574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5">
    <w:name w:val="xl115"/>
    <w:basedOn w:val="a"/>
    <w:rsid w:val="00E574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6">
    <w:name w:val="xl116"/>
    <w:basedOn w:val="a"/>
    <w:rsid w:val="00E574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7">
    <w:name w:val="xl117"/>
    <w:basedOn w:val="a"/>
    <w:rsid w:val="00E574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8">
    <w:name w:val="xl118"/>
    <w:basedOn w:val="a"/>
    <w:rsid w:val="00E574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19">
    <w:name w:val="xl119"/>
    <w:basedOn w:val="a"/>
    <w:rsid w:val="00E574E4"/>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120">
    <w:name w:val="xl120"/>
    <w:basedOn w:val="a"/>
    <w:rsid w:val="00E574E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1">
    <w:name w:val="xl121"/>
    <w:basedOn w:val="a"/>
    <w:rsid w:val="00E574E4"/>
    <w:pP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22">
    <w:name w:val="xl122"/>
    <w:basedOn w:val="a"/>
    <w:rsid w:val="00E574E4"/>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23">
    <w:name w:val="xl123"/>
    <w:basedOn w:val="a"/>
    <w:rsid w:val="00E574E4"/>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4">
    <w:name w:val="xl124"/>
    <w:basedOn w:val="a"/>
    <w:rsid w:val="00E574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5">
    <w:name w:val="xl125"/>
    <w:basedOn w:val="a"/>
    <w:rsid w:val="00E574E4"/>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6">
    <w:name w:val="xl126"/>
    <w:basedOn w:val="a"/>
    <w:rsid w:val="00E574E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7">
    <w:name w:val="xl127"/>
    <w:basedOn w:val="a"/>
    <w:rsid w:val="00E574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28">
    <w:name w:val="xl128"/>
    <w:basedOn w:val="a"/>
    <w:rsid w:val="00E574E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9">
    <w:name w:val="xl129"/>
    <w:basedOn w:val="a"/>
    <w:rsid w:val="00E574E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0">
    <w:name w:val="xl130"/>
    <w:basedOn w:val="a"/>
    <w:rsid w:val="00E574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1">
    <w:name w:val="xl131"/>
    <w:basedOn w:val="a"/>
    <w:rsid w:val="00E574E4"/>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2">
    <w:name w:val="xl132"/>
    <w:basedOn w:val="a"/>
    <w:rsid w:val="00E574E4"/>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3">
    <w:name w:val="xl133"/>
    <w:basedOn w:val="a"/>
    <w:rsid w:val="00E574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E574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5">
    <w:name w:val="xl135"/>
    <w:basedOn w:val="a"/>
    <w:rsid w:val="00E574E4"/>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E574E4"/>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7">
    <w:name w:val="xl137"/>
    <w:basedOn w:val="a"/>
    <w:rsid w:val="00E574E4"/>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8">
    <w:name w:val="xl138"/>
    <w:basedOn w:val="a"/>
    <w:rsid w:val="00E574E4"/>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39">
    <w:name w:val="xl139"/>
    <w:basedOn w:val="a"/>
    <w:rsid w:val="00E574E4"/>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0">
    <w:name w:val="xl140"/>
    <w:basedOn w:val="a"/>
    <w:rsid w:val="00E574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1">
    <w:name w:val="xl141"/>
    <w:basedOn w:val="a"/>
    <w:rsid w:val="00E574E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2">
    <w:name w:val="xl142"/>
    <w:basedOn w:val="a"/>
    <w:rsid w:val="00E574E4"/>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3">
    <w:name w:val="xl143"/>
    <w:basedOn w:val="a"/>
    <w:rsid w:val="00E574E4"/>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4">
    <w:name w:val="xl144"/>
    <w:basedOn w:val="a"/>
    <w:rsid w:val="00E574E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5">
    <w:name w:val="xl145"/>
    <w:basedOn w:val="a"/>
    <w:rsid w:val="00E574E4"/>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6">
    <w:name w:val="xl146"/>
    <w:basedOn w:val="a"/>
    <w:rsid w:val="00E574E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47">
    <w:name w:val="xl147"/>
    <w:basedOn w:val="a"/>
    <w:rsid w:val="00E574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8">
    <w:name w:val="xl148"/>
    <w:basedOn w:val="a"/>
    <w:rsid w:val="00E574E4"/>
    <w:pPr>
      <w:pBdr>
        <w:top w:val="single" w:sz="8" w:space="0" w:color="auto"/>
        <w:bottom w:val="single" w:sz="8" w:space="0" w:color="auto"/>
      </w:pBdr>
      <w:spacing w:before="100" w:beforeAutospacing="1" w:after="100" w:afterAutospacing="1" w:line="240" w:lineRule="auto"/>
      <w:textAlignment w:val="center"/>
    </w:pPr>
    <w:rPr>
      <w:rFonts w:ascii="Calibri" w:eastAsia="Times New Roman" w:hAnsi="Calibri" w:cs="Calibri"/>
      <w:sz w:val="20"/>
      <w:szCs w:val="20"/>
      <w:lang w:eastAsia="ru-RU"/>
    </w:rPr>
  </w:style>
  <w:style w:type="paragraph" w:customStyle="1" w:styleId="xl149">
    <w:name w:val="xl149"/>
    <w:basedOn w:val="a"/>
    <w:rsid w:val="00E574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0">
    <w:name w:val="xl150"/>
    <w:basedOn w:val="a"/>
    <w:rsid w:val="00E574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E574E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52">
    <w:name w:val="xl152"/>
    <w:basedOn w:val="a"/>
    <w:rsid w:val="00E574E4"/>
    <w:pPr>
      <w:pBdr>
        <w:top w:val="single" w:sz="8" w:space="0" w:color="auto"/>
        <w:left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153">
    <w:name w:val="xl153"/>
    <w:basedOn w:val="a"/>
    <w:rsid w:val="00E574E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4">
    <w:name w:val="xl154"/>
    <w:basedOn w:val="a"/>
    <w:rsid w:val="00E574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
    <w:rsid w:val="00E574E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6">
    <w:name w:val="xl156"/>
    <w:basedOn w:val="a"/>
    <w:rsid w:val="00E574E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157">
    <w:name w:val="xl157"/>
    <w:basedOn w:val="a"/>
    <w:rsid w:val="00E574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8">
    <w:name w:val="xl158"/>
    <w:basedOn w:val="a"/>
    <w:rsid w:val="00E574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
    <w:rsid w:val="00E574E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E574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E574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2">
    <w:name w:val="xl162"/>
    <w:basedOn w:val="a"/>
    <w:rsid w:val="00E574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63">
    <w:name w:val="xl163"/>
    <w:basedOn w:val="a"/>
    <w:rsid w:val="00E574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
    <w:rsid w:val="00E574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E574E4"/>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E574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E574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
    <w:rsid w:val="00E574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
    <w:rsid w:val="00E574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
    <w:rsid w:val="00E574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71">
    <w:name w:val="xl171"/>
    <w:basedOn w:val="a"/>
    <w:rsid w:val="00E574E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72">
    <w:name w:val="xl172"/>
    <w:basedOn w:val="a"/>
    <w:rsid w:val="00E574E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73">
    <w:name w:val="xl173"/>
    <w:basedOn w:val="a"/>
    <w:rsid w:val="00E574E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0"/>
      <w:szCs w:val="20"/>
      <w:lang w:eastAsia="ru-RU"/>
    </w:rPr>
  </w:style>
  <w:style w:type="paragraph" w:customStyle="1" w:styleId="xl174">
    <w:name w:val="xl174"/>
    <w:basedOn w:val="a"/>
    <w:rsid w:val="00E574E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75">
    <w:name w:val="xl175"/>
    <w:basedOn w:val="a"/>
    <w:rsid w:val="00E574E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76">
    <w:name w:val="xl176"/>
    <w:basedOn w:val="a"/>
    <w:rsid w:val="00E574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7">
    <w:name w:val="xl177"/>
    <w:basedOn w:val="a"/>
    <w:rsid w:val="00E574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78">
    <w:name w:val="xl178"/>
    <w:basedOn w:val="a"/>
    <w:rsid w:val="00E574E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9">
    <w:name w:val="xl179"/>
    <w:basedOn w:val="a"/>
    <w:rsid w:val="00E574E4"/>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80">
    <w:name w:val="xl180"/>
    <w:basedOn w:val="a"/>
    <w:rsid w:val="00E574E4"/>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1">
    <w:name w:val="xl181"/>
    <w:basedOn w:val="a"/>
    <w:rsid w:val="00E574E4"/>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182">
    <w:name w:val="xl182"/>
    <w:basedOn w:val="a"/>
    <w:rsid w:val="00E574E4"/>
    <w:pPr>
      <w:pBdr>
        <w:left w:val="single" w:sz="8" w:space="0" w:color="auto"/>
        <w:bottom w:val="single" w:sz="8" w:space="0" w:color="000000"/>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183">
    <w:name w:val="xl183"/>
    <w:basedOn w:val="a"/>
    <w:rsid w:val="00E574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4">
    <w:name w:val="xl184"/>
    <w:basedOn w:val="a"/>
    <w:rsid w:val="00E574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5">
    <w:name w:val="xl185"/>
    <w:basedOn w:val="a"/>
    <w:rsid w:val="00E574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6">
    <w:name w:val="xl186"/>
    <w:basedOn w:val="a"/>
    <w:rsid w:val="00E574E4"/>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7">
    <w:name w:val="xl187"/>
    <w:basedOn w:val="a"/>
    <w:rsid w:val="00E574E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8">
    <w:name w:val="xl188"/>
    <w:basedOn w:val="a"/>
    <w:rsid w:val="00E574E4"/>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89">
    <w:name w:val="xl189"/>
    <w:basedOn w:val="a"/>
    <w:rsid w:val="00E574E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90">
    <w:name w:val="xl190"/>
    <w:basedOn w:val="a"/>
    <w:rsid w:val="00E574E4"/>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91">
    <w:name w:val="xl191"/>
    <w:basedOn w:val="a"/>
    <w:rsid w:val="00E574E4"/>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92">
    <w:name w:val="xl192"/>
    <w:basedOn w:val="a"/>
    <w:rsid w:val="00E574E4"/>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93">
    <w:name w:val="xl193"/>
    <w:basedOn w:val="a"/>
    <w:rsid w:val="00E574E4"/>
    <w:pPr>
      <w:pBdr>
        <w:top w:val="single" w:sz="8" w:space="0" w:color="000000"/>
        <w:left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194">
    <w:name w:val="xl194"/>
    <w:basedOn w:val="a"/>
    <w:rsid w:val="00E574E4"/>
    <w:pPr>
      <w:pBdr>
        <w:left w:val="single" w:sz="8"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195">
    <w:name w:val="xl195"/>
    <w:basedOn w:val="a"/>
    <w:rsid w:val="00E574E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96">
    <w:name w:val="xl196"/>
    <w:basedOn w:val="a"/>
    <w:rsid w:val="00E574E4"/>
    <w:pPr>
      <w:pBdr>
        <w:top w:val="single" w:sz="8" w:space="0" w:color="000000"/>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97">
    <w:name w:val="xl197"/>
    <w:basedOn w:val="a"/>
    <w:rsid w:val="00E574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98">
    <w:name w:val="xl198"/>
    <w:basedOn w:val="a"/>
    <w:rsid w:val="00E574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99">
    <w:name w:val="xl199"/>
    <w:basedOn w:val="a"/>
    <w:rsid w:val="00E574E4"/>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200">
    <w:name w:val="xl200"/>
    <w:basedOn w:val="a"/>
    <w:rsid w:val="00E574E4"/>
    <w:pPr>
      <w:pBdr>
        <w:left w:val="single" w:sz="8" w:space="0" w:color="auto"/>
        <w:bottom w:val="single" w:sz="8" w:space="0" w:color="000000"/>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01">
    <w:name w:val="xl201"/>
    <w:basedOn w:val="a"/>
    <w:rsid w:val="00E574E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202">
    <w:name w:val="xl202"/>
    <w:basedOn w:val="a"/>
    <w:rsid w:val="00E574E4"/>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203">
    <w:name w:val="xl203"/>
    <w:basedOn w:val="a"/>
    <w:rsid w:val="00E574E4"/>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204">
    <w:name w:val="xl204"/>
    <w:basedOn w:val="a"/>
    <w:rsid w:val="00E574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05">
    <w:name w:val="xl205"/>
    <w:basedOn w:val="a"/>
    <w:rsid w:val="00E574E4"/>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06">
    <w:name w:val="xl206"/>
    <w:basedOn w:val="a"/>
    <w:rsid w:val="00E574E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07">
    <w:name w:val="xl207"/>
    <w:basedOn w:val="a"/>
    <w:rsid w:val="00E574E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08">
    <w:name w:val="xl208"/>
    <w:basedOn w:val="a"/>
    <w:rsid w:val="00E574E4"/>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09">
    <w:name w:val="xl209"/>
    <w:basedOn w:val="a"/>
    <w:rsid w:val="00E574E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10">
    <w:name w:val="xl210"/>
    <w:basedOn w:val="a"/>
    <w:rsid w:val="00E574E4"/>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11">
    <w:name w:val="xl211"/>
    <w:basedOn w:val="a"/>
    <w:rsid w:val="00E574E4"/>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12">
    <w:name w:val="xl212"/>
    <w:basedOn w:val="a"/>
    <w:rsid w:val="00E574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3">
    <w:name w:val="xl213"/>
    <w:basedOn w:val="a"/>
    <w:rsid w:val="00E574E4"/>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4">
    <w:name w:val="xl214"/>
    <w:basedOn w:val="a"/>
    <w:rsid w:val="00E574E4"/>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5">
    <w:name w:val="xl215"/>
    <w:basedOn w:val="a"/>
    <w:rsid w:val="00E574E4"/>
    <w:pPr>
      <w:pBdr>
        <w:left w:val="single" w:sz="8" w:space="0" w:color="auto"/>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16">
    <w:name w:val="xl216"/>
    <w:basedOn w:val="a"/>
    <w:rsid w:val="00E574E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styleId="af5">
    <w:name w:val="Balloon Text"/>
    <w:basedOn w:val="a"/>
    <w:link w:val="af6"/>
    <w:uiPriority w:val="99"/>
    <w:semiHidden/>
    <w:unhideWhenUsed/>
    <w:rsid w:val="000F452D"/>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0F452D"/>
    <w:rPr>
      <w:rFonts w:ascii="Segoe UI" w:hAnsi="Segoe UI" w:cs="Segoe UI"/>
      <w:sz w:val="18"/>
      <w:szCs w:val="18"/>
    </w:rPr>
  </w:style>
  <w:style w:type="paragraph" w:customStyle="1" w:styleId="xl217">
    <w:name w:val="xl217"/>
    <w:basedOn w:val="a"/>
    <w:rsid w:val="00DC334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8">
    <w:name w:val="xl218"/>
    <w:basedOn w:val="a"/>
    <w:rsid w:val="00DC334B"/>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19">
    <w:name w:val="xl219"/>
    <w:basedOn w:val="a"/>
    <w:rsid w:val="00DC334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20">
    <w:name w:val="xl220"/>
    <w:basedOn w:val="a"/>
    <w:rsid w:val="00DC334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21">
    <w:name w:val="xl221"/>
    <w:basedOn w:val="a"/>
    <w:rsid w:val="00DC334B"/>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22">
    <w:name w:val="xl222"/>
    <w:basedOn w:val="a"/>
    <w:rsid w:val="00DC334B"/>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3">
    <w:name w:val="xl223"/>
    <w:basedOn w:val="a"/>
    <w:rsid w:val="00DC334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4">
    <w:name w:val="xl224"/>
    <w:basedOn w:val="a"/>
    <w:rsid w:val="00DC334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5">
    <w:name w:val="xl225"/>
    <w:basedOn w:val="a"/>
    <w:rsid w:val="00DC334B"/>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6">
    <w:name w:val="xl226"/>
    <w:basedOn w:val="a"/>
    <w:rsid w:val="00DC334B"/>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7">
    <w:name w:val="xl227"/>
    <w:basedOn w:val="a"/>
    <w:rsid w:val="00DC334B"/>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28">
    <w:name w:val="xl228"/>
    <w:basedOn w:val="a"/>
    <w:rsid w:val="00DC334B"/>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29">
    <w:name w:val="xl229"/>
    <w:basedOn w:val="a"/>
    <w:rsid w:val="00DC334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30">
    <w:name w:val="xl230"/>
    <w:basedOn w:val="a"/>
    <w:rsid w:val="00DC334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31">
    <w:name w:val="xl231"/>
    <w:basedOn w:val="a"/>
    <w:rsid w:val="00DC334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32">
    <w:name w:val="xl232"/>
    <w:basedOn w:val="a"/>
    <w:rsid w:val="00DC334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33">
    <w:name w:val="xl233"/>
    <w:basedOn w:val="a"/>
    <w:rsid w:val="00DC334B"/>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34">
    <w:name w:val="xl234"/>
    <w:basedOn w:val="a"/>
    <w:rsid w:val="00DC334B"/>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235">
    <w:name w:val="xl235"/>
    <w:basedOn w:val="a"/>
    <w:rsid w:val="00DC334B"/>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36">
    <w:name w:val="xl236"/>
    <w:basedOn w:val="a"/>
    <w:rsid w:val="00DC334B"/>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237">
    <w:name w:val="xl237"/>
    <w:basedOn w:val="a"/>
    <w:rsid w:val="00DC334B"/>
    <w:pPr>
      <w:pBdr>
        <w:left w:val="single" w:sz="8" w:space="0" w:color="auto"/>
        <w:bottom w:val="single" w:sz="8" w:space="0" w:color="000000"/>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238">
    <w:name w:val="xl238"/>
    <w:basedOn w:val="a"/>
    <w:rsid w:val="00DC334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39">
    <w:name w:val="xl239"/>
    <w:basedOn w:val="a"/>
    <w:rsid w:val="00DC334B"/>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0">
    <w:name w:val="xl240"/>
    <w:basedOn w:val="a"/>
    <w:rsid w:val="00DC334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1">
    <w:name w:val="xl241"/>
    <w:basedOn w:val="a"/>
    <w:rsid w:val="00DC334B"/>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2">
    <w:name w:val="xl242"/>
    <w:basedOn w:val="a"/>
    <w:rsid w:val="00DC334B"/>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3">
    <w:name w:val="xl243"/>
    <w:basedOn w:val="a"/>
    <w:rsid w:val="00DC334B"/>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4">
    <w:name w:val="xl244"/>
    <w:basedOn w:val="a"/>
    <w:rsid w:val="00DC334B"/>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5">
    <w:name w:val="xl245"/>
    <w:basedOn w:val="a"/>
    <w:rsid w:val="00DC334B"/>
    <w:pPr>
      <w:pBdr>
        <w:top w:val="single" w:sz="8" w:space="0" w:color="000000"/>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6">
    <w:name w:val="xl246"/>
    <w:basedOn w:val="a"/>
    <w:rsid w:val="00DC334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7">
    <w:name w:val="xl247"/>
    <w:basedOn w:val="a"/>
    <w:rsid w:val="00DC334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48">
    <w:name w:val="xl248"/>
    <w:basedOn w:val="a"/>
    <w:rsid w:val="00DC334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249">
    <w:name w:val="xl249"/>
    <w:basedOn w:val="a"/>
    <w:rsid w:val="00DC334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 w:type="paragraph" w:customStyle="1" w:styleId="xl250">
    <w:name w:val="xl250"/>
    <w:basedOn w:val="a"/>
    <w:rsid w:val="00DC334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51">
    <w:name w:val="xl251"/>
    <w:basedOn w:val="a"/>
    <w:rsid w:val="00DC334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52">
    <w:name w:val="xl252"/>
    <w:basedOn w:val="a"/>
    <w:rsid w:val="00DC334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53">
    <w:name w:val="xl253"/>
    <w:basedOn w:val="a"/>
    <w:rsid w:val="00DC334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54">
    <w:name w:val="xl254"/>
    <w:basedOn w:val="a"/>
    <w:rsid w:val="00DC334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5">
    <w:name w:val="xl255"/>
    <w:basedOn w:val="a"/>
    <w:rsid w:val="00DC334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6">
    <w:name w:val="xl256"/>
    <w:basedOn w:val="a"/>
    <w:rsid w:val="00DC334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257">
    <w:name w:val="xl257"/>
    <w:basedOn w:val="a"/>
    <w:rsid w:val="00DC334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8">
    <w:name w:val="xl258"/>
    <w:basedOn w:val="a"/>
    <w:rsid w:val="00DC334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639764">
      <w:bodyDiv w:val="1"/>
      <w:marLeft w:val="0"/>
      <w:marRight w:val="0"/>
      <w:marTop w:val="0"/>
      <w:marBottom w:val="0"/>
      <w:divBdr>
        <w:top w:val="none" w:sz="0" w:space="0" w:color="auto"/>
        <w:left w:val="none" w:sz="0" w:space="0" w:color="auto"/>
        <w:bottom w:val="none" w:sz="0" w:space="0" w:color="auto"/>
        <w:right w:val="none" w:sz="0" w:space="0" w:color="auto"/>
      </w:divBdr>
    </w:div>
    <w:div w:id="685791096">
      <w:bodyDiv w:val="1"/>
      <w:marLeft w:val="0"/>
      <w:marRight w:val="0"/>
      <w:marTop w:val="0"/>
      <w:marBottom w:val="0"/>
      <w:divBdr>
        <w:top w:val="none" w:sz="0" w:space="0" w:color="auto"/>
        <w:left w:val="none" w:sz="0" w:space="0" w:color="auto"/>
        <w:bottom w:val="none" w:sz="0" w:space="0" w:color="auto"/>
        <w:right w:val="none" w:sz="0" w:space="0" w:color="auto"/>
      </w:divBdr>
    </w:div>
    <w:div w:id="1083455962">
      <w:bodyDiv w:val="1"/>
      <w:marLeft w:val="0"/>
      <w:marRight w:val="0"/>
      <w:marTop w:val="0"/>
      <w:marBottom w:val="0"/>
      <w:divBdr>
        <w:top w:val="none" w:sz="0" w:space="0" w:color="auto"/>
        <w:left w:val="none" w:sz="0" w:space="0" w:color="auto"/>
        <w:bottom w:val="none" w:sz="0" w:space="0" w:color="auto"/>
        <w:right w:val="none" w:sz="0" w:space="0" w:color="auto"/>
      </w:divBdr>
    </w:div>
    <w:div w:id="1150169775">
      <w:bodyDiv w:val="1"/>
      <w:marLeft w:val="0"/>
      <w:marRight w:val="0"/>
      <w:marTop w:val="0"/>
      <w:marBottom w:val="0"/>
      <w:divBdr>
        <w:top w:val="none" w:sz="0" w:space="0" w:color="auto"/>
        <w:left w:val="none" w:sz="0" w:space="0" w:color="auto"/>
        <w:bottom w:val="none" w:sz="0" w:space="0" w:color="auto"/>
        <w:right w:val="none" w:sz="0" w:space="0" w:color="auto"/>
      </w:divBdr>
    </w:div>
    <w:div w:id="186393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vstat.gks.ru/storage/mediabank/&#1050;&#1086;&#1095;&#1091;&#1073;&#1077;&#1077;&#1074;&#1089;&#1082;&#1080;&#1081;%20&#1084;&#1086;.pdf" TargetMode="External"/><Relationship Id="rId3" Type="http://schemas.openxmlformats.org/officeDocument/2006/relationships/webSettings" Target="webSettings.xml"/><Relationship Id="rId7" Type="http://schemas.openxmlformats.org/officeDocument/2006/relationships/hyperlink" Target="https://stavstat.gks.ru/storage/mediabank/&#1050;&#1086;&#1095;&#1091;&#1073;&#1077;&#1077;&#1074;&#1089;&#1082;&#1080;&#1081;%20&#1084;&#1086;.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stavminobr.ru/uploads/stavminobr/&#1054;&#1090;&#1076;&#1077;&#1083;%20&#1074;&#1086;&#1089;&#1087;&#1080;&#1090;&#1072;&#1090;&#1077;&#1083;&#1100;&#1085;&#1086;&#1081;%20&#1088;&#1072;&#1073;&#1086;&#1090;&#1099;%20&#1080;%20&#1076;&#1086;&#1087;.%20&#1086;&#1073;&#1088;.%20&#1076;&#1077;&#1090;&#1077;&#1081;/2021/07/16/4.rtf" TargetMode="External"/><Relationship Id="rId4" Type="http://schemas.openxmlformats.org/officeDocument/2006/relationships/footnotes" Target="footnotes.xml"/><Relationship Id="rId9" Type="http://schemas.openxmlformats.org/officeDocument/2006/relationships/hyperlink" Target="https://prodod.moscow/wp-content/uploads/Prikaz-Minprosveshheniya-Rossii-ot-10.09.2021-63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110</Pages>
  <Words>25185</Words>
  <Characters>143561</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Набокова Анастасия Владимировна</cp:lastModifiedBy>
  <cp:revision>2</cp:revision>
  <cp:lastPrinted>2022-12-05T07:00:00Z</cp:lastPrinted>
  <dcterms:created xsi:type="dcterms:W3CDTF">2023-01-09T10:34:00Z</dcterms:created>
  <dcterms:modified xsi:type="dcterms:W3CDTF">2023-01-09T10:34:00Z</dcterms:modified>
</cp:coreProperties>
</file>