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97" w:rsidRPr="00C51897" w:rsidRDefault="00C51897" w:rsidP="00C51897">
      <w:pPr>
        <w:jc w:val="center"/>
        <w:rPr>
          <w:bCs w:val="0"/>
        </w:rPr>
      </w:pPr>
      <w:r w:rsidRPr="00C51897">
        <w:rPr>
          <w:bCs w:val="0"/>
          <w:sz w:val="40"/>
          <w:szCs w:val="40"/>
        </w:rPr>
        <w:t>П О С Т А Н О В Л Е Н И Е</w:t>
      </w:r>
    </w:p>
    <w:p w:rsidR="00C51897" w:rsidRPr="00C51897" w:rsidRDefault="00C51897" w:rsidP="00C51897">
      <w:pPr>
        <w:tabs>
          <w:tab w:val="left" w:pos="6220"/>
        </w:tabs>
        <w:jc w:val="center"/>
        <w:rPr>
          <w:bCs w:val="0"/>
        </w:rPr>
      </w:pPr>
    </w:p>
    <w:p w:rsidR="00C51897" w:rsidRPr="00C51897" w:rsidRDefault="00C51897" w:rsidP="00C51897">
      <w:pPr>
        <w:jc w:val="center"/>
        <w:rPr>
          <w:bCs w:val="0"/>
        </w:rPr>
      </w:pPr>
      <w:proofErr w:type="gramStart"/>
      <w:r w:rsidRPr="00C51897">
        <w:rPr>
          <w:bCs w:val="0"/>
        </w:rPr>
        <w:t>АДМИНИСТРАЦИИ  КОЧУБЕЕВСКОГО</w:t>
      </w:r>
      <w:proofErr w:type="gramEnd"/>
      <w:r w:rsidRPr="00C51897">
        <w:rPr>
          <w:bCs w:val="0"/>
        </w:rPr>
        <w:t xml:space="preserve">  МУНИЦИПАЛЬНОГО</w:t>
      </w:r>
    </w:p>
    <w:p w:rsidR="00C51897" w:rsidRPr="00C51897" w:rsidRDefault="00C51897" w:rsidP="00C51897">
      <w:pPr>
        <w:jc w:val="center"/>
        <w:rPr>
          <w:bCs w:val="0"/>
        </w:rPr>
      </w:pPr>
      <w:r w:rsidRPr="00C51897">
        <w:rPr>
          <w:bCs w:val="0"/>
        </w:rPr>
        <w:t>ОКРУГА СТАВРОПОЛЬСКОГО КРАЯ</w:t>
      </w:r>
    </w:p>
    <w:p w:rsidR="000259F8" w:rsidRDefault="000259F8" w:rsidP="000259F8">
      <w:pPr>
        <w:widowControl w:val="0"/>
        <w:suppressAutoHyphens/>
        <w:jc w:val="both"/>
        <w:rPr>
          <w:b w:val="0"/>
          <w:bCs w:val="0"/>
        </w:rPr>
      </w:pPr>
    </w:p>
    <w:p w:rsidR="000259F8" w:rsidRDefault="00C51897" w:rsidP="000259F8">
      <w:pPr>
        <w:widowControl w:val="0"/>
        <w:suppressAutoHyphens/>
        <w:jc w:val="both"/>
        <w:rPr>
          <w:b w:val="0"/>
          <w:bCs w:val="0"/>
        </w:rPr>
      </w:pPr>
      <w:r w:rsidRPr="00AD2EF0">
        <w:rPr>
          <w:b w:val="0"/>
          <w:bCs w:val="0"/>
          <w:u w:val="single"/>
        </w:rPr>
        <w:t>30 декабря</w:t>
      </w:r>
      <w:r>
        <w:rPr>
          <w:b w:val="0"/>
          <w:bCs w:val="0"/>
        </w:rPr>
        <w:t xml:space="preserve"> 2022 г.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с. Кочубеевское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AD2EF0">
        <w:rPr>
          <w:b w:val="0"/>
          <w:bCs w:val="0"/>
        </w:rPr>
        <w:t xml:space="preserve">      </w:t>
      </w:r>
      <w:r>
        <w:rPr>
          <w:b w:val="0"/>
          <w:bCs w:val="0"/>
        </w:rPr>
        <w:t xml:space="preserve">№ </w:t>
      </w:r>
      <w:r w:rsidRPr="00AD2EF0">
        <w:rPr>
          <w:b w:val="0"/>
          <w:bCs w:val="0"/>
          <w:u w:val="single"/>
        </w:rPr>
        <w:t>1468</w:t>
      </w:r>
    </w:p>
    <w:p w:rsidR="000259F8" w:rsidRDefault="000259F8" w:rsidP="000259F8">
      <w:pPr>
        <w:widowControl w:val="0"/>
        <w:suppressAutoHyphens/>
        <w:jc w:val="both"/>
        <w:rPr>
          <w:b w:val="0"/>
          <w:bCs w:val="0"/>
        </w:rPr>
      </w:pPr>
    </w:p>
    <w:p w:rsidR="00483153" w:rsidRPr="000259F8" w:rsidRDefault="00AE7261" w:rsidP="00C51897">
      <w:pPr>
        <w:widowControl w:val="0"/>
        <w:suppressAutoHyphens/>
        <w:spacing w:line="240" w:lineRule="exact"/>
        <w:jc w:val="both"/>
        <w:rPr>
          <w:b w:val="0"/>
        </w:rPr>
      </w:pPr>
      <w:r w:rsidRPr="000259F8">
        <w:rPr>
          <w:b w:val="0"/>
          <w:bCs w:val="0"/>
        </w:rPr>
        <w:t>Об утверждении муниципальной программы</w:t>
      </w:r>
      <w:r w:rsidR="00483153" w:rsidRPr="000259F8">
        <w:rPr>
          <w:b w:val="0"/>
        </w:rPr>
        <w:t xml:space="preserve"> «Укрепление общественного здоровья населения </w:t>
      </w:r>
      <w:r w:rsidR="00483153" w:rsidRPr="000259F8">
        <w:rPr>
          <w:b w:val="0"/>
          <w:bCs w:val="0"/>
        </w:rPr>
        <w:t>Кочубеевского муниципального округа Ставропольского края</w:t>
      </w:r>
      <w:r w:rsidR="00483153" w:rsidRPr="000259F8">
        <w:rPr>
          <w:b w:val="0"/>
        </w:rPr>
        <w:t>»</w:t>
      </w:r>
    </w:p>
    <w:p w:rsidR="00AE7261" w:rsidRDefault="00AE7261" w:rsidP="000259F8">
      <w:pPr>
        <w:widowControl w:val="0"/>
        <w:suppressAutoHyphens/>
        <w:jc w:val="both"/>
        <w:rPr>
          <w:b w:val="0"/>
          <w:bCs w:val="0"/>
        </w:rPr>
      </w:pPr>
    </w:p>
    <w:p w:rsidR="000259F8" w:rsidRPr="000259F8" w:rsidRDefault="000259F8" w:rsidP="000259F8">
      <w:pPr>
        <w:widowControl w:val="0"/>
        <w:suppressAutoHyphens/>
        <w:jc w:val="both"/>
        <w:rPr>
          <w:b w:val="0"/>
          <w:bCs w:val="0"/>
        </w:rPr>
      </w:pPr>
    </w:p>
    <w:p w:rsidR="00AE7261" w:rsidRPr="000259F8" w:rsidRDefault="00AE7261" w:rsidP="000259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0259F8">
        <w:rPr>
          <w:b w:val="0"/>
        </w:rPr>
        <w:t>В соответствии с</w:t>
      </w:r>
      <w:r w:rsidRPr="000259F8">
        <w:t xml:space="preserve"> </w:t>
      </w:r>
      <w:r w:rsidRPr="000259F8">
        <w:rPr>
          <w:b w:val="0"/>
        </w:rPr>
        <w:t>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</w:t>
      </w:r>
      <w:r w:rsidRPr="000259F8">
        <w:t xml:space="preserve"> </w:t>
      </w:r>
      <w:r w:rsidRPr="000259F8">
        <w:rPr>
          <w:b w:val="0"/>
        </w:rPr>
        <w:t xml:space="preserve">Федеральным законом от 22.11.2011 № 323-ФЗ «Об основах охраны здоровья граждан в Российской Федерации», паспортом регионального проекта </w:t>
      </w:r>
      <w:r w:rsidRPr="000259F8">
        <w:rPr>
          <w:b w:val="0"/>
          <w:color w:val="000000"/>
        </w:rPr>
        <w:t>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(протокол от 13 декабря 2018 г. № 4)</w:t>
      </w:r>
      <w:r w:rsidR="00C643ED" w:rsidRPr="000259F8">
        <w:rPr>
          <w:b w:val="0"/>
          <w:color w:val="000000"/>
        </w:rPr>
        <w:t xml:space="preserve">, </w:t>
      </w:r>
      <w:r w:rsidR="000B11E4" w:rsidRPr="000259F8">
        <w:rPr>
          <w:b w:val="0"/>
        </w:rPr>
        <w:t xml:space="preserve">решением Думы Кочубеевского муниципального округа Ставропольского края от </w:t>
      </w:r>
      <w:r w:rsidR="00640FE4" w:rsidRPr="000259F8">
        <w:rPr>
          <w:b w:val="0"/>
        </w:rPr>
        <w:t xml:space="preserve">22.12.2022 г. </w:t>
      </w:r>
      <w:r w:rsidR="00A87D0D" w:rsidRPr="000259F8">
        <w:rPr>
          <w:b w:val="0"/>
        </w:rPr>
        <w:t>№</w:t>
      </w:r>
      <w:r w:rsidR="00640FE4" w:rsidRPr="000259F8">
        <w:rPr>
          <w:b w:val="0"/>
        </w:rPr>
        <w:t xml:space="preserve"> 468 </w:t>
      </w:r>
      <w:r w:rsidR="000B11E4" w:rsidRPr="000259F8">
        <w:rPr>
          <w:b w:val="0"/>
        </w:rPr>
        <w:t>«О бюджете Кочубеевского муниципального окр</w:t>
      </w:r>
      <w:r w:rsidR="00A87D0D" w:rsidRPr="000259F8">
        <w:rPr>
          <w:b w:val="0"/>
        </w:rPr>
        <w:t>уга Ставропольского края на 2023 год и плановый период 2024 и 2025</w:t>
      </w:r>
      <w:r w:rsidR="000B11E4" w:rsidRPr="000259F8">
        <w:rPr>
          <w:b w:val="0"/>
        </w:rPr>
        <w:t xml:space="preserve"> годов»,</w:t>
      </w:r>
      <w:r w:rsidR="000B11E4" w:rsidRPr="000259F8">
        <w:t xml:space="preserve"> </w:t>
      </w:r>
      <w:r w:rsidR="00C643ED" w:rsidRPr="000259F8">
        <w:rPr>
          <w:b w:val="0"/>
          <w:color w:val="000000"/>
        </w:rPr>
        <w:t>администрация Кочубеевского муниципального округа Ставропольского края</w:t>
      </w:r>
    </w:p>
    <w:p w:rsidR="00AE7261" w:rsidRPr="00C51897" w:rsidRDefault="00AE7261" w:rsidP="000259F8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AE7261" w:rsidRPr="000259F8" w:rsidRDefault="00AE7261" w:rsidP="00C51897">
      <w:pPr>
        <w:widowControl w:val="0"/>
        <w:suppressAutoHyphens/>
        <w:jc w:val="both"/>
        <w:rPr>
          <w:b w:val="0"/>
        </w:rPr>
      </w:pPr>
      <w:r w:rsidRPr="00C51897">
        <w:rPr>
          <w:b w:val="0"/>
        </w:rPr>
        <w:t>ПОСТАНОВЛЯЕТ</w:t>
      </w:r>
      <w:r w:rsidRPr="000259F8">
        <w:rPr>
          <w:b w:val="0"/>
        </w:rPr>
        <w:t>:</w:t>
      </w:r>
    </w:p>
    <w:p w:rsidR="00AE7261" w:rsidRPr="000259F8" w:rsidRDefault="00AE7261" w:rsidP="000259F8">
      <w:pPr>
        <w:widowControl w:val="0"/>
        <w:suppressAutoHyphens/>
        <w:jc w:val="both"/>
        <w:rPr>
          <w:b w:val="0"/>
        </w:rPr>
      </w:pPr>
    </w:p>
    <w:p w:rsidR="00483153" w:rsidRPr="000259F8" w:rsidRDefault="00AE7261" w:rsidP="000259F8">
      <w:pPr>
        <w:widowControl w:val="0"/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1. Утвердить прилагаемую муниципальную программу</w:t>
      </w:r>
      <w:r w:rsidR="00483153" w:rsidRPr="000259F8">
        <w:rPr>
          <w:b w:val="0"/>
        </w:rPr>
        <w:t xml:space="preserve"> «Укрепление общественного здоровья населения </w:t>
      </w:r>
      <w:r w:rsidR="00483153" w:rsidRPr="000259F8">
        <w:rPr>
          <w:b w:val="0"/>
          <w:bCs w:val="0"/>
        </w:rPr>
        <w:t>Кочубеевского муниципального округа Ставропольского края</w:t>
      </w:r>
      <w:r w:rsidR="00483153" w:rsidRPr="000259F8">
        <w:rPr>
          <w:b w:val="0"/>
        </w:rPr>
        <w:t>».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</w:p>
    <w:p w:rsidR="00C643ED" w:rsidRPr="000259F8" w:rsidRDefault="00C643ED" w:rsidP="000259F8">
      <w:pPr>
        <w:shd w:val="clear" w:color="auto" w:fill="FFFFFF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2. Установить, что в ходе реализации Программы отдельные мероприятия могут уточняться.</w:t>
      </w:r>
    </w:p>
    <w:p w:rsidR="00640FE4" w:rsidRPr="000259F8" w:rsidRDefault="00640FE4" w:rsidP="000259F8">
      <w:pPr>
        <w:shd w:val="clear" w:color="auto" w:fill="FFFFFF"/>
        <w:suppressAutoHyphens/>
        <w:ind w:firstLine="709"/>
        <w:jc w:val="both"/>
        <w:rPr>
          <w:b w:val="0"/>
        </w:rPr>
      </w:pPr>
    </w:p>
    <w:p w:rsidR="00640FE4" w:rsidRPr="000259F8" w:rsidRDefault="00640FE4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3. </w:t>
      </w:r>
      <w:r w:rsidR="00C51897">
        <w:rPr>
          <w:b w:val="0"/>
        </w:rPr>
        <w:t>П</w:t>
      </w:r>
      <w:r w:rsidRPr="000259F8">
        <w:rPr>
          <w:b w:val="0"/>
        </w:rPr>
        <w:t>остановление администрации Кочубеев</w:t>
      </w:r>
      <w:r w:rsidR="001E6A51" w:rsidRPr="000259F8">
        <w:rPr>
          <w:b w:val="0"/>
        </w:rPr>
        <w:t>ского муниципального округ</w:t>
      </w:r>
      <w:r w:rsidRPr="000259F8">
        <w:rPr>
          <w:b w:val="0"/>
        </w:rPr>
        <w:t>а Ставропольского края от 30 декабря 2021 г. № 2202 «Об утверждении муниципальной программы «Укрепление общественного здоровья населения Кочубеевского муниципального округа Ставропольского края»</w:t>
      </w:r>
      <w:r w:rsidR="00C51897">
        <w:rPr>
          <w:b w:val="0"/>
        </w:rPr>
        <w:t xml:space="preserve"> </w:t>
      </w:r>
      <w:r w:rsidR="00C51897">
        <w:rPr>
          <w:b w:val="0"/>
        </w:rPr>
        <w:t>п</w:t>
      </w:r>
      <w:r w:rsidR="00C51897" w:rsidRPr="000259F8">
        <w:rPr>
          <w:b w:val="0"/>
        </w:rPr>
        <w:t>ризнать утратившим силу</w:t>
      </w:r>
      <w:r w:rsidRPr="000259F8">
        <w:rPr>
          <w:b w:val="0"/>
        </w:rPr>
        <w:t>.</w:t>
      </w:r>
    </w:p>
    <w:p w:rsidR="00C643ED" w:rsidRDefault="00C643ED" w:rsidP="000259F8">
      <w:pPr>
        <w:shd w:val="clear" w:color="auto" w:fill="FFFFFF"/>
        <w:suppressAutoHyphens/>
        <w:jc w:val="both"/>
        <w:rPr>
          <w:b w:val="0"/>
        </w:rPr>
      </w:pPr>
    </w:p>
    <w:p w:rsidR="00D83ACA" w:rsidRDefault="00D83ACA" w:rsidP="000259F8">
      <w:pPr>
        <w:shd w:val="clear" w:color="auto" w:fill="FFFFFF"/>
        <w:suppressAutoHyphens/>
        <w:jc w:val="both"/>
        <w:rPr>
          <w:b w:val="0"/>
        </w:rPr>
      </w:pPr>
    </w:p>
    <w:p w:rsidR="00D83ACA" w:rsidRPr="000259F8" w:rsidRDefault="00D83ACA" w:rsidP="000259F8">
      <w:pPr>
        <w:shd w:val="clear" w:color="auto" w:fill="FFFFFF"/>
        <w:suppressAutoHyphens/>
        <w:jc w:val="both"/>
        <w:rPr>
          <w:b w:val="0"/>
        </w:rPr>
      </w:pPr>
    </w:p>
    <w:p w:rsidR="00C643ED" w:rsidRPr="000259F8" w:rsidRDefault="00640FE4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4</w:t>
      </w:r>
      <w:r w:rsidR="00C643ED" w:rsidRPr="000259F8">
        <w:rPr>
          <w:b w:val="0"/>
        </w:rPr>
        <w:t>. 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Арапову Л.В.</w:t>
      </w:r>
    </w:p>
    <w:p w:rsidR="00C643ED" w:rsidRPr="000259F8" w:rsidRDefault="00C643ED" w:rsidP="000259F8">
      <w:pPr>
        <w:suppressAutoHyphens/>
        <w:jc w:val="both"/>
        <w:rPr>
          <w:b w:val="0"/>
        </w:rPr>
      </w:pPr>
    </w:p>
    <w:p w:rsidR="0014646B" w:rsidRPr="000259F8" w:rsidRDefault="00640FE4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5</w:t>
      </w:r>
      <w:r w:rsidR="00C643ED" w:rsidRPr="000259F8">
        <w:rPr>
          <w:b w:val="0"/>
        </w:rPr>
        <w:t xml:space="preserve">. </w:t>
      </w:r>
      <w:r w:rsidR="0014646B" w:rsidRPr="000259F8">
        <w:rPr>
          <w:b w:val="0"/>
        </w:rPr>
        <w:t>Настоящее постановление вступает в силу со дня его официального опубликования (обнародования), но н</w:t>
      </w:r>
      <w:r w:rsidR="00A87D0D" w:rsidRPr="000259F8">
        <w:rPr>
          <w:b w:val="0"/>
        </w:rPr>
        <w:t>е ранее 01 января 2023</w:t>
      </w:r>
      <w:r w:rsidR="0014646B" w:rsidRPr="000259F8">
        <w:rPr>
          <w:b w:val="0"/>
        </w:rPr>
        <w:t xml:space="preserve"> года.</w:t>
      </w:r>
    </w:p>
    <w:p w:rsidR="0014646B" w:rsidRPr="000259F8" w:rsidRDefault="0014646B" w:rsidP="000259F8">
      <w:pPr>
        <w:suppressAutoHyphens/>
        <w:jc w:val="both"/>
        <w:rPr>
          <w:b w:val="0"/>
        </w:rPr>
      </w:pPr>
    </w:p>
    <w:p w:rsidR="00692EC9" w:rsidRPr="000259F8" w:rsidRDefault="00692EC9" w:rsidP="000259F8">
      <w:pPr>
        <w:suppressAutoHyphens/>
        <w:jc w:val="both"/>
        <w:rPr>
          <w:b w:val="0"/>
        </w:rPr>
      </w:pPr>
    </w:p>
    <w:p w:rsidR="00692EC9" w:rsidRPr="000259F8" w:rsidRDefault="00692EC9" w:rsidP="000259F8">
      <w:pPr>
        <w:suppressAutoHyphens/>
        <w:jc w:val="both"/>
        <w:rPr>
          <w:b w:val="0"/>
        </w:rPr>
      </w:pPr>
    </w:p>
    <w:p w:rsidR="0014646B" w:rsidRPr="000259F8" w:rsidRDefault="0014646B" w:rsidP="000259F8">
      <w:pPr>
        <w:suppressAutoHyphens/>
        <w:jc w:val="both"/>
        <w:rPr>
          <w:b w:val="0"/>
        </w:rPr>
      </w:pPr>
      <w:r w:rsidRPr="000259F8">
        <w:rPr>
          <w:b w:val="0"/>
        </w:rPr>
        <w:t xml:space="preserve">Глава </w:t>
      </w:r>
      <w:r w:rsidR="00D83ACA">
        <w:rPr>
          <w:b w:val="0"/>
        </w:rPr>
        <w:t>муниципального округа</w:t>
      </w:r>
      <w:r w:rsidR="00D83ACA">
        <w:rPr>
          <w:b w:val="0"/>
        </w:rPr>
        <w:tab/>
      </w:r>
      <w:r w:rsidR="00D83ACA">
        <w:rPr>
          <w:b w:val="0"/>
        </w:rPr>
        <w:tab/>
      </w:r>
      <w:r w:rsidR="00D83ACA">
        <w:rPr>
          <w:b w:val="0"/>
        </w:rPr>
        <w:tab/>
      </w:r>
      <w:r w:rsidR="00D83ACA">
        <w:rPr>
          <w:b w:val="0"/>
        </w:rPr>
        <w:tab/>
      </w:r>
      <w:r w:rsidR="00D83ACA">
        <w:rPr>
          <w:b w:val="0"/>
        </w:rPr>
        <w:tab/>
        <w:t xml:space="preserve">        А.П. Клевцов</w:t>
      </w:r>
    </w:p>
    <w:p w:rsidR="0014646B" w:rsidRPr="000259F8" w:rsidRDefault="0014646B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  <w:bookmarkStart w:id="0" w:name="_GoBack"/>
      <w:bookmarkEnd w:id="0"/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DA606E" w:rsidRPr="000259F8" w:rsidRDefault="00DA606E" w:rsidP="000259F8">
      <w:pPr>
        <w:suppressAutoHyphens/>
        <w:jc w:val="both"/>
        <w:rPr>
          <w:b w:val="0"/>
        </w:rPr>
      </w:pPr>
    </w:p>
    <w:p w:rsidR="0014646B" w:rsidRPr="000259F8" w:rsidRDefault="0014646B" w:rsidP="000259F8">
      <w:pPr>
        <w:suppressAutoHyphens/>
        <w:jc w:val="both"/>
        <w:rPr>
          <w:b w:val="0"/>
        </w:rPr>
      </w:pPr>
    </w:p>
    <w:p w:rsidR="0014646B" w:rsidRPr="000259F8" w:rsidRDefault="0014646B" w:rsidP="000259F8">
      <w:pPr>
        <w:suppressAutoHyphens/>
        <w:jc w:val="both"/>
        <w:rPr>
          <w:b w:val="0"/>
        </w:rPr>
      </w:pPr>
    </w:p>
    <w:p w:rsidR="00C643ED" w:rsidRDefault="00C643ED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D83ACA" w:rsidRDefault="00D83ACA" w:rsidP="000259F8">
      <w:pPr>
        <w:suppressAutoHyphens/>
        <w:jc w:val="both"/>
        <w:rPr>
          <w:b w:val="0"/>
        </w:rPr>
      </w:pPr>
    </w:p>
    <w:p w:rsidR="00AE7261" w:rsidRPr="000259F8" w:rsidRDefault="00AE7261" w:rsidP="000D107A">
      <w:pPr>
        <w:pStyle w:val="2"/>
        <w:widowControl w:val="0"/>
        <w:suppressAutoHyphens/>
        <w:spacing w:after="0" w:line="240" w:lineRule="exact"/>
        <w:ind w:left="4956"/>
        <w:jc w:val="center"/>
        <w:rPr>
          <w:b w:val="0"/>
        </w:rPr>
      </w:pPr>
      <w:r w:rsidRPr="000259F8">
        <w:rPr>
          <w:b w:val="0"/>
        </w:rPr>
        <w:t>УТВЕРЖДЕНА</w:t>
      </w:r>
    </w:p>
    <w:p w:rsidR="00AE7261" w:rsidRPr="000259F8" w:rsidRDefault="00AE7261" w:rsidP="000D107A">
      <w:pPr>
        <w:pStyle w:val="2"/>
        <w:widowControl w:val="0"/>
        <w:suppressAutoHyphens/>
        <w:spacing w:after="0" w:line="240" w:lineRule="exact"/>
        <w:ind w:left="4956"/>
        <w:jc w:val="both"/>
        <w:rPr>
          <w:b w:val="0"/>
        </w:rPr>
      </w:pPr>
    </w:p>
    <w:p w:rsidR="00AE7261" w:rsidRPr="000259F8" w:rsidRDefault="00AE7261" w:rsidP="000D107A">
      <w:pPr>
        <w:widowControl w:val="0"/>
        <w:suppressAutoHyphens/>
        <w:autoSpaceDE w:val="0"/>
        <w:autoSpaceDN w:val="0"/>
        <w:adjustRightInd w:val="0"/>
        <w:spacing w:line="240" w:lineRule="exact"/>
        <w:ind w:left="4956"/>
        <w:jc w:val="both"/>
        <w:rPr>
          <w:b w:val="0"/>
        </w:rPr>
      </w:pPr>
      <w:r w:rsidRPr="000259F8">
        <w:rPr>
          <w:b w:val="0"/>
        </w:rPr>
        <w:t>постановлением администрации</w:t>
      </w:r>
      <w:r w:rsidR="00D83ACA">
        <w:rPr>
          <w:b w:val="0"/>
        </w:rPr>
        <w:t xml:space="preserve"> </w:t>
      </w:r>
      <w:r w:rsidR="00C643ED" w:rsidRPr="000259F8">
        <w:rPr>
          <w:b w:val="0"/>
        </w:rPr>
        <w:t>Кочубее</w:t>
      </w:r>
      <w:r w:rsidRPr="000259F8">
        <w:rPr>
          <w:b w:val="0"/>
        </w:rPr>
        <w:t xml:space="preserve">вского муниципального </w:t>
      </w:r>
      <w:r w:rsidR="00CF15E4" w:rsidRPr="000259F8">
        <w:rPr>
          <w:b w:val="0"/>
        </w:rPr>
        <w:t>округ</w:t>
      </w:r>
      <w:r w:rsidRPr="000259F8">
        <w:rPr>
          <w:b w:val="0"/>
        </w:rPr>
        <w:t>а</w:t>
      </w:r>
      <w:r w:rsidR="00D83ACA">
        <w:rPr>
          <w:b w:val="0"/>
        </w:rPr>
        <w:t xml:space="preserve"> </w:t>
      </w:r>
      <w:r w:rsidRPr="000259F8">
        <w:rPr>
          <w:b w:val="0"/>
        </w:rPr>
        <w:t>Ставропольского края</w:t>
      </w:r>
    </w:p>
    <w:p w:rsidR="00AE7261" w:rsidRPr="000D107A" w:rsidRDefault="00AE7261" w:rsidP="000D107A">
      <w:pPr>
        <w:widowControl w:val="0"/>
        <w:suppressAutoHyphens/>
        <w:spacing w:line="240" w:lineRule="exact"/>
        <w:ind w:left="4956"/>
        <w:jc w:val="right"/>
        <w:rPr>
          <w:b w:val="0"/>
          <w:u w:val="single"/>
        </w:rPr>
      </w:pPr>
      <w:r w:rsidRPr="000259F8">
        <w:rPr>
          <w:b w:val="0"/>
        </w:rPr>
        <w:t xml:space="preserve">от </w:t>
      </w:r>
      <w:r w:rsidR="00D83ACA" w:rsidRPr="000D107A">
        <w:rPr>
          <w:b w:val="0"/>
          <w:u w:val="single"/>
        </w:rPr>
        <w:t xml:space="preserve">30 декабря </w:t>
      </w:r>
      <w:r w:rsidR="00A87D0D" w:rsidRPr="000D107A">
        <w:rPr>
          <w:b w:val="0"/>
          <w:u w:val="single"/>
        </w:rPr>
        <w:t>2022</w:t>
      </w:r>
      <w:r w:rsidR="00C643ED" w:rsidRPr="000D107A">
        <w:rPr>
          <w:b w:val="0"/>
          <w:u w:val="single"/>
        </w:rPr>
        <w:t xml:space="preserve"> г. № </w:t>
      </w:r>
      <w:r w:rsidR="0077319B" w:rsidRPr="000D107A">
        <w:rPr>
          <w:b w:val="0"/>
          <w:u w:val="single"/>
        </w:rPr>
        <w:t>1468</w:t>
      </w:r>
    </w:p>
    <w:p w:rsidR="00AE7261" w:rsidRPr="000D107A" w:rsidRDefault="00AE7261" w:rsidP="000259F8">
      <w:pPr>
        <w:widowControl w:val="0"/>
        <w:suppressAutoHyphens/>
        <w:jc w:val="both"/>
        <w:rPr>
          <w:b w:val="0"/>
        </w:rPr>
      </w:pPr>
    </w:p>
    <w:p w:rsidR="00272481" w:rsidRPr="000D107A" w:rsidRDefault="00272481" w:rsidP="000259F8">
      <w:pPr>
        <w:widowControl w:val="0"/>
        <w:suppressAutoHyphens/>
        <w:jc w:val="both"/>
        <w:rPr>
          <w:b w:val="0"/>
          <w:bCs w:val="0"/>
        </w:rPr>
      </w:pPr>
    </w:p>
    <w:p w:rsidR="00AE7261" w:rsidRPr="000259F8" w:rsidRDefault="00483153" w:rsidP="000D107A">
      <w:pPr>
        <w:widowControl w:val="0"/>
        <w:suppressAutoHyphens/>
        <w:jc w:val="center"/>
        <w:rPr>
          <w:b w:val="0"/>
          <w:bCs w:val="0"/>
        </w:rPr>
      </w:pPr>
      <w:r w:rsidRPr="000259F8">
        <w:rPr>
          <w:b w:val="0"/>
          <w:bCs w:val="0"/>
        </w:rPr>
        <w:t>Муниципальная</w:t>
      </w:r>
      <w:r w:rsidR="00AE7261" w:rsidRPr="000259F8">
        <w:rPr>
          <w:b w:val="0"/>
          <w:bCs w:val="0"/>
        </w:rPr>
        <w:t xml:space="preserve"> программ</w:t>
      </w:r>
      <w:r w:rsidRPr="000259F8">
        <w:rPr>
          <w:b w:val="0"/>
          <w:bCs w:val="0"/>
        </w:rPr>
        <w:t>а</w:t>
      </w:r>
    </w:p>
    <w:p w:rsidR="00AE7261" w:rsidRPr="000259F8" w:rsidRDefault="00AE7261" w:rsidP="000D107A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>«Укрепление общественного здоровья</w:t>
      </w:r>
      <w:r w:rsidR="00483153" w:rsidRPr="000259F8">
        <w:rPr>
          <w:b w:val="0"/>
        </w:rPr>
        <w:t xml:space="preserve"> населения </w:t>
      </w:r>
      <w:r w:rsidR="00483153"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483153" w:rsidRPr="000259F8" w:rsidRDefault="00483153" w:rsidP="000259F8">
      <w:pPr>
        <w:widowControl w:val="0"/>
        <w:suppressAutoHyphens/>
        <w:jc w:val="both"/>
        <w:rPr>
          <w:b w:val="0"/>
        </w:rPr>
      </w:pPr>
    </w:p>
    <w:p w:rsidR="00483153" w:rsidRPr="000259F8" w:rsidRDefault="00483153" w:rsidP="000D107A">
      <w:pPr>
        <w:widowControl w:val="0"/>
        <w:suppressAutoHyphens/>
        <w:jc w:val="center"/>
        <w:rPr>
          <w:b w:val="0"/>
          <w:bCs w:val="0"/>
        </w:rPr>
      </w:pPr>
      <w:r w:rsidRPr="000259F8">
        <w:rPr>
          <w:b w:val="0"/>
          <w:bCs w:val="0"/>
        </w:rPr>
        <w:t>ПАСПОРТ</w:t>
      </w:r>
    </w:p>
    <w:p w:rsidR="00AE7261" w:rsidRPr="000259F8" w:rsidRDefault="00AE7261" w:rsidP="000259F8">
      <w:pPr>
        <w:widowControl w:val="0"/>
        <w:suppressAutoHyphens/>
        <w:jc w:val="both"/>
        <w:rPr>
          <w:b w:val="0"/>
          <w:bCs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59"/>
        <w:gridCol w:w="6411"/>
      </w:tblGrid>
      <w:tr w:rsidR="00AE7261" w:rsidRPr="000259F8" w:rsidTr="00C643ED"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Наименование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Программы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483153" w:rsidRPr="000259F8" w:rsidRDefault="00AE7261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  <w:bCs w:val="0"/>
              </w:rPr>
              <w:t xml:space="preserve">муниципальная программа </w:t>
            </w:r>
            <w:r w:rsidR="00483153" w:rsidRPr="000259F8">
              <w:rPr>
                <w:b w:val="0"/>
              </w:rPr>
              <w:t xml:space="preserve">«Укрепление общественного здоровья населения </w:t>
            </w:r>
            <w:r w:rsidR="00483153" w:rsidRPr="000259F8">
              <w:rPr>
                <w:b w:val="0"/>
                <w:bCs w:val="0"/>
              </w:rPr>
              <w:t>Кочубеевского муниципального округа Ставропольского края</w:t>
            </w:r>
            <w:r w:rsidR="00483153" w:rsidRPr="000259F8">
              <w:rPr>
                <w:b w:val="0"/>
              </w:rPr>
              <w:t>»</w:t>
            </w:r>
          </w:p>
          <w:p w:rsidR="00AE7261" w:rsidRPr="000259F8" w:rsidRDefault="00483153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 xml:space="preserve"> </w:t>
            </w:r>
            <w:r w:rsidR="00AE7261" w:rsidRPr="000259F8">
              <w:rPr>
                <w:b w:val="0"/>
                <w:bCs w:val="0"/>
              </w:rPr>
              <w:t>(далее – Программа)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</w:tr>
      <w:tr w:rsidR="00AE7261" w:rsidRPr="000259F8" w:rsidTr="00C643ED"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Ответственный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исполнитель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Программы</w:t>
            </w:r>
          </w:p>
        </w:tc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color w:val="000000"/>
              </w:rPr>
            </w:pPr>
            <w:r w:rsidRPr="000259F8">
              <w:rPr>
                <w:b w:val="0"/>
                <w:color w:val="000000"/>
              </w:rPr>
              <w:t xml:space="preserve">отдел </w:t>
            </w:r>
            <w:r w:rsidR="00483153" w:rsidRPr="000259F8">
              <w:rPr>
                <w:b w:val="0"/>
                <w:color w:val="000000"/>
              </w:rPr>
              <w:t>социального развития и здравоохранения</w:t>
            </w:r>
            <w:r w:rsidRPr="000259F8">
              <w:rPr>
                <w:b w:val="0"/>
                <w:color w:val="000000"/>
              </w:rPr>
              <w:t xml:space="preserve"> администрации </w:t>
            </w:r>
            <w:r w:rsidR="00483153" w:rsidRPr="000259F8">
              <w:rPr>
                <w:b w:val="0"/>
                <w:color w:val="000000"/>
              </w:rPr>
              <w:t>Кочубее</w:t>
            </w:r>
            <w:r w:rsidRPr="000259F8">
              <w:rPr>
                <w:b w:val="0"/>
                <w:color w:val="000000"/>
              </w:rPr>
              <w:t xml:space="preserve">вского муниципального </w:t>
            </w:r>
            <w:r w:rsidR="00483153" w:rsidRPr="000259F8">
              <w:rPr>
                <w:b w:val="0"/>
                <w:color w:val="000000"/>
              </w:rPr>
              <w:t>округ</w:t>
            </w:r>
            <w:r w:rsidRPr="000259F8">
              <w:rPr>
                <w:b w:val="0"/>
                <w:color w:val="000000"/>
              </w:rPr>
              <w:t xml:space="preserve">а Ставропольского края (далее - отдел </w:t>
            </w:r>
            <w:r w:rsidR="00483153" w:rsidRPr="000259F8">
              <w:rPr>
                <w:b w:val="0"/>
                <w:color w:val="000000"/>
              </w:rPr>
              <w:t>социального развития и здравоохранения</w:t>
            </w:r>
            <w:r w:rsidRPr="000259F8">
              <w:rPr>
                <w:b w:val="0"/>
                <w:color w:val="000000"/>
              </w:rPr>
              <w:t>)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color w:val="000000"/>
              </w:rPr>
            </w:pPr>
          </w:p>
        </w:tc>
      </w:tr>
      <w:tr w:rsidR="00AE7261" w:rsidRPr="000259F8" w:rsidTr="00C643ED">
        <w:tc>
          <w:tcPr>
            <w:tcW w:w="0" w:type="auto"/>
          </w:tcPr>
          <w:p w:rsidR="00AE7261" w:rsidRPr="000259F8" w:rsidRDefault="00127288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 xml:space="preserve">Соисполнители 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Программы</w:t>
            </w:r>
          </w:p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rPr>
                <w:b w:val="0"/>
              </w:rPr>
              <w:t>Государственное бюджетное учреждение здравоохранения Ставропольского края «</w:t>
            </w:r>
            <w:r w:rsidR="00127288" w:rsidRPr="000259F8">
              <w:rPr>
                <w:b w:val="0"/>
              </w:rPr>
              <w:t>Кочубее</w:t>
            </w:r>
            <w:r w:rsidRPr="000259F8">
              <w:rPr>
                <w:b w:val="0"/>
              </w:rPr>
              <w:t>вская районная больница» (далее – ГБУЗ «</w:t>
            </w:r>
            <w:r w:rsidR="00127288" w:rsidRPr="000259F8">
              <w:rPr>
                <w:b w:val="0"/>
              </w:rPr>
              <w:t>Кочубее</w:t>
            </w:r>
            <w:r w:rsidRPr="000259F8">
              <w:rPr>
                <w:b w:val="0"/>
              </w:rPr>
              <w:t>вская РБ»);</w:t>
            </w:r>
          </w:p>
          <w:p w:rsidR="00AE7261" w:rsidRPr="000259F8" w:rsidRDefault="00AE7261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Отдел образования администрации </w:t>
            </w:r>
            <w:r w:rsidR="00127288" w:rsidRPr="000259F8">
              <w:rPr>
                <w:b w:val="0"/>
              </w:rPr>
              <w:t>Кочубее</w:t>
            </w:r>
            <w:r w:rsidRPr="000259F8">
              <w:rPr>
                <w:b w:val="0"/>
              </w:rPr>
              <w:t xml:space="preserve">вского муниципального </w:t>
            </w:r>
            <w:r w:rsidR="00127288" w:rsidRPr="000259F8">
              <w:rPr>
                <w:b w:val="0"/>
              </w:rPr>
              <w:t>округ</w:t>
            </w:r>
            <w:r w:rsidRPr="000259F8">
              <w:rPr>
                <w:b w:val="0"/>
              </w:rPr>
              <w:t>а Ставропольского края (далее – Отдел образования);</w:t>
            </w:r>
          </w:p>
          <w:p w:rsidR="00AE7261" w:rsidRPr="000259F8" w:rsidRDefault="00BF336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О</w:t>
            </w:r>
            <w:r w:rsidR="00AE7261" w:rsidRPr="000259F8">
              <w:rPr>
                <w:b w:val="0"/>
              </w:rPr>
              <w:t xml:space="preserve">тдел экономического развития администрации </w:t>
            </w:r>
            <w:r w:rsidR="00127288" w:rsidRPr="000259F8">
              <w:rPr>
                <w:b w:val="0"/>
              </w:rPr>
              <w:t>Кочубее</w:t>
            </w:r>
            <w:r w:rsidR="00AE7261" w:rsidRPr="000259F8">
              <w:rPr>
                <w:b w:val="0"/>
              </w:rPr>
              <w:t xml:space="preserve">вского муниципального </w:t>
            </w:r>
            <w:r w:rsidR="00127288" w:rsidRPr="000259F8">
              <w:rPr>
                <w:b w:val="0"/>
              </w:rPr>
              <w:t>округ</w:t>
            </w:r>
            <w:r w:rsidR="00AE7261" w:rsidRPr="000259F8">
              <w:rPr>
                <w:b w:val="0"/>
              </w:rPr>
              <w:t>а Ставропольского края (далее – отдел экономического развития);</w:t>
            </w:r>
          </w:p>
          <w:p w:rsidR="00AE7261" w:rsidRPr="000259F8" w:rsidRDefault="00BF336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У</w:t>
            </w:r>
            <w:r w:rsidR="00AE7261" w:rsidRPr="000259F8">
              <w:rPr>
                <w:b w:val="0"/>
              </w:rPr>
              <w:t xml:space="preserve">правление </w:t>
            </w:r>
            <w:r w:rsidR="00127288" w:rsidRPr="000259F8">
              <w:rPr>
                <w:b w:val="0"/>
              </w:rPr>
              <w:t xml:space="preserve">труда и </w:t>
            </w:r>
            <w:r w:rsidR="00AE7261" w:rsidRPr="000259F8">
              <w:rPr>
                <w:b w:val="0"/>
              </w:rPr>
              <w:t xml:space="preserve">социальной защиты населения администрации </w:t>
            </w:r>
            <w:r w:rsidR="00127288" w:rsidRPr="000259F8">
              <w:rPr>
                <w:b w:val="0"/>
              </w:rPr>
              <w:t>Кочубее</w:t>
            </w:r>
            <w:r w:rsidR="00AE7261" w:rsidRPr="000259F8">
              <w:rPr>
                <w:b w:val="0"/>
              </w:rPr>
              <w:t xml:space="preserve">вского муниципального </w:t>
            </w:r>
            <w:r w:rsidR="00127288" w:rsidRPr="000259F8">
              <w:rPr>
                <w:b w:val="0"/>
              </w:rPr>
              <w:t>округ</w:t>
            </w:r>
            <w:r w:rsidR="00AE7261" w:rsidRPr="000259F8">
              <w:rPr>
                <w:b w:val="0"/>
              </w:rPr>
              <w:t>а Ставропольского края (далее – УТСЗН);</w:t>
            </w:r>
          </w:p>
          <w:p w:rsidR="006272D9" w:rsidRPr="000259F8" w:rsidRDefault="006272D9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Комитет по физической культуре, спорту и туризму администрации Кочубеевского муниципального округа Ставропольского края (далее – Комитет по спорту);</w:t>
            </w:r>
          </w:p>
          <w:p w:rsidR="00D0023E" w:rsidRPr="000259F8" w:rsidRDefault="00D0023E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отдел информационного обеспечения администрации Кочубеевского муниципального округа Ставропольского края (далее – отдел информационного обеспечения)</w:t>
            </w:r>
            <w:r w:rsidR="00CF15E4" w:rsidRPr="000259F8">
              <w:rPr>
                <w:b w:val="0"/>
              </w:rPr>
              <w:t>;</w:t>
            </w:r>
          </w:p>
          <w:p w:rsidR="004F1BA9" w:rsidRPr="000259F8" w:rsidRDefault="004F1BA9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отдел по общественной безопасности администрации Кочубеевского муниципального округа Ставропольского края (далее – отдел по общественной безопасности);</w:t>
            </w:r>
          </w:p>
          <w:p w:rsidR="00CF15E4" w:rsidRPr="000259F8" w:rsidRDefault="00CF15E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Муниципальное казённое учреждение «Цен</w:t>
            </w:r>
            <w:r w:rsidR="001028D9" w:rsidRPr="000259F8">
              <w:rPr>
                <w:b w:val="0"/>
              </w:rPr>
              <w:t>тр молодёжной поддержки «Пегас»;</w:t>
            </w:r>
          </w:p>
          <w:p w:rsidR="001028D9" w:rsidRPr="000259F8" w:rsidRDefault="001028D9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ГБУСО «Кочубеевский комплексный центр социального обслуживания населения»;</w:t>
            </w:r>
          </w:p>
          <w:p w:rsidR="00AE7261" w:rsidRPr="000259F8" w:rsidRDefault="00BF336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Т</w:t>
            </w:r>
            <w:r w:rsidR="00127288" w:rsidRPr="000259F8">
              <w:rPr>
                <w:b w:val="0"/>
              </w:rPr>
              <w:t>ерриториальные отделы администрации</w:t>
            </w:r>
            <w:r w:rsidR="00AE7261" w:rsidRPr="000259F8">
              <w:rPr>
                <w:b w:val="0"/>
              </w:rPr>
              <w:t xml:space="preserve"> </w:t>
            </w:r>
            <w:r w:rsidR="00127288" w:rsidRPr="000259F8">
              <w:rPr>
                <w:b w:val="0"/>
              </w:rPr>
              <w:t>Кочубее</w:t>
            </w:r>
            <w:r w:rsidR="00AE7261" w:rsidRPr="000259F8">
              <w:rPr>
                <w:b w:val="0"/>
              </w:rPr>
              <w:t xml:space="preserve">вского муниципального </w:t>
            </w:r>
            <w:r w:rsidR="00127288" w:rsidRPr="000259F8">
              <w:rPr>
                <w:b w:val="0"/>
              </w:rPr>
              <w:t>округ</w:t>
            </w:r>
            <w:r w:rsidR="00AE7261" w:rsidRPr="000259F8">
              <w:rPr>
                <w:b w:val="0"/>
              </w:rPr>
              <w:t>а Ставропольского края</w:t>
            </w:r>
          </w:p>
          <w:p w:rsidR="00AE7261" w:rsidRPr="000259F8" w:rsidRDefault="00AE7261" w:rsidP="000259F8">
            <w:pPr>
              <w:pStyle w:val="ConsPlusNormal"/>
              <w:widowControl w:val="0"/>
              <w:suppressAutoHyphens/>
              <w:jc w:val="both"/>
              <w:rPr>
                <w:bCs/>
              </w:rPr>
            </w:pPr>
          </w:p>
        </w:tc>
      </w:tr>
      <w:tr w:rsidR="00127288" w:rsidRPr="000259F8" w:rsidTr="00C643ED">
        <w:tc>
          <w:tcPr>
            <w:tcW w:w="0" w:type="auto"/>
          </w:tcPr>
          <w:p w:rsidR="00127288" w:rsidRPr="000259F8" w:rsidRDefault="00127288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 xml:space="preserve">Участники </w:t>
            </w:r>
          </w:p>
          <w:p w:rsidR="00127288" w:rsidRPr="000259F8" w:rsidRDefault="00127288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Программы</w:t>
            </w:r>
          </w:p>
          <w:p w:rsidR="00127288" w:rsidRPr="000259F8" w:rsidRDefault="00127288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127288" w:rsidRPr="000259F8" w:rsidRDefault="00127288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rPr>
                <w:b w:val="0"/>
              </w:rPr>
              <w:t>юридические лица, жители Кочубеевского муниципального округа</w:t>
            </w:r>
            <w:r w:rsidR="00851C80" w:rsidRPr="000259F8">
              <w:rPr>
                <w:b w:val="0"/>
              </w:rPr>
              <w:t xml:space="preserve"> Ставропольского края (далее – муниципального округа)</w:t>
            </w:r>
          </w:p>
          <w:p w:rsidR="00851C80" w:rsidRPr="000259F8" w:rsidRDefault="00851C80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</w:p>
        </w:tc>
      </w:tr>
      <w:tr w:rsidR="00272481" w:rsidRPr="000259F8" w:rsidTr="00C643ED">
        <w:tc>
          <w:tcPr>
            <w:tcW w:w="0" w:type="auto"/>
          </w:tcPr>
          <w:p w:rsidR="00272481" w:rsidRPr="000259F8" w:rsidRDefault="0027248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Подпрограммы Программы</w:t>
            </w:r>
          </w:p>
          <w:p w:rsidR="00272481" w:rsidRPr="000259F8" w:rsidRDefault="0027248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272481" w:rsidRPr="000259F8" w:rsidRDefault="00272481" w:rsidP="000259F8">
            <w:pPr>
              <w:widowControl w:val="0"/>
              <w:suppressAutoHyphens/>
              <w:snapToGrid w:val="0"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</w:rPr>
              <w:t xml:space="preserve">Укрепление общественного здоровья и пропаганда </w:t>
            </w:r>
            <w:r w:rsidR="00101D5D" w:rsidRPr="000259F8">
              <w:rPr>
                <w:b w:val="0"/>
              </w:rPr>
              <w:t xml:space="preserve">здорового образа жизни </w:t>
            </w:r>
            <w:r w:rsidRPr="000259F8">
              <w:rPr>
                <w:b w:val="0"/>
              </w:rPr>
              <w:t xml:space="preserve">населения </w:t>
            </w:r>
            <w:r w:rsidRPr="000259F8">
              <w:rPr>
                <w:b w:val="0"/>
                <w:bCs w:val="0"/>
              </w:rPr>
              <w:t>Кочубеевского муниципального округа Ставропольского края</w:t>
            </w:r>
          </w:p>
          <w:p w:rsidR="00272481" w:rsidRPr="000259F8" w:rsidRDefault="00272481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</w:p>
        </w:tc>
      </w:tr>
      <w:tr w:rsidR="00AE7261" w:rsidRPr="000259F8" w:rsidTr="00C643ED"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Цели Программы</w:t>
            </w:r>
          </w:p>
        </w:tc>
        <w:tc>
          <w:tcPr>
            <w:tcW w:w="0" w:type="auto"/>
          </w:tcPr>
          <w:p w:rsidR="00DB4B4D" w:rsidRPr="000259F8" w:rsidRDefault="00DB4B4D" w:rsidP="000259F8">
            <w:pPr>
              <w:pStyle w:val="ConsPlusNormal"/>
              <w:widowControl w:val="0"/>
              <w:suppressAutoHyphens/>
              <w:jc w:val="both"/>
            </w:pPr>
            <w:r w:rsidRPr="000259F8">
              <w:t>сохранение и укрепление здоровья населения</w:t>
            </w:r>
            <w:r w:rsidR="007C4222" w:rsidRPr="000259F8">
              <w:t xml:space="preserve"> Кочубеевского</w:t>
            </w:r>
            <w:r w:rsidR="009A098B" w:rsidRPr="000259F8">
              <w:t xml:space="preserve"> </w:t>
            </w:r>
            <w:r w:rsidR="009D1841" w:rsidRPr="000259F8">
              <w:t xml:space="preserve">муниципального </w:t>
            </w:r>
            <w:r w:rsidR="009A098B" w:rsidRPr="000259F8">
              <w:t>округа</w:t>
            </w:r>
            <w:r w:rsidR="007C4222" w:rsidRPr="000259F8">
              <w:t xml:space="preserve"> Ставропольского края</w:t>
            </w:r>
            <w:r w:rsidR="009A098B" w:rsidRPr="000259F8">
              <w:t>;</w:t>
            </w:r>
          </w:p>
          <w:p w:rsidR="00AE7261" w:rsidRPr="000259F8" w:rsidRDefault="009A098B" w:rsidP="000259F8">
            <w:pPr>
              <w:pStyle w:val="ConsPlusNormal"/>
              <w:widowControl w:val="0"/>
              <w:suppressAutoHyphens/>
              <w:jc w:val="both"/>
              <w:rPr>
                <w:color w:val="000000"/>
              </w:rPr>
            </w:pPr>
            <w:r w:rsidRPr="000259F8">
              <w:t xml:space="preserve">формирование навыков ведения здорового образа жизни у населения </w:t>
            </w:r>
            <w:r w:rsidR="007C4222" w:rsidRPr="000259F8">
              <w:t>Кочубеевского муниципального округа Ставропольского края</w:t>
            </w:r>
          </w:p>
        </w:tc>
      </w:tr>
      <w:tr w:rsidR="00AE7261" w:rsidRPr="000259F8" w:rsidTr="00C643ED">
        <w:tc>
          <w:tcPr>
            <w:tcW w:w="0" w:type="auto"/>
          </w:tcPr>
          <w:p w:rsidR="00AE7261" w:rsidRPr="000259F8" w:rsidRDefault="00AE726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</w:p>
        </w:tc>
        <w:tc>
          <w:tcPr>
            <w:tcW w:w="0" w:type="auto"/>
          </w:tcPr>
          <w:p w:rsidR="00BA0305" w:rsidRPr="000259F8" w:rsidRDefault="00BA0305" w:rsidP="000259F8">
            <w:pPr>
              <w:suppressAutoHyphens/>
              <w:jc w:val="both"/>
            </w:pPr>
          </w:p>
        </w:tc>
      </w:tr>
      <w:tr w:rsidR="00AE7261" w:rsidRPr="000259F8" w:rsidTr="00C643ED">
        <w:tc>
          <w:tcPr>
            <w:tcW w:w="0" w:type="auto"/>
          </w:tcPr>
          <w:p w:rsidR="00AE7261" w:rsidRPr="000259F8" w:rsidRDefault="00874221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</w:rPr>
              <w:t>И</w:t>
            </w:r>
            <w:r w:rsidR="00AE7261" w:rsidRPr="000259F8">
              <w:rPr>
                <w:b w:val="0"/>
              </w:rPr>
              <w:t>ндикаторы</w:t>
            </w:r>
            <w:r w:rsidR="005237C7" w:rsidRPr="000259F8">
              <w:rPr>
                <w:b w:val="0"/>
              </w:rPr>
              <w:t xml:space="preserve"> достижения </w:t>
            </w:r>
            <w:r w:rsidRPr="000259F8">
              <w:rPr>
                <w:b w:val="0"/>
              </w:rPr>
              <w:t>целей</w:t>
            </w:r>
            <w:r w:rsidR="00AE7261" w:rsidRPr="000259F8">
              <w:rPr>
                <w:b w:val="0"/>
              </w:rPr>
              <w:t xml:space="preserve"> Программы</w:t>
            </w:r>
          </w:p>
        </w:tc>
        <w:tc>
          <w:tcPr>
            <w:tcW w:w="0" w:type="auto"/>
          </w:tcPr>
          <w:p w:rsidR="00C27DF3" w:rsidRPr="000259F8" w:rsidRDefault="00404851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д</w:t>
            </w:r>
            <w:r w:rsidR="007C4222" w:rsidRPr="000259F8">
              <w:rPr>
                <w:b w:val="0"/>
              </w:rPr>
              <w:t>оля</w:t>
            </w:r>
            <w:r w:rsidR="00C27DF3" w:rsidRPr="000259F8">
              <w:rPr>
                <w:b w:val="0"/>
              </w:rPr>
              <w:t xml:space="preserve"> трудоспособного населения округа, прошедших диспансеризацию и медицинские осмотры</w:t>
            </w:r>
            <w:r w:rsidR="000D107A">
              <w:rPr>
                <w:b w:val="0"/>
              </w:rPr>
              <w:t>;</w:t>
            </w:r>
          </w:p>
          <w:p w:rsidR="00F52897" w:rsidRPr="000259F8" w:rsidRDefault="00404851" w:rsidP="000D107A">
            <w:pPr>
              <w:suppressAutoHyphens/>
              <w:jc w:val="both"/>
              <w:rPr>
                <w:b w:val="0"/>
                <w:color w:val="000000"/>
                <w:highlight w:val="yellow"/>
              </w:rPr>
            </w:pPr>
            <w:r w:rsidRPr="000259F8">
              <w:rPr>
                <w:b w:val="0"/>
              </w:rPr>
              <w:t>число</w:t>
            </w:r>
            <w:r w:rsidR="00C27DF3" w:rsidRPr="000259F8">
              <w:rPr>
                <w:b w:val="0"/>
              </w:rPr>
              <w:t xml:space="preserve"> жителей </w:t>
            </w:r>
            <w:r w:rsidR="007C4222" w:rsidRPr="000259F8">
              <w:rPr>
                <w:b w:val="0"/>
              </w:rPr>
              <w:t>Кочубеевского муниципального округа Ставропольского края</w:t>
            </w:r>
            <w:r w:rsidR="00C27DF3" w:rsidRPr="000259F8">
              <w:rPr>
                <w:b w:val="0"/>
              </w:rPr>
              <w:t>, обученных в «Школах здоровья» ГБУЗ «</w:t>
            </w:r>
            <w:r w:rsidR="007C4222" w:rsidRPr="000259F8">
              <w:rPr>
                <w:b w:val="0"/>
              </w:rPr>
              <w:t>Кочубеевская районная больница»</w:t>
            </w:r>
          </w:p>
        </w:tc>
      </w:tr>
      <w:tr w:rsidR="00ED0570" w:rsidRPr="000259F8" w:rsidTr="00C643ED">
        <w:tc>
          <w:tcPr>
            <w:tcW w:w="0" w:type="auto"/>
          </w:tcPr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ED0570" w:rsidRPr="000259F8" w:rsidRDefault="00ED0570" w:rsidP="000259F8">
            <w:pPr>
              <w:suppressAutoHyphens/>
              <w:jc w:val="both"/>
              <w:rPr>
                <w:b w:val="0"/>
              </w:rPr>
            </w:pPr>
          </w:p>
        </w:tc>
      </w:tr>
      <w:tr w:rsidR="003C25F9" w:rsidRPr="000259F8" w:rsidTr="00C643ED">
        <w:tc>
          <w:tcPr>
            <w:tcW w:w="0" w:type="auto"/>
          </w:tcPr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 xml:space="preserve">Сроки реализации  </w:t>
            </w:r>
          </w:p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Программы</w:t>
            </w:r>
          </w:p>
          <w:p w:rsidR="003C25F9" w:rsidRPr="000259F8" w:rsidRDefault="003C25F9" w:rsidP="000259F8">
            <w:pPr>
              <w:widowControl w:val="0"/>
              <w:suppressAutoHyphens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ED0570" w:rsidRPr="000259F8" w:rsidRDefault="00A87D0D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  <w:bCs w:val="0"/>
              </w:rPr>
              <w:t>2023-2028</w:t>
            </w:r>
            <w:r w:rsidR="00ED0570" w:rsidRPr="000259F8">
              <w:rPr>
                <w:b w:val="0"/>
                <w:bCs w:val="0"/>
              </w:rPr>
              <w:t xml:space="preserve"> годы</w:t>
            </w:r>
          </w:p>
        </w:tc>
      </w:tr>
      <w:tr w:rsidR="00ED0570" w:rsidRPr="000259F8" w:rsidTr="00C643ED">
        <w:tc>
          <w:tcPr>
            <w:tcW w:w="0" w:type="auto"/>
          </w:tcPr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Объёмы и источники финансового обеспечения Программы</w:t>
            </w:r>
          </w:p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</w:rPr>
            </w:pPr>
          </w:p>
        </w:tc>
        <w:tc>
          <w:tcPr>
            <w:tcW w:w="0" w:type="auto"/>
          </w:tcPr>
          <w:p w:rsidR="005237C7" w:rsidRPr="000259F8" w:rsidRDefault="005237C7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объём финансирования мероприятий Программы составляет </w:t>
            </w:r>
            <w:r w:rsidR="00A87D0D"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0,00 тыс. рублей, в том числе по годам:</w:t>
            </w:r>
          </w:p>
          <w:p w:rsidR="005237C7" w:rsidRPr="000259F8" w:rsidRDefault="00A87D0D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2023</w:t>
            </w:r>
            <w:r w:rsidR="005237C7"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– </w:t>
            </w:r>
            <w:r w:rsidR="005237C7"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10,00 </w:t>
            </w:r>
            <w:r w:rsidR="005237C7"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237C7" w:rsidRPr="000259F8" w:rsidRDefault="00A87D0D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2024</w:t>
            </w:r>
            <w:r w:rsidR="005237C7"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году - </w:t>
            </w:r>
            <w:r w:rsidR="005237C7"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="005237C7"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0259F8" w:rsidRDefault="00A87D0D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2025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0259F8" w:rsidRDefault="00A87D0D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A87D0D" w:rsidRPr="000259F8" w:rsidRDefault="00A87D0D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2027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5237C7" w:rsidRPr="000259F8" w:rsidRDefault="00A87D0D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  <w:bCs w:val="0"/>
              </w:rPr>
              <w:t>в 2028</w:t>
            </w:r>
            <w:r w:rsidR="005237C7" w:rsidRPr="000259F8">
              <w:rPr>
                <w:b w:val="0"/>
                <w:bCs w:val="0"/>
              </w:rPr>
              <w:t xml:space="preserve"> году – </w:t>
            </w:r>
            <w:r w:rsidR="005237C7" w:rsidRPr="000259F8">
              <w:rPr>
                <w:b w:val="0"/>
              </w:rPr>
              <w:t xml:space="preserve">10,00 </w:t>
            </w:r>
            <w:r w:rsidR="005237C7" w:rsidRPr="000259F8">
              <w:rPr>
                <w:b w:val="0"/>
                <w:bCs w:val="0"/>
              </w:rPr>
              <w:t>тыс. рублей</w:t>
            </w:r>
            <w:r w:rsidR="005237C7" w:rsidRPr="000259F8">
              <w:rPr>
                <w:b w:val="0"/>
              </w:rPr>
              <w:t xml:space="preserve">. </w:t>
            </w:r>
          </w:p>
          <w:p w:rsidR="005237C7" w:rsidRPr="000259F8" w:rsidRDefault="005237C7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>Финансирование мероприятий Программы осуществляется за счёт средств бюджета Кочубеевского муниципального округа Ставропольского края.</w:t>
            </w:r>
          </w:p>
          <w:p w:rsidR="00ED0570" w:rsidRPr="000259F8" w:rsidRDefault="00ED0570" w:rsidP="000259F8">
            <w:pPr>
              <w:suppressAutoHyphens/>
              <w:jc w:val="both"/>
              <w:rPr>
                <w:b w:val="0"/>
              </w:rPr>
            </w:pPr>
          </w:p>
        </w:tc>
      </w:tr>
      <w:tr w:rsidR="00ED0570" w:rsidRPr="000259F8" w:rsidTr="00C643ED">
        <w:tc>
          <w:tcPr>
            <w:tcW w:w="0" w:type="auto"/>
          </w:tcPr>
          <w:p w:rsidR="00ED0570" w:rsidRPr="000259F8" w:rsidRDefault="00ED0570" w:rsidP="000259F8">
            <w:pPr>
              <w:widowControl w:val="0"/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0D5A2F" w:rsidRPr="000259F8" w:rsidRDefault="00CD2ED3" w:rsidP="000259F8">
            <w:pPr>
              <w:suppressAutoHyphens/>
              <w:jc w:val="both"/>
              <w:rPr>
                <w:b w:val="0"/>
              </w:rPr>
            </w:pPr>
            <w:r w:rsidRPr="000259F8">
              <w:t xml:space="preserve"> </w:t>
            </w:r>
            <w:r w:rsidR="000D5A2F" w:rsidRPr="000259F8">
              <w:rPr>
                <w:b w:val="0"/>
              </w:rPr>
              <w:t xml:space="preserve">увеличение доли трудоспособного населения Кочубеевского округа, прошедших диспансеризацию и медицинские осмотры до </w:t>
            </w:r>
            <w:r w:rsidR="00641327" w:rsidRPr="000259F8">
              <w:rPr>
                <w:b w:val="0"/>
              </w:rPr>
              <w:t xml:space="preserve">17,8 </w:t>
            </w:r>
            <w:r w:rsidR="000D5A2F" w:rsidRPr="000259F8">
              <w:rPr>
                <w:b w:val="0"/>
              </w:rPr>
              <w:t>%</w:t>
            </w:r>
            <w:r w:rsidR="00641327" w:rsidRPr="000259F8">
              <w:rPr>
                <w:b w:val="0"/>
              </w:rPr>
              <w:t xml:space="preserve"> к 2028 году;</w:t>
            </w:r>
          </w:p>
          <w:p w:rsidR="003C0EFE" w:rsidRPr="000259F8" w:rsidRDefault="000D5A2F" w:rsidP="000D107A">
            <w:pPr>
              <w:pStyle w:val="ConsPlusNormal"/>
              <w:widowControl w:val="0"/>
              <w:suppressAutoHyphens/>
              <w:jc w:val="both"/>
              <w:rPr>
                <w:b/>
                <w:bCs/>
              </w:rPr>
            </w:pPr>
            <w:r w:rsidRPr="000259F8">
              <w:t xml:space="preserve">увеличение числа жителей Кочубеевского округа, обученных в «Школах здоровья» ГБУЗ «Кочубеевская районная больница» до </w:t>
            </w:r>
            <w:r w:rsidR="00641327" w:rsidRPr="000259F8">
              <w:t>2640 чел. к 2028 году.</w:t>
            </w:r>
          </w:p>
        </w:tc>
      </w:tr>
    </w:tbl>
    <w:p w:rsidR="00AE7261" w:rsidRPr="000259F8" w:rsidRDefault="00AE7261" w:rsidP="000259F8">
      <w:pPr>
        <w:suppressAutoHyphens/>
        <w:jc w:val="both"/>
        <w:rPr>
          <w:b w:val="0"/>
        </w:rPr>
      </w:pPr>
    </w:p>
    <w:p w:rsidR="005237C7" w:rsidRPr="000259F8" w:rsidRDefault="005237C7" w:rsidP="000259F8">
      <w:pPr>
        <w:suppressAutoHyphens/>
        <w:ind w:firstLine="709"/>
        <w:jc w:val="both"/>
      </w:pPr>
      <w:r w:rsidRPr="000259F8">
        <w:t xml:space="preserve">Приоритеты и цели реализуемой в Кочубеевском </w:t>
      </w:r>
      <w:r w:rsidR="00404851" w:rsidRPr="000259F8">
        <w:t xml:space="preserve">муниципальном </w:t>
      </w:r>
      <w:r w:rsidRPr="000259F8">
        <w:t>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5237C7" w:rsidRPr="000D107A" w:rsidRDefault="005237C7" w:rsidP="000259F8">
      <w:pPr>
        <w:suppressAutoHyphens/>
        <w:ind w:firstLine="709"/>
        <w:jc w:val="both"/>
        <w:rPr>
          <w:b w:val="0"/>
        </w:rPr>
      </w:pP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Программа сформирована исходя из принципов долгосрочных целей социально-экономического развития округа и показателей (индикаторов) их достижения в соответствии с:</w:t>
      </w:r>
    </w:p>
    <w:p w:rsidR="005237C7" w:rsidRPr="00D83933" w:rsidRDefault="005237C7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</w:t>
      </w:r>
      <w:r w:rsidRPr="00D83933">
        <w:rPr>
          <w:b w:val="0"/>
        </w:rPr>
        <w:t>»,</w:t>
      </w: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  <w:r w:rsidRPr="000259F8">
        <w:t xml:space="preserve">- </w:t>
      </w:r>
      <w:r w:rsidRPr="000259F8">
        <w:rPr>
          <w:b w:val="0"/>
        </w:rPr>
        <w:t xml:space="preserve">Федеральным законом от 22.11.2011 № 323-ФЗ «Об основах охраны здоровья граждан в Российской Федерации», </w:t>
      </w:r>
    </w:p>
    <w:p w:rsidR="005237C7" w:rsidRPr="000259F8" w:rsidRDefault="005237C7" w:rsidP="000259F8">
      <w:pPr>
        <w:suppressAutoHyphens/>
        <w:ind w:firstLine="709"/>
        <w:jc w:val="both"/>
        <w:rPr>
          <w:b w:val="0"/>
          <w:color w:val="000000"/>
        </w:rPr>
      </w:pPr>
      <w:r w:rsidRPr="000259F8">
        <w:rPr>
          <w:b w:val="0"/>
        </w:rPr>
        <w:t xml:space="preserve">- Паспортом регионального проекта </w:t>
      </w:r>
      <w:r w:rsidRPr="000259F8">
        <w:rPr>
          <w:b w:val="0"/>
          <w:color w:val="000000"/>
        </w:rPr>
        <w:t xml:space="preserve">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(протокол от 13 декабря 2018 г. № 4), </w:t>
      </w: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  <w:color w:val="000000"/>
        </w:rPr>
        <w:t xml:space="preserve">- </w:t>
      </w:r>
      <w:r w:rsidRPr="000259F8">
        <w:rPr>
          <w:b w:val="0"/>
        </w:rPr>
        <w:t>иными правовыми актами администрации Кочубеевского муниципального округа Ставропольского края.</w:t>
      </w: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К приоритетным направлениям реализации Программы в сфере </w:t>
      </w:r>
      <w:r w:rsidR="009F361A" w:rsidRPr="000259F8">
        <w:rPr>
          <w:b w:val="0"/>
        </w:rPr>
        <w:t xml:space="preserve">укрепления общественного здоровья населения </w:t>
      </w:r>
      <w:r w:rsidRPr="000259F8">
        <w:rPr>
          <w:b w:val="0"/>
        </w:rPr>
        <w:t xml:space="preserve">Кочубеевского </w:t>
      </w:r>
      <w:r w:rsidR="00404851" w:rsidRPr="000259F8">
        <w:rPr>
          <w:b w:val="0"/>
        </w:rPr>
        <w:t xml:space="preserve">муниципального </w:t>
      </w:r>
      <w:r w:rsidRPr="000259F8">
        <w:rPr>
          <w:b w:val="0"/>
        </w:rPr>
        <w:t xml:space="preserve">округа Ставропольского края </w:t>
      </w:r>
      <w:r w:rsidR="00404851" w:rsidRPr="000259F8">
        <w:rPr>
          <w:b w:val="0"/>
        </w:rPr>
        <w:t xml:space="preserve">(далее – Кочубеевский округ) </w:t>
      </w:r>
      <w:r w:rsidRPr="000259F8">
        <w:rPr>
          <w:b w:val="0"/>
        </w:rPr>
        <w:t>относятся:</w:t>
      </w:r>
    </w:p>
    <w:p w:rsidR="009F361A" w:rsidRPr="000259F8" w:rsidRDefault="009F361A" w:rsidP="000D107A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проведение мероприятий по профилактике и выявлению факторов риска неинфекционных заболеваний; </w:t>
      </w:r>
    </w:p>
    <w:p w:rsidR="009F361A" w:rsidRPr="000259F8" w:rsidRDefault="009F361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проведение информированности населения района о факторах риска неинфекционных заболеваний;</w:t>
      </w:r>
    </w:p>
    <w:p w:rsidR="009F361A" w:rsidRPr="000259F8" w:rsidRDefault="009F361A" w:rsidP="000259F8">
      <w:pPr>
        <w:widowControl w:val="0"/>
        <w:suppressAutoHyphens/>
        <w:ind w:firstLine="708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 xml:space="preserve">привлечение жителей </w:t>
      </w:r>
      <w:r w:rsidRPr="000259F8">
        <w:rPr>
          <w:b w:val="0"/>
        </w:rPr>
        <w:t>муниципального округа к участию в мероприятиях</w:t>
      </w:r>
      <w:r w:rsidR="00AB40A3">
        <w:rPr>
          <w:b w:val="0"/>
        </w:rPr>
        <w:t>,</w:t>
      </w:r>
      <w:r w:rsidRPr="000259F8">
        <w:rPr>
          <w:b w:val="0"/>
        </w:rPr>
        <w:t xml:space="preserve"> пропагандирующих здоровый образ жизни</w:t>
      </w:r>
      <w:r w:rsidRPr="000259F8">
        <w:rPr>
          <w:b w:val="0"/>
          <w:color w:val="000000"/>
        </w:rPr>
        <w:t>;</w:t>
      </w:r>
    </w:p>
    <w:p w:rsidR="009F361A" w:rsidRPr="000259F8" w:rsidRDefault="009F361A" w:rsidP="000259F8">
      <w:pPr>
        <w:pStyle w:val="ConsPlusNormal"/>
        <w:widowControl w:val="0"/>
        <w:suppressAutoHyphens/>
        <w:ind w:firstLine="708"/>
        <w:jc w:val="both"/>
        <w:rPr>
          <w:color w:val="000000" w:themeColor="text1"/>
        </w:rPr>
      </w:pPr>
      <w:r w:rsidRPr="000259F8">
        <w:rPr>
          <w:color w:val="000000" w:themeColor="text1"/>
        </w:rPr>
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</w:r>
    </w:p>
    <w:p w:rsidR="009F361A" w:rsidRPr="000259F8" w:rsidRDefault="009F361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5237C7" w:rsidRPr="000259F8" w:rsidRDefault="005237C7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 Достижение целей Программы осуществляется путем решения задач и выполнения основных мероприятий Программы, взаимосвязанных по срокам, ресурсам и исполнителям.</w:t>
      </w:r>
    </w:p>
    <w:p w:rsidR="00933B5B" w:rsidRPr="000259F8" w:rsidRDefault="00933B5B" w:rsidP="000259F8">
      <w:pPr>
        <w:suppressAutoHyphens/>
        <w:jc w:val="both"/>
        <w:rPr>
          <w:b w:val="0"/>
        </w:rPr>
      </w:pPr>
    </w:p>
    <w:p w:rsidR="00AE7261" w:rsidRPr="000259F8" w:rsidRDefault="00AE7261" w:rsidP="00AB40A3">
      <w:pPr>
        <w:suppressAutoHyphens/>
        <w:jc w:val="center"/>
        <w:rPr>
          <w:b w:val="0"/>
        </w:rPr>
      </w:pPr>
      <w:r w:rsidRPr="000259F8">
        <w:rPr>
          <w:b w:val="0"/>
        </w:rPr>
        <w:t>Характеристика сферы реализации Программы.</w:t>
      </w:r>
    </w:p>
    <w:p w:rsidR="00AE7261" w:rsidRPr="000259F8" w:rsidRDefault="00AE7261" w:rsidP="000259F8">
      <w:pPr>
        <w:suppressAutoHyphens/>
        <w:jc w:val="both"/>
        <w:rPr>
          <w:b w:val="0"/>
          <w:highlight w:val="yellow"/>
        </w:rPr>
      </w:pPr>
    </w:p>
    <w:p w:rsidR="00AE7261" w:rsidRPr="000259F8" w:rsidRDefault="00AE7261" w:rsidP="00857941">
      <w:pPr>
        <w:pStyle w:val="af2"/>
        <w:suppressAutoHyphens/>
        <w:ind w:left="0"/>
        <w:jc w:val="center"/>
        <w:rPr>
          <w:b w:val="0"/>
        </w:rPr>
      </w:pPr>
      <w:r w:rsidRPr="000259F8">
        <w:rPr>
          <w:b w:val="0"/>
        </w:rPr>
        <w:t>1.</w:t>
      </w:r>
      <w:r w:rsidR="00AB40A3">
        <w:rPr>
          <w:b w:val="0"/>
        </w:rPr>
        <w:t xml:space="preserve"> </w:t>
      </w:r>
      <w:r w:rsidRPr="000259F8">
        <w:rPr>
          <w:b w:val="0"/>
        </w:rPr>
        <w:t>Географические характеристики</w:t>
      </w:r>
    </w:p>
    <w:p w:rsidR="00AE7261" w:rsidRPr="000259F8" w:rsidRDefault="006C6B16" w:rsidP="00857941">
      <w:pPr>
        <w:pStyle w:val="af2"/>
        <w:suppressAutoHyphens/>
        <w:ind w:left="0"/>
        <w:jc w:val="center"/>
        <w:rPr>
          <w:b w:val="0"/>
        </w:rPr>
      </w:pPr>
      <w:r w:rsidRPr="000259F8">
        <w:rPr>
          <w:b w:val="0"/>
        </w:rPr>
        <w:t>Кочубеевского муниципального округа</w:t>
      </w:r>
      <w:r w:rsidR="00AE7261" w:rsidRPr="000259F8">
        <w:rPr>
          <w:b w:val="0"/>
        </w:rPr>
        <w:t xml:space="preserve"> Ставропольского края</w:t>
      </w:r>
    </w:p>
    <w:p w:rsidR="00404851" w:rsidRPr="000259F8" w:rsidRDefault="00404851" w:rsidP="000259F8">
      <w:pPr>
        <w:pStyle w:val="af2"/>
        <w:suppressAutoHyphens/>
        <w:ind w:left="0"/>
        <w:jc w:val="both"/>
        <w:rPr>
          <w:b w:val="0"/>
        </w:rPr>
      </w:pPr>
    </w:p>
    <w:p w:rsidR="00AE7261" w:rsidRPr="000259F8" w:rsidRDefault="006C6B16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Площадь </w:t>
      </w:r>
      <w:r w:rsidR="00404851" w:rsidRPr="000259F8">
        <w:rPr>
          <w:b w:val="0"/>
        </w:rPr>
        <w:t>Кочубеевского</w:t>
      </w:r>
      <w:r w:rsidR="009D1841" w:rsidRPr="000259F8">
        <w:rPr>
          <w:b w:val="0"/>
        </w:rPr>
        <w:t xml:space="preserve"> округ</w:t>
      </w:r>
      <w:r w:rsidRPr="000259F8">
        <w:rPr>
          <w:b w:val="0"/>
        </w:rPr>
        <w:t>а – 2363</w:t>
      </w:r>
      <w:r w:rsidR="00AE7261" w:rsidRPr="000259F8">
        <w:rPr>
          <w:b w:val="0"/>
        </w:rPr>
        <w:t xml:space="preserve"> </w:t>
      </w:r>
      <w:proofErr w:type="gramStart"/>
      <w:r w:rsidR="00AE7261" w:rsidRPr="000259F8">
        <w:rPr>
          <w:b w:val="0"/>
        </w:rPr>
        <w:t>кв.км</w:t>
      </w:r>
      <w:proofErr w:type="gramEnd"/>
      <w:r w:rsidR="00AE7261" w:rsidRPr="000259F8">
        <w:rPr>
          <w:b w:val="0"/>
        </w:rPr>
        <w:t xml:space="preserve"> – это почти 1/30 часть Ставропольского края. </w:t>
      </w:r>
    </w:p>
    <w:p w:rsidR="00BC3F87" w:rsidRPr="000259F8" w:rsidRDefault="00BC3F87" w:rsidP="00AB40A3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Кочубеевский округ расположен в западной части Ставропольского края, граничит с Карачаево-Черкесской республикой, с Краснодарским краем, со Шпаковским и Андроповским округами Ставрополья. Округ находится на крайней части Северного склона Большого Кавказа, в западной части </w:t>
      </w:r>
      <w:proofErr w:type="spellStart"/>
      <w:r w:rsidRPr="000259F8">
        <w:rPr>
          <w:b w:val="0"/>
        </w:rPr>
        <w:t>Предкавказской</w:t>
      </w:r>
      <w:proofErr w:type="spellEnd"/>
      <w:r w:rsidRPr="000259F8">
        <w:rPr>
          <w:b w:val="0"/>
        </w:rPr>
        <w:t xml:space="preserve"> впадины. Северная часть Кочубеевского округа занимает южные склоны обширной платообразно</w:t>
      </w:r>
      <w:r w:rsidR="00AB40A3">
        <w:rPr>
          <w:b w:val="0"/>
        </w:rPr>
        <w:t>й Ставропольской возвышенности.</w:t>
      </w:r>
      <w:r w:rsidRPr="000259F8">
        <w:rPr>
          <w:b w:val="0"/>
        </w:rPr>
        <w:t xml:space="preserve"> Основная территория муниципального округа расположена в зоне так называемого «Невинномысского ветряного коридора», ограниченного с севера горой Стрижамент, а с юга - Невинномысскими высотами.</w:t>
      </w:r>
    </w:p>
    <w:p w:rsidR="00BC3F87" w:rsidRPr="000259F8" w:rsidRDefault="00BC3F87" w:rsidP="00AB40A3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Через округ протекают реки Кубань и Большой Зеленчук, а также речки Большая </w:t>
      </w:r>
      <w:proofErr w:type="spellStart"/>
      <w:r w:rsidRPr="000259F8">
        <w:rPr>
          <w:b w:val="0"/>
        </w:rPr>
        <w:t>Козьма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Невинка</w:t>
      </w:r>
      <w:proofErr w:type="spellEnd"/>
      <w:r w:rsidRPr="000259F8">
        <w:rPr>
          <w:b w:val="0"/>
        </w:rPr>
        <w:t>, Овечка и др. Кроме того, через округ проходит Невинномысский канал и магистраль канала каскада Кубанских ГЭС с тремя искусственными водоемами емкостью свыше 20 мил</w:t>
      </w:r>
      <w:r w:rsidR="00AB40A3">
        <w:rPr>
          <w:b w:val="0"/>
        </w:rPr>
        <w:t>лионов кубометров воды.</w:t>
      </w:r>
    </w:p>
    <w:p w:rsidR="00BC3F87" w:rsidRPr="000259F8" w:rsidRDefault="00BC3F87" w:rsidP="0030310B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Округ пересекают две железнодорожные ветви Москва-Баку и Невинномысск - </w:t>
      </w:r>
      <w:proofErr w:type="spellStart"/>
      <w:r w:rsidRPr="000259F8">
        <w:rPr>
          <w:b w:val="0"/>
        </w:rPr>
        <w:t>Усть-Джегута</w:t>
      </w:r>
      <w:proofErr w:type="spellEnd"/>
      <w:r w:rsidRPr="000259F8">
        <w:rPr>
          <w:b w:val="0"/>
        </w:rPr>
        <w:t xml:space="preserve">, и федеральная автомобильная дорога «Кавказ» с подъездами к городам Ставрополь, Черкесск, а также к городам Кавказских минеральных вод.  </w:t>
      </w:r>
    </w:p>
    <w:p w:rsidR="00BC3F87" w:rsidRPr="000259F8" w:rsidRDefault="00BC3F87" w:rsidP="0030310B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Административным центром округа является село Кочубеевское. </w:t>
      </w:r>
    </w:p>
    <w:p w:rsidR="00BC3F87" w:rsidRPr="000259F8" w:rsidRDefault="00BC3F87" w:rsidP="0030310B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В территорию округа входит 51 населённый пункт. Из них 13 сел, 5 станиц, 3 поселка, 29 хуторов, 1 аул. </w:t>
      </w:r>
    </w:p>
    <w:p w:rsidR="0024205C" w:rsidRPr="000259F8" w:rsidRDefault="0024205C" w:rsidP="0030310B">
      <w:pPr>
        <w:widowControl w:val="0"/>
        <w:tabs>
          <w:tab w:val="left" w:pos="709"/>
        </w:tabs>
        <w:suppressAutoHyphens/>
        <w:jc w:val="both"/>
        <w:rPr>
          <w:b w:val="0"/>
        </w:rPr>
      </w:pPr>
    </w:p>
    <w:p w:rsidR="00BE62B8" w:rsidRPr="000259F8" w:rsidRDefault="00BE62B8" w:rsidP="00857941">
      <w:pPr>
        <w:suppressAutoHyphens/>
        <w:jc w:val="center"/>
        <w:rPr>
          <w:b w:val="0"/>
        </w:rPr>
      </w:pPr>
      <w:r w:rsidRPr="000259F8">
        <w:rPr>
          <w:b w:val="0"/>
        </w:rPr>
        <w:t>2. Демографические характеристики</w:t>
      </w:r>
    </w:p>
    <w:p w:rsidR="00BE62B8" w:rsidRPr="000259F8" w:rsidRDefault="00BE62B8" w:rsidP="00857941">
      <w:pPr>
        <w:suppressAutoHyphens/>
        <w:jc w:val="center"/>
        <w:rPr>
          <w:b w:val="0"/>
        </w:rPr>
      </w:pPr>
      <w:r w:rsidRPr="000259F8">
        <w:rPr>
          <w:b w:val="0"/>
        </w:rPr>
        <w:t xml:space="preserve">Кочубеевского </w:t>
      </w:r>
      <w:r w:rsidR="00404851" w:rsidRPr="000259F8">
        <w:rPr>
          <w:b w:val="0"/>
        </w:rPr>
        <w:t>муниципального округ</w:t>
      </w:r>
      <w:r w:rsidRPr="000259F8">
        <w:rPr>
          <w:b w:val="0"/>
        </w:rPr>
        <w:t>а Ставропольского края</w:t>
      </w:r>
    </w:p>
    <w:p w:rsidR="007F6FD9" w:rsidRPr="000259F8" w:rsidRDefault="007F6FD9" w:rsidP="000259F8">
      <w:pPr>
        <w:suppressAutoHyphens/>
        <w:jc w:val="both"/>
        <w:rPr>
          <w:b w:val="0"/>
        </w:rPr>
      </w:pPr>
    </w:p>
    <w:p w:rsidR="007F6FD9" w:rsidRPr="000259F8" w:rsidRDefault="007F6FD9" w:rsidP="000259F8">
      <w:pPr>
        <w:widowControl w:val="0"/>
        <w:tabs>
          <w:tab w:val="left" w:pos="709"/>
        </w:tabs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Численность населения Кочубеевского муниципального округа по состоянию на 01 января 2022 года составляет </w:t>
      </w:r>
      <w:r w:rsidR="004569D1" w:rsidRPr="000259F8">
        <w:rPr>
          <w:b w:val="0"/>
          <w:snapToGrid w:val="0"/>
        </w:rPr>
        <w:t>73088</w:t>
      </w:r>
      <w:r w:rsidRPr="000259F8">
        <w:rPr>
          <w:b w:val="0"/>
          <w:snapToGrid w:val="0"/>
        </w:rPr>
        <w:t xml:space="preserve"> </w:t>
      </w:r>
      <w:r w:rsidRPr="000259F8">
        <w:rPr>
          <w:b w:val="0"/>
        </w:rPr>
        <w:t xml:space="preserve">человек, в том числе детей от 0 до 17 лет включительно 15885 человек. </w:t>
      </w:r>
    </w:p>
    <w:p w:rsidR="0024205C" w:rsidRPr="000259F8" w:rsidRDefault="0024205C" w:rsidP="00857941">
      <w:pPr>
        <w:suppressAutoHyphens/>
        <w:jc w:val="both"/>
        <w:rPr>
          <w:b w:val="0"/>
        </w:rPr>
      </w:pPr>
    </w:p>
    <w:p w:rsidR="00BE62B8" w:rsidRPr="000259F8" w:rsidRDefault="00BE62B8" w:rsidP="00857941">
      <w:pPr>
        <w:suppressAutoHyphens/>
        <w:jc w:val="right"/>
        <w:rPr>
          <w:b w:val="0"/>
        </w:rPr>
      </w:pPr>
      <w:r w:rsidRPr="000259F8">
        <w:rPr>
          <w:b w:val="0"/>
        </w:rPr>
        <w:t>Таблица 1</w:t>
      </w:r>
    </w:p>
    <w:p w:rsidR="006A4142" w:rsidRPr="000259F8" w:rsidRDefault="006A4142" w:rsidP="00857941">
      <w:pPr>
        <w:suppressAutoHyphens/>
        <w:jc w:val="both"/>
        <w:rPr>
          <w:b w:val="0"/>
          <w:highlight w:val="yellow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322"/>
        <w:gridCol w:w="3191"/>
        <w:gridCol w:w="2327"/>
      </w:tblGrid>
      <w:tr w:rsidR="00190234" w:rsidRPr="000259F8" w:rsidTr="008579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</w:pPr>
            <w:r w:rsidRPr="000259F8">
              <w:rPr>
                <w:b w:val="0"/>
                <w:bCs w:val="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</w:pPr>
            <w:r w:rsidRPr="000259F8">
              <w:rPr>
                <w:b w:val="0"/>
                <w:bCs w:val="0"/>
              </w:rPr>
              <w:t>Наименование</w:t>
            </w:r>
            <w:r w:rsidR="00857941">
              <w:rPr>
                <w:b w:val="0"/>
                <w:bCs w:val="0"/>
              </w:rPr>
              <w:t xml:space="preserve"> </w:t>
            </w:r>
            <w:r w:rsidRPr="000259F8">
              <w:rPr>
                <w:b w:val="0"/>
                <w:bCs w:val="0"/>
              </w:rPr>
              <w:t>территориального</w:t>
            </w:r>
            <w:r w:rsidR="00857941">
              <w:rPr>
                <w:b w:val="0"/>
                <w:bCs w:val="0"/>
              </w:rPr>
              <w:t xml:space="preserve"> </w:t>
            </w:r>
            <w:r w:rsidRPr="000259F8">
              <w:rPr>
                <w:b w:val="0"/>
                <w:bCs w:val="0"/>
              </w:rPr>
              <w:t>отдела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</w:pPr>
            <w:r w:rsidRPr="000259F8">
              <w:rPr>
                <w:b w:val="0"/>
                <w:bCs w:val="0"/>
              </w:rPr>
              <w:t>Наименование</w:t>
            </w:r>
            <w:r w:rsidR="00857941">
              <w:rPr>
                <w:b w:val="0"/>
                <w:bCs w:val="0"/>
              </w:rPr>
              <w:t xml:space="preserve"> </w:t>
            </w:r>
            <w:r w:rsidRPr="000259F8">
              <w:rPr>
                <w:b w:val="0"/>
                <w:bCs w:val="0"/>
              </w:rPr>
              <w:t>населенного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</w:pPr>
            <w:r w:rsidRPr="000259F8">
              <w:rPr>
                <w:b w:val="0"/>
                <w:bCs w:val="0"/>
              </w:rPr>
              <w:t>Численность</w:t>
            </w:r>
            <w:r w:rsidR="00857941">
              <w:rPr>
                <w:b w:val="0"/>
                <w:bCs w:val="0"/>
              </w:rPr>
              <w:t xml:space="preserve"> </w:t>
            </w:r>
            <w:r w:rsidRPr="000259F8">
              <w:rPr>
                <w:b w:val="0"/>
                <w:bCs w:val="0"/>
              </w:rPr>
              <w:t>населения,</w:t>
            </w:r>
            <w:r w:rsidR="00857941">
              <w:rPr>
                <w:b w:val="0"/>
                <w:bCs w:val="0"/>
              </w:rPr>
              <w:t xml:space="preserve"> </w:t>
            </w:r>
            <w:r w:rsidRPr="000259F8">
              <w:rPr>
                <w:b w:val="0"/>
                <w:bCs w:val="0"/>
              </w:rPr>
              <w:t>чел.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Балахоновский</w:t>
            </w:r>
            <w:r w:rsidR="00857941">
              <w:rPr>
                <w:b w:val="0"/>
              </w:rPr>
              <w:t xml:space="preserve"> 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Балахоновское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39</w:t>
            </w:r>
            <w:r w:rsidR="002927AC" w:rsidRPr="000259F8">
              <w:rPr>
                <w:b w:val="0"/>
              </w:rPr>
              <w:t>7</w:t>
            </w:r>
            <w:r w:rsidRPr="000259F8">
              <w:rPr>
                <w:b w:val="0"/>
              </w:rPr>
              <w:t>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село </w:t>
            </w:r>
            <w:proofErr w:type="spellStart"/>
            <w:r w:rsidRPr="000259F8">
              <w:rPr>
                <w:b w:val="0"/>
              </w:rPr>
              <w:t>Галицино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330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аул </w:t>
            </w:r>
            <w:proofErr w:type="spellStart"/>
            <w:r w:rsidRPr="000259F8">
              <w:rPr>
                <w:b w:val="0"/>
              </w:rPr>
              <w:t>Карамурзинский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578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Ураковский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129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Барсуковский</w:t>
            </w:r>
            <w:proofErr w:type="spellEnd"/>
            <w:r w:rsidR="00ED74CC">
              <w:rPr>
                <w:b w:val="0"/>
              </w:rPr>
              <w:t xml:space="preserve"> </w:t>
            </w: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станица Барсуковская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44</w:t>
            </w:r>
            <w:r w:rsidR="002927AC" w:rsidRPr="000259F8">
              <w:rPr>
                <w:b w:val="0"/>
              </w:rPr>
              <w:t>1</w:t>
            </w:r>
            <w:r w:rsidRPr="000259F8">
              <w:rPr>
                <w:b w:val="0"/>
              </w:rPr>
              <w:t>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поселок Свистуха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214</w:t>
            </w:r>
          </w:p>
        </w:tc>
      </w:tr>
      <w:tr w:rsidR="00190234" w:rsidRPr="000259F8" w:rsidTr="008579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ED74CC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Беломечетский</w:t>
            </w:r>
            <w:proofErr w:type="spellEnd"/>
            <w:r w:rsidR="00ED74CC">
              <w:rPr>
                <w:b w:val="0"/>
              </w:rPr>
              <w:t xml:space="preserve"> </w:t>
            </w: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станица Беломечетская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2160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Васильевский</w:t>
            </w:r>
            <w:r w:rsidR="00ED74CC">
              <w:rPr>
                <w:b w:val="0"/>
              </w:rPr>
              <w:t xml:space="preserve"> </w:t>
            </w: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Васильевский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623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Андреевский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373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Беловский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453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Вревский</w:t>
            </w:r>
            <w:proofErr w:type="spellEnd"/>
            <w:r w:rsidR="00ED74CC">
              <w:rPr>
                <w:b w:val="0"/>
              </w:rPr>
              <w:t xml:space="preserve"> 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Вревское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1016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Первоказьминский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175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Херсонский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221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Георгиевский</w:t>
            </w:r>
          </w:p>
          <w:p w:rsidR="0024205C" w:rsidRPr="000259F8" w:rsidRDefault="00ED74CC" w:rsidP="00ED74CC">
            <w:pPr>
              <w:suppressAutoHyphens/>
              <w:jc w:val="center"/>
              <w:rPr>
                <w:b w:val="0"/>
              </w:rPr>
            </w:pPr>
            <w:r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станица Георгиевская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1079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Привольный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174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Раздольный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235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Рощинский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270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станица Сунженская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86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Заветненский</w:t>
            </w:r>
          </w:p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Заветное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3545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Екатериновский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32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Ивановский</w:t>
            </w:r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Ивановское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7013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Веселое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1426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Воронежское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1254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Калиновский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314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Черкасский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107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Петровский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408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Казьминский</w:t>
            </w:r>
          </w:p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Казьминское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5070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Саратовский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280</w:t>
            </w:r>
          </w:p>
        </w:tc>
      </w:tr>
      <w:tr w:rsidR="00190234" w:rsidRPr="000259F8" w:rsidTr="008579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Кочубеевский</w:t>
            </w:r>
          </w:p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Кочубеевское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6A4142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248</w:t>
            </w:r>
            <w:r w:rsidR="00125E26" w:rsidRPr="000259F8">
              <w:rPr>
                <w:b w:val="0"/>
              </w:rPr>
              <w:t>1</w:t>
            </w:r>
            <w:r w:rsidR="00190234" w:rsidRPr="000259F8">
              <w:rPr>
                <w:b w:val="0"/>
              </w:rPr>
              <w:t>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Мищенский</w:t>
            </w:r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Мищенский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1058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Степной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254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Цветное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97</w:t>
            </w:r>
          </w:p>
        </w:tc>
      </w:tr>
      <w:tr w:rsidR="00190234" w:rsidRPr="000259F8" w:rsidTr="0085794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234" w:rsidRPr="000259F8" w:rsidRDefault="00190234" w:rsidP="00857941">
            <w:pPr>
              <w:suppressAutoHyphens/>
              <w:jc w:val="center"/>
              <w:rPr>
                <w:b w:val="0"/>
              </w:rPr>
            </w:pP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Надзорненский</w:t>
            </w:r>
            <w:proofErr w:type="spellEnd"/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Надзорное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1038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поселок Тоннельный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1288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Новодеревенский</w:t>
            </w:r>
            <w:proofErr w:type="spellEnd"/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село Новая Деревня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2133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Воротниковский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109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Дегтяревский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648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Маковский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104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Новозеленчукский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720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Новокубанский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без населения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Новородниковский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144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Прогресс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825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Харьковский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436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поселок Рабочий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681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Стародворцовский</w:t>
            </w:r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территориальный отдел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Стародворцовский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523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Барсуковский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549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село </w:t>
            </w:r>
            <w:proofErr w:type="spellStart"/>
            <w:r w:rsidRPr="000259F8">
              <w:rPr>
                <w:b w:val="0"/>
              </w:rPr>
              <w:t>Дворцовское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455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станица </w:t>
            </w:r>
            <w:proofErr w:type="spellStart"/>
            <w:r w:rsidRPr="000259F8">
              <w:rPr>
                <w:b w:val="0"/>
              </w:rPr>
              <w:t>Новоекатериновская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366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F93" w:rsidRPr="000259F8" w:rsidRDefault="0024205C" w:rsidP="00857941">
            <w:pPr>
              <w:suppressAutoHyphens/>
              <w:jc w:val="center"/>
              <w:rPr>
                <w:b w:val="0"/>
              </w:rPr>
            </w:pPr>
            <w:proofErr w:type="spellStart"/>
            <w:r w:rsidRPr="000259F8">
              <w:rPr>
                <w:b w:val="0"/>
              </w:rPr>
              <w:t>Усть</w:t>
            </w:r>
            <w:proofErr w:type="spellEnd"/>
            <w:r w:rsidRPr="000259F8">
              <w:rPr>
                <w:b w:val="0"/>
              </w:rPr>
              <w:t>-Невинский</w:t>
            </w:r>
          </w:p>
          <w:p w:rsidR="0024205C" w:rsidRPr="000259F8" w:rsidRDefault="0024205C" w:rsidP="00ED74CC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территориальный отдел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Усть</w:t>
            </w:r>
            <w:proofErr w:type="spellEnd"/>
            <w:r w:rsidRPr="000259F8">
              <w:rPr>
                <w:b w:val="0"/>
              </w:rPr>
              <w:t xml:space="preserve"> - Невинский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719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Родниковский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586</w:t>
            </w:r>
          </w:p>
        </w:tc>
      </w:tr>
      <w:tr w:rsidR="0024205C" w:rsidRPr="000259F8" w:rsidTr="00857941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хутор Сотникова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205C" w:rsidRPr="000259F8" w:rsidRDefault="0024205C" w:rsidP="00857941">
            <w:pPr>
              <w:suppressAutoHyphens/>
              <w:jc w:val="center"/>
              <w:rPr>
                <w:b w:val="0"/>
              </w:rPr>
            </w:pPr>
            <w:r w:rsidRPr="000259F8">
              <w:rPr>
                <w:b w:val="0"/>
              </w:rPr>
              <w:t>264</w:t>
            </w:r>
          </w:p>
        </w:tc>
      </w:tr>
    </w:tbl>
    <w:p w:rsidR="00190234" w:rsidRPr="000259F8" w:rsidRDefault="00190234" w:rsidP="000259F8">
      <w:pPr>
        <w:suppressAutoHyphens/>
        <w:ind w:firstLine="708"/>
        <w:jc w:val="both"/>
        <w:rPr>
          <w:b w:val="0"/>
          <w:color w:val="000000"/>
          <w:highlight w:val="yellow"/>
        </w:rPr>
      </w:pPr>
    </w:p>
    <w:p w:rsidR="00BE62B8" w:rsidRPr="000259F8" w:rsidRDefault="00BE62B8" w:rsidP="000259F8">
      <w:pPr>
        <w:suppressAutoHyphens/>
        <w:ind w:firstLine="567"/>
        <w:jc w:val="both"/>
        <w:rPr>
          <w:color w:val="000000" w:themeColor="text1"/>
        </w:rPr>
      </w:pPr>
      <w:r w:rsidRPr="000259F8">
        <w:rPr>
          <w:b w:val="0"/>
        </w:rPr>
        <w:t>Социально-демографическая ситуация имеет тенденцию снижения численности населения</w:t>
      </w:r>
      <w:r w:rsidR="004569D1" w:rsidRPr="000259F8">
        <w:rPr>
          <w:b w:val="0"/>
        </w:rPr>
        <w:t xml:space="preserve"> на 703 человека, по сравнению с 2021 г. (на 01.01.2021 г.- 73791 чел.)</w:t>
      </w:r>
      <w:r w:rsidRPr="000259F8">
        <w:rPr>
          <w:b w:val="0"/>
          <w:color w:val="000000" w:themeColor="text1"/>
        </w:rPr>
        <w:t xml:space="preserve">. </w:t>
      </w:r>
    </w:p>
    <w:p w:rsidR="00A04B70" w:rsidRPr="000259F8" w:rsidRDefault="00A04B70" w:rsidP="00ED74CC">
      <w:pPr>
        <w:suppressAutoHyphens/>
        <w:ind w:firstLine="567"/>
        <w:jc w:val="both"/>
        <w:rPr>
          <w:b w:val="0"/>
        </w:rPr>
      </w:pPr>
      <w:r w:rsidRPr="000259F8">
        <w:rPr>
          <w:b w:val="0"/>
        </w:rPr>
        <w:t xml:space="preserve">Образовательный комплекс округа представляет собой сеть государственных и муниципальных учреждений дошкольного, общего и дополнительного образования, которая включает в себя: 21 общеобразовательное и 25 дошкольных учреждений. Также специальную школу-интернат, вечернюю школу, Кочубеевский гуманитарно-технический колледж, Государственное образовательное учреждение для детей – сирот и детей, оставшихся без попечения родителей Детский дом №20 «Надежда», 12 - учреждений дополнительного образования. </w:t>
      </w:r>
    </w:p>
    <w:p w:rsidR="00A04B70" w:rsidRPr="000259F8" w:rsidRDefault="00A04B70" w:rsidP="000259F8">
      <w:pPr>
        <w:suppressAutoHyphens/>
        <w:ind w:firstLine="709"/>
        <w:jc w:val="both"/>
        <w:rPr>
          <w:b w:val="0"/>
          <w:lang w:eastAsia="ar-SA"/>
        </w:rPr>
      </w:pPr>
      <w:r w:rsidRPr="000259F8">
        <w:rPr>
          <w:b w:val="0"/>
        </w:rPr>
        <w:t xml:space="preserve">В школах обучается 7990 школьников. </w:t>
      </w:r>
      <w:r w:rsidRPr="000259F8">
        <w:rPr>
          <w:b w:val="0"/>
          <w:lang w:eastAsia="ar-SA"/>
        </w:rPr>
        <w:t xml:space="preserve">На 01 ноября 2022 г. удельный вес лиц, обеспеченных всеми видами питания, в общей численности обучающихся общеобразовательных организаций составляет 97,2%. Двухразовым питанием (завтрак + обед) обеспечено 772 человека (дети с ограниченными возможностями здоровья и обучающиеся групп продленного дня). </w:t>
      </w:r>
    </w:p>
    <w:p w:rsidR="005744A6" w:rsidRPr="000259F8" w:rsidRDefault="00A04B70" w:rsidP="000259F8">
      <w:pPr>
        <w:suppressAutoHyphens/>
        <w:ind w:firstLine="709"/>
        <w:jc w:val="both"/>
        <w:rPr>
          <w:b w:val="0"/>
          <w:lang w:eastAsia="ar-SA"/>
        </w:rPr>
      </w:pPr>
      <w:r w:rsidRPr="000259F8">
        <w:rPr>
          <w:b w:val="0"/>
          <w:lang w:eastAsia="ar-SA"/>
        </w:rPr>
        <w:t>С</w:t>
      </w:r>
      <w:r w:rsidR="005744A6" w:rsidRPr="000259F8">
        <w:rPr>
          <w:b w:val="0"/>
          <w:lang w:eastAsia="ar-SA"/>
        </w:rPr>
        <w:t xml:space="preserve">истема дошкольного образования в </w:t>
      </w:r>
      <w:r w:rsidR="003A12B9" w:rsidRPr="000259F8">
        <w:rPr>
          <w:b w:val="0"/>
          <w:lang w:eastAsia="en-US"/>
        </w:rPr>
        <w:t>муниципальном округе</w:t>
      </w:r>
      <w:r w:rsidR="005744A6" w:rsidRPr="000259F8">
        <w:rPr>
          <w:b w:val="0"/>
          <w:lang w:eastAsia="ar-SA"/>
        </w:rPr>
        <w:t xml:space="preserve"> представлена 25 муниципальными дошкольными образовательными организациями разных видов и 8 групп дошкольного образования на базах школ, </w:t>
      </w:r>
      <w:r w:rsidR="00641829" w:rsidRPr="000259F8">
        <w:rPr>
          <w:b w:val="0"/>
          <w:lang w:eastAsia="ar-SA"/>
        </w:rPr>
        <w:t>которые на 31.12.2021 г. посещали 2895 воспитанников (на 31.12.2020 г. – 3018</w:t>
      </w:r>
      <w:r w:rsidR="005744A6" w:rsidRPr="000259F8">
        <w:rPr>
          <w:b w:val="0"/>
          <w:lang w:eastAsia="ar-SA"/>
        </w:rPr>
        <w:t xml:space="preserve"> воспитанников). На сегодняшний день проблема очерёдности в дошкольные образовательные организации </w:t>
      </w:r>
      <w:r w:rsidR="003A12B9" w:rsidRPr="000259F8">
        <w:rPr>
          <w:b w:val="0"/>
          <w:lang w:eastAsia="en-US"/>
        </w:rPr>
        <w:t>муниципального округа</w:t>
      </w:r>
      <w:r w:rsidR="005744A6" w:rsidRPr="000259F8">
        <w:rPr>
          <w:b w:val="0"/>
          <w:lang w:eastAsia="ar-SA"/>
        </w:rPr>
        <w:t xml:space="preserve"> для детей от 3 до 7 лет решена полностью, сохраняется очередность детей только в возрасте от 0 до 3 лет. Ведется строительство ДОУ на 140 мест в с. Ивановское</w:t>
      </w:r>
      <w:r w:rsidR="00641829" w:rsidRPr="000259F8">
        <w:rPr>
          <w:b w:val="0"/>
          <w:lang w:eastAsia="ar-SA"/>
        </w:rPr>
        <w:t>,</w:t>
      </w:r>
      <w:r w:rsidR="001F2371">
        <w:rPr>
          <w:b w:val="0"/>
          <w:lang w:eastAsia="ar-SA"/>
        </w:rPr>
        <w:t xml:space="preserve"> </w:t>
      </w:r>
      <w:r w:rsidR="005744A6" w:rsidRPr="000259F8">
        <w:rPr>
          <w:b w:val="0"/>
          <w:lang w:eastAsia="ar-SA"/>
        </w:rPr>
        <w:t>отдельно стоящий корпус ДОУ № 10 с. Заветное на 70 мест. В дошкольных организациях организовано 3-х и 4-х разовое питание.</w:t>
      </w:r>
    </w:p>
    <w:p w:rsidR="005744A6" w:rsidRPr="000259F8" w:rsidRDefault="005744A6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На территории </w:t>
      </w:r>
      <w:r w:rsidR="00F74E5B" w:rsidRPr="000259F8">
        <w:rPr>
          <w:b w:val="0"/>
        </w:rPr>
        <w:t>Кочубеевского округа</w:t>
      </w:r>
      <w:r w:rsidRPr="000259F8">
        <w:rPr>
          <w:b w:val="0"/>
        </w:rPr>
        <w:t xml:space="preserve"> осущ</w:t>
      </w:r>
      <w:r w:rsidR="00F74E5B" w:rsidRPr="000259F8">
        <w:rPr>
          <w:b w:val="0"/>
        </w:rPr>
        <w:t>ествляется деятельность 6 организаций</w:t>
      </w:r>
      <w:r w:rsidRPr="000259F8">
        <w:rPr>
          <w:b w:val="0"/>
        </w:rPr>
        <w:t xml:space="preserve"> доп</w:t>
      </w:r>
      <w:r w:rsidR="00F74E5B" w:rsidRPr="000259F8">
        <w:rPr>
          <w:b w:val="0"/>
        </w:rPr>
        <w:t xml:space="preserve">олнительного образования: 2 </w:t>
      </w:r>
      <w:r w:rsidRPr="000259F8">
        <w:rPr>
          <w:b w:val="0"/>
        </w:rPr>
        <w:t>муниципальных казенных учреждениях дополнительного образования «Детско-юношеских спортивных школах» (далее</w:t>
      </w:r>
      <w:r w:rsidR="00F74E5B" w:rsidRPr="000259F8">
        <w:rPr>
          <w:b w:val="0"/>
        </w:rPr>
        <w:t xml:space="preserve"> - МКУ ДО «ДЮСШ»), 2 муниципальных бюджетных учреждения</w:t>
      </w:r>
      <w:r w:rsidRPr="000259F8">
        <w:rPr>
          <w:b w:val="0"/>
        </w:rPr>
        <w:t xml:space="preserve"> дополнительного образования</w:t>
      </w:r>
      <w:r w:rsidR="00F74E5B" w:rsidRPr="000259F8">
        <w:rPr>
          <w:b w:val="0"/>
        </w:rPr>
        <w:t>:</w:t>
      </w:r>
      <w:r w:rsidRPr="000259F8">
        <w:rPr>
          <w:b w:val="0"/>
        </w:rPr>
        <w:t xml:space="preserve"> «Дом детского творчества» и «Детский оздоровительно-образовательный (профильный) центр «Дельфин», </w:t>
      </w:r>
      <w:r w:rsidR="00F74E5B" w:rsidRPr="000259F8">
        <w:rPr>
          <w:b w:val="0"/>
        </w:rPr>
        <w:t>2 муниципальных казенных учреждения</w:t>
      </w:r>
      <w:r w:rsidRPr="000259F8">
        <w:rPr>
          <w:b w:val="0"/>
        </w:rPr>
        <w:t xml:space="preserve"> дополнительного образования</w:t>
      </w:r>
      <w:r w:rsidR="00F74E5B" w:rsidRPr="000259F8">
        <w:rPr>
          <w:b w:val="0"/>
        </w:rPr>
        <w:t>:</w:t>
      </w:r>
      <w:r w:rsidRPr="000259F8">
        <w:rPr>
          <w:b w:val="0"/>
        </w:rPr>
        <w:t xml:space="preserve"> «Станция детского юношеского туризма и экскурсий им. В. Федорова» и  «Станция юных техн</w:t>
      </w:r>
      <w:r w:rsidR="00F74E5B" w:rsidRPr="000259F8">
        <w:rPr>
          <w:b w:val="0"/>
        </w:rPr>
        <w:t>иков», г</w:t>
      </w:r>
      <w:r w:rsidR="00641829" w:rsidRPr="000259F8">
        <w:rPr>
          <w:b w:val="0"/>
        </w:rPr>
        <w:t>де организованы 133 секции</w:t>
      </w:r>
      <w:r w:rsidRPr="000259F8">
        <w:rPr>
          <w:b w:val="0"/>
        </w:rPr>
        <w:t xml:space="preserve"> по различным видам с</w:t>
      </w:r>
      <w:r w:rsidR="00641829" w:rsidRPr="000259F8">
        <w:rPr>
          <w:b w:val="0"/>
        </w:rPr>
        <w:t>порта, в которых занимается 2477</w:t>
      </w:r>
      <w:r w:rsidRPr="000259F8">
        <w:rPr>
          <w:b w:val="0"/>
        </w:rPr>
        <w:t xml:space="preserve"> обучающихся, в том числе дети из малообеспеченных семей. Все занятия проводятся на безвозмездной основе.</w:t>
      </w:r>
    </w:p>
    <w:p w:rsidR="005744A6" w:rsidRPr="000259F8" w:rsidRDefault="005744A6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  <w:color w:val="000000"/>
        </w:rPr>
        <w:t xml:space="preserve">В целях мотивации жителей </w:t>
      </w:r>
      <w:r w:rsidR="00F74E5B" w:rsidRPr="000259F8">
        <w:rPr>
          <w:b w:val="0"/>
          <w:lang w:eastAsia="en-US"/>
        </w:rPr>
        <w:t>Кочубеевского</w:t>
      </w:r>
      <w:r w:rsidR="003A12B9" w:rsidRPr="000259F8">
        <w:rPr>
          <w:b w:val="0"/>
          <w:lang w:eastAsia="en-US"/>
        </w:rPr>
        <w:t xml:space="preserve"> округа</w:t>
      </w:r>
      <w:r w:rsidRPr="000259F8">
        <w:rPr>
          <w:b w:val="0"/>
          <w:color w:val="000000"/>
        </w:rPr>
        <w:t xml:space="preserve"> к систематическим занятиям </w:t>
      </w:r>
      <w:r w:rsidRPr="000259F8">
        <w:rPr>
          <w:b w:val="0"/>
        </w:rPr>
        <w:t xml:space="preserve">физической культурой и спортом с 2016 года на базе спортивного комплекса «Урожай» создан и по нынешнее время ведет активную деятельность Центр тестирования по выполнению видов испытаний Всероссийского физкультурно-спортивного комплекса «Готов к труду и обороне» (ГТО)». </w:t>
      </w:r>
    </w:p>
    <w:p w:rsidR="005744A6" w:rsidRPr="000259F8" w:rsidRDefault="00F47F2E" w:rsidP="000259F8">
      <w:pPr>
        <w:suppressAutoHyphens/>
        <w:ind w:firstLine="426"/>
        <w:jc w:val="both"/>
        <w:rPr>
          <w:rFonts w:eastAsia="Calibri"/>
          <w:b w:val="0"/>
          <w:bCs w:val="0"/>
          <w:lang w:eastAsia="en-US"/>
        </w:rPr>
      </w:pPr>
      <w:r w:rsidRPr="000259F8">
        <w:rPr>
          <w:rFonts w:eastAsia="Calibri"/>
          <w:b w:val="0"/>
          <w:bCs w:val="0"/>
          <w:lang w:eastAsia="en-US"/>
        </w:rPr>
        <w:t>В 2021</w:t>
      </w:r>
      <w:r w:rsidR="005744A6" w:rsidRPr="000259F8">
        <w:rPr>
          <w:rFonts w:eastAsia="Calibri"/>
          <w:b w:val="0"/>
          <w:bCs w:val="0"/>
          <w:lang w:eastAsia="en-US"/>
        </w:rPr>
        <w:t xml:space="preserve"> году общее число участников</w:t>
      </w:r>
      <w:r w:rsidR="001F2371">
        <w:rPr>
          <w:rFonts w:eastAsia="Calibri"/>
          <w:b w:val="0"/>
          <w:bCs w:val="0"/>
          <w:lang w:eastAsia="en-US"/>
        </w:rPr>
        <w:t>,</w:t>
      </w:r>
      <w:r w:rsidR="005744A6" w:rsidRPr="000259F8">
        <w:rPr>
          <w:rFonts w:eastAsia="Calibri"/>
          <w:b w:val="0"/>
          <w:bCs w:val="0"/>
          <w:lang w:eastAsia="en-US"/>
        </w:rPr>
        <w:t xml:space="preserve"> принявших участие в сдаче норм ГТО составило </w:t>
      </w:r>
      <w:r w:rsidR="00641829" w:rsidRPr="000259F8">
        <w:rPr>
          <w:rFonts w:eastAsia="Calibri"/>
          <w:b w:val="0"/>
          <w:bCs w:val="0"/>
          <w:lang w:eastAsia="en-US"/>
        </w:rPr>
        <w:t>3973</w:t>
      </w:r>
      <w:r w:rsidR="005744A6" w:rsidRPr="000259F8">
        <w:rPr>
          <w:rFonts w:eastAsia="Calibri"/>
          <w:b w:val="0"/>
          <w:bCs w:val="0"/>
          <w:lang w:eastAsia="en-US"/>
        </w:rPr>
        <w:t xml:space="preserve"> чел.</w:t>
      </w:r>
      <w:r w:rsidR="001F2371">
        <w:rPr>
          <w:rFonts w:eastAsia="Calibri"/>
          <w:b w:val="0"/>
          <w:bCs w:val="0"/>
          <w:lang w:eastAsia="en-US"/>
        </w:rPr>
        <w:t xml:space="preserve"> </w:t>
      </w:r>
      <w:r w:rsidR="00641829" w:rsidRPr="000259F8">
        <w:rPr>
          <w:rFonts w:eastAsia="Calibri"/>
          <w:b w:val="0"/>
          <w:bCs w:val="0"/>
          <w:lang w:eastAsia="en-US"/>
        </w:rPr>
        <w:t>(2020 г. – 3479 чел.)</w:t>
      </w:r>
    </w:p>
    <w:p w:rsidR="005744A6" w:rsidRPr="000259F8" w:rsidRDefault="005744A6" w:rsidP="000259F8">
      <w:pPr>
        <w:suppressAutoHyphens/>
        <w:ind w:firstLine="426"/>
        <w:jc w:val="both"/>
        <w:rPr>
          <w:rFonts w:eastAsia="Calibri"/>
          <w:b w:val="0"/>
          <w:bCs w:val="0"/>
          <w:lang w:eastAsia="en-US"/>
        </w:rPr>
      </w:pPr>
      <w:r w:rsidRPr="000259F8">
        <w:rPr>
          <w:rFonts w:eastAsia="Calibri"/>
          <w:b w:val="0"/>
          <w:bCs w:val="0"/>
          <w:lang w:eastAsia="en-US"/>
        </w:rPr>
        <w:t xml:space="preserve">На данный момент в Кочубеевском </w:t>
      </w:r>
      <w:r w:rsidR="00F74E5B" w:rsidRPr="000259F8">
        <w:rPr>
          <w:b w:val="0"/>
          <w:lang w:eastAsia="en-US"/>
        </w:rPr>
        <w:t>округе</w:t>
      </w:r>
      <w:r w:rsidRPr="000259F8">
        <w:rPr>
          <w:rFonts w:eastAsia="Calibri"/>
          <w:b w:val="0"/>
          <w:bCs w:val="0"/>
          <w:lang w:eastAsia="en-US"/>
        </w:rPr>
        <w:t xml:space="preserve"> </w:t>
      </w:r>
      <w:r w:rsidR="00F47F2E" w:rsidRPr="000259F8">
        <w:rPr>
          <w:rFonts w:eastAsia="Calibri"/>
          <w:b w:val="0"/>
          <w:bCs w:val="0"/>
          <w:lang w:eastAsia="en-US"/>
        </w:rPr>
        <w:t xml:space="preserve">в течение 2021 года </w:t>
      </w:r>
      <w:r w:rsidRPr="000259F8">
        <w:rPr>
          <w:rFonts w:eastAsia="Calibri"/>
          <w:b w:val="0"/>
          <w:bCs w:val="0"/>
          <w:lang w:eastAsia="en-US"/>
        </w:rPr>
        <w:t xml:space="preserve">получили </w:t>
      </w:r>
      <w:r w:rsidR="00F47F2E" w:rsidRPr="000259F8">
        <w:rPr>
          <w:rFonts w:eastAsia="Calibri"/>
          <w:b w:val="0"/>
          <w:bCs w:val="0"/>
          <w:lang w:eastAsia="en-US"/>
        </w:rPr>
        <w:t>з</w:t>
      </w:r>
      <w:r w:rsidRPr="000259F8">
        <w:rPr>
          <w:rFonts w:eastAsia="Calibri"/>
          <w:b w:val="0"/>
          <w:bCs w:val="0"/>
          <w:lang w:eastAsia="en-US"/>
        </w:rPr>
        <w:t>наки</w:t>
      </w:r>
      <w:r w:rsidR="00F47F2E" w:rsidRPr="000259F8">
        <w:rPr>
          <w:rFonts w:eastAsia="Calibri"/>
          <w:b w:val="0"/>
          <w:bCs w:val="0"/>
          <w:lang w:eastAsia="en-US"/>
        </w:rPr>
        <w:t xml:space="preserve"> о сдаче норм ГТО 709 человек.</w:t>
      </w:r>
    </w:p>
    <w:p w:rsidR="00933B5B" w:rsidRPr="000259F8" w:rsidRDefault="00933B5B" w:rsidP="000259F8">
      <w:pPr>
        <w:suppressAutoHyphens/>
        <w:ind w:firstLine="426"/>
        <w:jc w:val="both"/>
        <w:rPr>
          <w:rFonts w:eastAsia="Calibri"/>
          <w:b w:val="0"/>
          <w:bCs w:val="0"/>
          <w:lang w:eastAsia="en-US"/>
        </w:rPr>
      </w:pPr>
    </w:p>
    <w:p w:rsidR="00E50E18" w:rsidRPr="000259F8" w:rsidRDefault="00E50E18" w:rsidP="001F2371">
      <w:pPr>
        <w:suppressAutoHyphens/>
        <w:jc w:val="center"/>
        <w:rPr>
          <w:b w:val="0"/>
        </w:rPr>
      </w:pPr>
      <w:r w:rsidRPr="000259F8">
        <w:rPr>
          <w:b w:val="0"/>
        </w:rPr>
        <w:t>3. Заболеваемость и смертность населения Кочубеевского муниципального округа Ставропольского края от неинфе</w:t>
      </w:r>
      <w:r w:rsidR="00776A41" w:rsidRPr="000259F8">
        <w:rPr>
          <w:b w:val="0"/>
        </w:rPr>
        <w:t>кционных заболеваний в 2021 году</w:t>
      </w:r>
    </w:p>
    <w:p w:rsidR="00E50E18" w:rsidRPr="000259F8" w:rsidRDefault="00E50E18" w:rsidP="000259F8">
      <w:pPr>
        <w:suppressAutoHyphens/>
        <w:jc w:val="both"/>
        <w:rPr>
          <w:b w:val="0"/>
          <w:highlight w:val="yellow"/>
        </w:rPr>
      </w:pPr>
    </w:p>
    <w:p w:rsidR="00482983" w:rsidRPr="000259F8" w:rsidRDefault="00482983" w:rsidP="000259F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Кочубеевском округе в 2021 году всего зарегистрировано 101561 случай заболеваний (в 2020 году – 95604 случаев заболеваний), что на 5957 случаев заболеваний больше, чем в 2020 году. Среди взрослого населения Кочубеевского муниципального округа в 2021 зарегистрировано 73983 случая заболеваний, среди детского населения – 27578 случаев заболеваний.</w:t>
      </w:r>
    </w:p>
    <w:p w:rsidR="00482983" w:rsidRPr="000259F8" w:rsidRDefault="00482983" w:rsidP="000259F8">
      <w:pPr>
        <w:suppressAutoHyphens/>
        <w:ind w:firstLine="708"/>
        <w:jc w:val="both"/>
        <w:rPr>
          <w:color w:val="000000" w:themeColor="text1"/>
        </w:rPr>
      </w:pPr>
      <w:r w:rsidRPr="000259F8">
        <w:rPr>
          <w:b w:val="0"/>
          <w:color w:val="000000" w:themeColor="text1"/>
        </w:rPr>
        <w:t xml:space="preserve">Увеличение показателя заболеваемости связано с улучшением </w:t>
      </w:r>
      <w:proofErr w:type="spellStart"/>
      <w:r w:rsidRPr="000259F8">
        <w:rPr>
          <w:b w:val="0"/>
          <w:color w:val="000000" w:themeColor="text1"/>
        </w:rPr>
        <w:t>выявляемости</w:t>
      </w:r>
      <w:proofErr w:type="spellEnd"/>
      <w:r w:rsidRPr="000259F8">
        <w:rPr>
          <w:b w:val="0"/>
          <w:color w:val="000000" w:themeColor="text1"/>
        </w:rPr>
        <w:t xml:space="preserve"> вялотекущих и бессимптомных заболеваний при проведении профилактических осмотров и диспансеризации населения, с повышением доступности медицинской помощи для населения, улучшением диагностики, материально-технического оснащения медицинских организаций.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структуре заболеваемости взрослого населения Кочубеевского округа за 2021 год преобладают болезни органов дыхания эндокринной системы, расстройства питания и нарушения обмена веществ 3707 (5,027590 (37,3%), болезни системы кровообращения 14163 (19,1%), болезни костно-мышечной системы 5755 (7,8%), болезни мочеполовой системы 4495 (6,1%), болезни %).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структуре болезней органов дыхания преобладают острые респираторные инфекции верхних дыхательных путей 21652 (29,3%), острые респираторные инфекции нижних дыхательных путей 2631 (3,6%), пневмонии 2277 (3,1%).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структуре болезней кровообращений преобладают болезни, характеризующиеся повышенным кровяным давлением 8943 (12,1%), цереброваскулярные болезни 2524 (3,4%), ишемические болезни сердца 1688 (2,3%).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 xml:space="preserve">В структуре болезней костно-мышечной системы преобладают деформирующие </w:t>
      </w:r>
      <w:proofErr w:type="spellStart"/>
      <w:r w:rsidRPr="000259F8">
        <w:rPr>
          <w:b w:val="0"/>
          <w:color w:val="000000" w:themeColor="text1"/>
        </w:rPr>
        <w:t>дорсопатии</w:t>
      </w:r>
      <w:proofErr w:type="spellEnd"/>
      <w:r w:rsidRPr="000259F8">
        <w:rPr>
          <w:b w:val="0"/>
          <w:color w:val="000000" w:themeColor="text1"/>
        </w:rPr>
        <w:t xml:space="preserve"> 3719 (5,0%), </w:t>
      </w:r>
      <w:proofErr w:type="spellStart"/>
      <w:r w:rsidRPr="000259F8">
        <w:rPr>
          <w:b w:val="0"/>
          <w:color w:val="000000" w:themeColor="text1"/>
        </w:rPr>
        <w:t>артропатии</w:t>
      </w:r>
      <w:proofErr w:type="spellEnd"/>
      <w:r w:rsidRPr="000259F8">
        <w:rPr>
          <w:b w:val="0"/>
          <w:color w:val="000000" w:themeColor="text1"/>
        </w:rPr>
        <w:t xml:space="preserve"> 1124 (1,5%), </w:t>
      </w:r>
      <w:proofErr w:type="spellStart"/>
      <w:r w:rsidRPr="000259F8">
        <w:rPr>
          <w:b w:val="0"/>
          <w:color w:val="000000" w:themeColor="text1"/>
        </w:rPr>
        <w:t>остеопатии</w:t>
      </w:r>
      <w:proofErr w:type="spellEnd"/>
      <w:r w:rsidRPr="000259F8">
        <w:rPr>
          <w:b w:val="0"/>
          <w:color w:val="000000" w:themeColor="text1"/>
        </w:rPr>
        <w:t xml:space="preserve"> и </w:t>
      </w:r>
      <w:proofErr w:type="spellStart"/>
      <w:r w:rsidRPr="000259F8">
        <w:rPr>
          <w:b w:val="0"/>
          <w:color w:val="000000" w:themeColor="text1"/>
        </w:rPr>
        <w:t>хондропатии</w:t>
      </w:r>
      <w:proofErr w:type="spellEnd"/>
      <w:r w:rsidRPr="000259F8">
        <w:rPr>
          <w:b w:val="0"/>
          <w:color w:val="000000" w:themeColor="text1"/>
        </w:rPr>
        <w:t xml:space="preserve"> 146 (0,2%).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структуре болезней мочеполовой системы преобладают воспалительные болезни женских тазовых органов 2509 (3,4%), другие болезни мочевой системы 922 (1,2%), мочекаменная болезнь 244 (0,3%).</w:t>
      </w:r>
    </w:p>
    <w:p w:rsidR="00482983" w:rsidRPr="000259F8" w:rsidRDefault="00482983" w:rsidP="000259F8">
      <w:pPr>
        <w:widowControl w:val="0"/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В структуре болезни эндокринной системы преобладают: сахарный диабет 2721 (3,7%), болезни щитовидной железы 720 (1,0%), ожирение 184 (0,2%).</w:t>
      </w:r>
    </w:p>
    <w:p w:rsidR="00482983" w:rsidRPr="000259F8" w:rsidRDefault="00482983" w:rsidP="001F2371">
      <w:pPr>
        <w:widowControl w:val="0"/>
        <w:suppressAutoHyphens/>
        <w:ind w:firstLine="567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 xml:space="preserve">Динамика показателя заболеваемости взрослого населения Кочубеевского муниципального округа неинфекционными заболеваниями на 1 тыс. взрослого населения Ставропольского края </w:t>
      </w:r>
      <w:r w:rsidR="001E5812" w:rsidRPr="000259F8">
        <w:rPr>
          <w:b w:val="0"/>
          <w:color w:val="000000" w:themeColor="text1"/>
        </w:rPr>
        <w:t>представлена в таблице 2</w:t>
      </w:r>
      <w:r w:rsidRPr="000259F8">
        <w:rPr>
          <w:b w:val="0"/>
          <w:color w:val="000000" w:themeColor="text1"/>
        </w:rPr>
        <w:t>.</w:t>
      </w:r>
    </w:p>
    <w:p w:rsidR="007E21C9" w:rsidRPr="000259F8" w:rsidRDefault="007E21C9" w:rsidP="001F2371">
      <w:pPr>
        <w:suppressAutoHyphens/>
        <w:jc w:val="both"/>
        <w:rPr>
          <w:b w:val="0"/>
        </w:rPr>
      </w:pPr>
    </w:p>
    <w:p w:rsidR="00482983" w:rsidRPr="000259F8" w:rsidRDefault="001E5812" w:rsidP="001F2371">
      <w:pPr>
        <w:suppressAutoHyphens/>
        <w:jc w:val="right"/>
        <w:rPr>
          <w:b w:val="0"/>
        </w:rPr>
      </w:pPr>
      <w:r w:rsidRPr="000259F8">
        <w:rPr>
          <w:b w:val="0"/>
        </w:rPr>
        <w:t>Таблица 2</w:t>
      </w:r>
    </w:p>
    <w:p w:rsidR="00482983" w:rsidRPr="000259F8" w:rsidRDefault="00482983" w:rsidP="001F2371">
      <w:pPr>
        <w:suppressAutoHyphens/>
        <w:jc w:val="both"/>
        <w:rPr>
          <w:b w:val="0"/>
        </w:rPr>
      </w:pPr>
    </w:p>
    <w:p w:rsidR="00482983" w:rsidRPr="000259F8" w:rsidRDefault="00482983" w:rsidP="001F2371">
      <w:pPr>
        <w:suppressAutoHyphens/>
        <w:jc w:val="center"/>
        <w:rPr>
          <w:b w:val="0"/>
        </w:rPr>
      </w:pPr>
      <w:r w:rsidRPr="000259F8">
        <w:rPr>
          <w:b w:val="0"/>
        </w:rPr>
        <w:t>ДИНАМИКА</w:t>
      </w:r>
    </w:p>
    <w:p w:rsidR="00482983" w:rsidRPr="000259F8" w:rsidRDefault="00482983" w:rsidP="001F2371">
      <w:pPr>
        <w:suppressAutoHyphens/>
        <w:jc w:val="center"/>
        <w:rPr>
          <w:b w:val="0"/>
        </w:rPr>
      </w:pPr>
      <w:r w:rsidRPr="000259F8">
        <w:rPr>
          <w:b w:val="0"/>
        </w:rPr>
        <w:t>показателя заболеваемости взрослого населения Кочубеевского муниципального округа Ставропольского края неинфекционными заболеваниями на 1 тыс. взрослого населения</w:t>
      </w:r>
    </w:p>
    <w:p w:rsidR="00482983" w:rsidRPr="000259F8" w:rsidRDefault="00482983" w:rsidP="000259F8">
      <w:pPr>
        <w:suppressAutoHyphens/>
        <w:jc w:val="both"/>
        <w:rPr>
          <w:b w:val="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394"/>
        <w:gridCol w:w="1419"/>
        <w:gridCol w:w="1418"/>
        <w:gridCol w:w="1422"/>
      </w:tblGrid>
      <w:tr w:rsidR="00482983" w:rsidRPr="000259F8" w:rsidTr="001F2371">
        <w:trPr>
          <w:trHeight w:val="751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Классы болезней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Значение показателя по годам (случаев)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показатель в сравнении</w:t>
            </w: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(%)</w:t>
            </w:r>
          </w:p>
        </w:tc>
      </w:tr>
      <w:tr w:rsidR="00482983" w:rsidRPr="000259F8" w:rsidTr="001F2371">
        <w:trPr>
          <w:trHeight w:val="397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1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spacing w:val="-6"/>
                <w:lang w:eastAsia="en-US"/>
              </w:rPr>
            </w:pPr>
            <w:r w:rsidRPr="000259F8">
              <w:rPr>
                <w:b w:val="0"/>
                <w:spacing w:val="-6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spacing w:val="-6"/>
                <w:lang w:eastAsia="en-US"/>
              </w:rPr>
            </w:pPr>
            <w:r w:rsidRPr="000259F8">
              <w:rPr>
                <w:b w:val="0"/>
                <w:spacing w:val="-6"/>
                <w:lang w:eastAsia="en-US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spacing w:val="-6"/>
                <w:lang w:eastAsia="en-US"/>
              </w:rPr>
            </w:pPr>
            <w:r w:rsidRPr="000259F8">
              <w:rPr>
                <w:b w:val="0"/>
                <w:spacing w:val="-6"/>
                <w:lang w:eastAsia="en-US"/>
              </w:rPr>
              <w:t>5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системы кровообращения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225,53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241,97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7,29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Болезни органов дыхания 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i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268,47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471,37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75,58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мочеполовой системы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60,31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76,8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27,34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органов пищеварения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57,59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42,64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-25,96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5.</w:t>
            </w: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Болезни эндокринной системы, расстройства питания и нарушения обмена веществ 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67,29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63,33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-5,88</w:t>
            </w: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Болезни глаза и его придаточного аппарата 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56,48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26,58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-52,94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нервной системы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29,78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30,26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1,61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8.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Новообразования, всего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40,54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40,54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0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в том числе злокачественные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i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34,15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35,95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5,27</w:t>
            </w: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20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9.</w:t>
            </w: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Психические расстройства и расстройства поведения 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33,27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FF000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-6,22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Травмы, отравления и некоторые другие последствия воздействия внешних причин </w:t>
            </w:r>
          </w:p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13,77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</w:p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-23,5</w:t>
            </w:r>
          </w:p>
        </w:tc>
      </w:tr>
      <w:tr w:rsidR="00482983" w:rsidRPr="000259F8" w:rsidTr="0086775F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1086,14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1263,98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2983" w:rsidRPr="000259F8" w:rsidRDefault="00482983" w:rsidP="001F2371">
            <w:pPr>
              <w:suppressAutoHyphens/>
              <w:jc w:val="center"/>
              <w:rPr>
                <w:b w:val="0"/>
                <w:color w:val="000000" w:themeColor="text1"/>
                <w:lang w:eastAsia="en-US"/>
              </w:rPr>
            </w:pPr>
            <w:r w:rsidRPr="000259F8">
              <w:rPr>
                <w:b w:val="0"/>
                <w:color w:val="000000" w:themeColor="text1"/>
                <w:lang w:eastAsia="en-US"/>
              </w:rPr>
              <w:t>16,37</w:t>
            </w:r>
          </w:p>
        </w:tc>
      </w:tr>
    </w:tbl>
    <w:p w:rsidR="00482983" w:rsidRPr="000259F8" w:rsidRDefault="00482983" w:rsidP="000259F8">
      <w:pPr>
        <w:suppressAutoHyphens/>
        <w:ind w:firstLine="709"/>
        <w:jc w:val="both"/>
        <w:rPr>
          <w:b w:val="0"/>
        </w:rPr>
      </w:pPr>
    </w:p>
    <w:p w:rsidR="00482983" w:rsidRPr="000259F8" w:rsidRDefault="00482983" w:rsidP="000259F8">
      <w:pPr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Да</w:t>
      </w:r>
      <w:r w:rsidR="00B91C4C" w:rsidRPr="000259F8">
        <w:rPr>
          <w:b w:val="0"/>
          <w:color w:val="000000" w:themeColor="text1"/>
        </w:rPr>
        <w:t>нные, представленные в таблице 2</w:t>
      </w:r>
      <w:r w:rsidRPr="000259F8">
        <w:rPr>
          <w:b w:val="0"/>
          <w:color w:val="000000" w:themeColor="text1"/>
        </w:rPr>
        <w:t>, свидетельствуют о росте показателя заболеваемости взрослого населения Кочубеевского муниципального округа заболеваниями на 1 тыс. взрослого населения в 2021 году по сравнению с 2020 годом по всем перечисленным классам болезней.</w:t>
      </w:r>
    </w:p>
    <w:p w:rsidR="00482983" w:rsidRPr="000259F8" w:rsidRDefault="00482983" w:rsidP="000259F8">
      <w:pPr>
        <w:suppressAutoHyphens/>
        <w:ind w:firstLine="709"/>
        <w:jc w:val="both"/>
        <w:rPr>
          <w:b w:val="0"/>
          <w:color w:val="000000" w:themeColor="text1"/>
        </w:rPr>
      </w:pPr>
      <w:r w:rsidRPr="000259F8">
        <w:rPr>
          <w:b w:val="0"/>
          <w:color w:val="000000" w:themeColor="text1"/>
        </w:rPr>
        <w:t>Сравнительная динамика показателя общего коэффициента смертности населения на 1 тыс. на</w:t>
      </w:r>
      <w:r w:rsidR="001E5812" w:rsidRPr="000259F8">
        <w:rPr>
          <w:b w:val="0"/>
          <w:color w:val="000000" w:themeColor="text1"/>
        </w:rPr>
        <w:t>селения представлена в таблице 3</w:t>
      </w:r>
      <w:r w:rsidRPr="000259F8">
        <w:rPr>
          <w:b w:val="0"/>
          <w:color w:val="000000" w:themeColor="text1"/>
        </w:rPr>
        <w:t>.</w:t>
      </w:r>
    </w:p>
    <w:p w:rsidR="007E21C9" w:rsidRPr="000259F8" w:rsidRDefault="007E21C9" w:rsidP="000259F8">
      <w:pPr>
        <w:suppressAutoHyphens/>
        <w:jc w:val="both"/>
        <w:rPr>
          <w:b w:val="0"/>
        </w:rPr>
      </w:pPr>
    </w:p>
    <w:p w:rsidR="00933B5B" w:rsidRPr="000259F8" w:rsidRDefault="001E5812" w:rsidP="00E2525E">
      <w:pPr>
        <w:suppressAutoHyphens/>
        <w:jc w:val="right"/>
        <w:rPr>
          <w:b w:val="0"/>
        </w:rPr>
      </w:pPr>
      <w:r w:rsidRPr="000259F8">
        <w:rPr>
          <w:b w:val="0"/>
        </w:rPr>
        <w:t>Таблица 3</w:t>
      </w:r>
    </w:p>
    <w:p w:rsidR="001E5812" w:rsidRPr="000259F8" w:rsidRDefault="001E5812" w:rsidP="000259F8">
      <w:pPr>
        <w:suppressAutoHyphens/>
        <w:jc w:val="both"/>
        <w:rPr>
          <w:b w:val="0"/>
        </w:rPr>
      </w:pPr>
    </w:p>
    <w:p w:rsidR="00E8787A" w:rsidRPr="000259F8" w:rsidRDefault="00E8787A" w:rsidP="00E2525E">
      <w:pPr>
        <w:suppressAutoHyphens/>
        <w:jc w:val="center"/>
        <w:rPr>
          <w:b w:val="0"/>
        </w:rPr>
      </w:pPr>
      <w:r w:rsidRPr="000259F8">
        <w:rPr>
          <w:b w:val="0"/>
        </w:rPr>
        <w:t>СРАВНИТЕЛЬНАЯ ДИНАМИКА</w:t>
      </w:r>
    </w:p>
    <w:p w:rsidR="00E8787A" w:rsidRPr="000259F8" w:rsidRDefault="00E8787A" w:rsidP="00E2525E">
      <w:pPr>
        <w:suppressAutoHyphens/>
        <w:jc w:val="center"/>
        <w:rPr>
          <w:b w:val="0"/>
        </w:rPr>
      </w:pPr>
      <w:r w:rsidRPr="000259F8">
        <w:rPr>
          <w:b w:val="0"/>
        </w:rPr>
        <w:t>показателя общего коэффициента смертности населения</w:t>
      </w:r>
    </w:p>
    <w:p w:rsidR="00E8787A" w:rsidRPr="000259F8" w:rsidRDefault="00E8787A" w:rsidP="00E2525E">
      <w:pPr>
        <w:suppressAutoHyphens/>
        <w:jc w:val="center"/>
        <w:rPr>
          <w:b w:val="0"/>
        </w:rPr>
      </w:pPr>
      <w:r w:rsidRPr="000259F8">
        <w:rPr>
          <w:b w:val="0"/>
        </w:rPr>
        <w:t>на 1 тыс. населения</w:t>
      </w:r>
    </w:p>
    <w:p w:rsidR="00E8787A" w:rsidRPr="000259F8" w:rsidRDefault="00E8787A" w:rsidP="00E2525E">
      <w:pPr>
        <w:suppressAutoHyphens/>
        <w:jc w:val="right"/>
        <w:rPr>
          <w:b w:val="0"/>
        </w:rPr>
      </w:pPr>
    </w:p>
    <w:tbl>
      <w:tblPr>
        <w:tblpPr w:leftFromText="180" w:rightFromText="180" w:bottomFromText="200" w:vertAnchor="text" w:horzAnchor="margin" w:tblpX="108" w:tblpY="9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41"/>
        <w:gridCol w:w="2285"/>
        <w:gridCol w:w="1701"/>
        <w:gridCol w:w="1949"/>
      </w:tblGrid>
      <w:tr w:rsidR="00B91C4C" w:rsidRPr="000259F8" w:rsidTr="0040203F">
        <w:trPr>
          <w:trHeight w:val="112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C4C" w:rsidRPr="000259F8" w:rsidRDefault="00B91C4C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Территория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Значение показателя</w:t>
            </w:r>
          </w:p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по годам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ind w:firstLine="108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показатель в сравнении (%)</w:t>
            </w:r>
          </w:p>
        </w:tc>
      </w:tr>
      <w:tr w:rsidR="00B91C4C" w:rsidRPr="000259F8" w:rsidTr="0040203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2021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B91C4C" w:rsidRPr="000259F8" w:rsidTr="0040203F">
        <w:trPr>
          <w:trHeight w:val="286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1.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B91C4C" w:rsidRPr="000259F8" w:rsidRDefault="00B91C4C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Ставропольский край</w:t>
            </w:r>
          </w:p>
          <w:p w:rsidR="00B91C4C" w:rsidRPr="000259F8" w:rsidRDefault="00B91C4C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11,3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0,9</w:t>
            </w:r>
          </w:p>
        </w:tc>
      </w:tr>
      <w:tr w:rsidR="00B91C4C" w:rsidRPr="000259F8" w:rsidTr="0040203F">
        <w:trPr>
          <w:trHeight w:val="2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0259F8" w:rsidRDefault="00B91C4C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Кочубеевский район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13,9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1C4C" w:rsidRPr="000259F8" w:rsidRDefault="00B91C4C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7,9</w:t>
            </w:r>
          </w:p>
        </w:tc>
      </w:tr>
    </w:tbl>
    <w:p w:rsidR="00E8787A" w:rsidRPr="000259F8" w:rsidRDefault="00E8787A" w:rsidP="000259F8">
      <w:pPr>
        <w:suppressAutoHyphens/>
        <w:ind w:firstLine="709"/>
        <w:jc w:val="both"/>
        <w:rPr>
          <w:b w:val="0"/>
        </w:rPr>
      </w:pPr>
    </w:p>
    <w:p w:rsidR="00E8787A" w:rsidRPr="000259F8" w:rsidRDefault="00E8787A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Да</w:t>
      </w:r>
      <w:r w:rsidR="00B91C4C" w:rsidRPr="000259F8">
        <w:rPr>
          <w:b w:val="0"/>
        </w:rPr>
        <w:t>нные, представленные в таблице 3</w:t>
      </w:r>
      <w:r w:rsidRPr="000259F8">
        <w:rPr>
          <w:b w:val="0"/>
        </w:rPr>
        <w:t xml:space="preserve">, свидетельствуют о </w:t>
      </w:r>
      <w:r w:rsidR="006724DD" w:rsidRPr="000259F8">
        <w:rPr>
          <w:b w:val="0"/>
        </w:rPr>
        <w:t>повышении</w:t>
      </w:r>
      <w:r w:rsidRPr="000259F8">
        <w:rPr>
          <w:b w:val="0"/>
        </w:rPr>
        <w:t xml:space="preserve"> показателя общего коэффициента смертности населения Кочубеевского округа на 1 тыс. населения в 2021 году на 7,9% по сравнению с 2020 годом. </w:t>
      </w:r>
    </w:p>
    <w:p w:rsidR="006724DD" w:rsidRPr="000259F8" w:rsidRDefault="006724DD" w:rsidP="000259F8">
      <w:pPr>
        <w:suppressAutoHyphens/>
        <w:ind w:firstLine="709"/>
        <w:jc w:val="both"/>
        <w:rPr>
          <w:b w:val="0"/>
        </w:rPr>
      </w:pPr>
    </w:p>
    <w:p w:rsidR="00E8787A" w:rsidRPr="000259F8" w:rsidRDefault="00E8787A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Сравнительная динамика показателя общей смертности населения Кочубеевского муниципального округа на 1 тыс. населения по основным классам б</w:t>
      </w:r>
      <w:r w:rsidR="00B91C4C" w:rsidRPr="000259F8">
        <w:rPr>
          <w:b w:val="0"/>
        </w:rPr>
        <w:t>олезней представлена в таблице 4</w:t>
      </w:r>
      <w:r w:rsidRPr="000259F8">
        <w:rPr>
          <w:b w:val="0"/>
        </w:rPr>
        <w:t>.</w:t>
      </w:r>
    </w:p>
    <w:p w:rsidR="00E8787A" w:rsidRPr="000259F8" w:rsidRDefault="00E8787A" w:rsidP="00E2525E">
      <w:pPr>
        <w:suppressAutoHyphens/>
        <w:jc w:val="both"/>
        <w:rPr>
          <w:b w:val="0"/>
        </w:rPr>
      </w:pPr>
    </w:p>
    <w:p w:rsidR="00E8787A" w:rsidRPr="000259F8" w:rsidRDefault="00B91C4C" w:rsidP="00E2525E">
      <w:pPr>
        <w:suppressAutoHyphens/>
        <w:jc w:val="right"/>
        <w:rPr>
          <w:b w:val="0"/>
        </w:rPr>
      </w:pPr>
      <w:r w:rsidRPr="000259F8">
        <w:rPr>
          <w:b w:val="0"/>
        </w:rPr>
        <w:t>Таблица 4</w:t>
      </w:r>
    </w:p>
    <w:p w:rsidR="00E8787A" w:rsidRPr="000259F8" w:rsidRDefault="00E8787A" w:rsidP="000259F8">
      <w:pPr>
        <w:suppressAutoHyphens/>
        <w:jc w:val="both"/>
        <w:rPr>
          <w:b w:val="0"/>
        </w:rPr>
      </w:pPr>
    </w:p>
    <w:p w:rsidR="00E8787A" w:rsidRPr="000259F8" w:rsidRDefault="00E8787A" w:rsidP="00E2525E">
      <w:pPr>
        <w:suppressAutoHyphens/>
        <w:jc w:val="center"/>
        <w:rPr>
          <w:b w:val="0"/>
        </w:rPr>
      </w:pPr>
      <w:r w:rsidRPr="000259F8">
        <w:rPr>
          <w:b w:val="0"/>
        </w:rPr>
        <w:t>СРАВНИТЕЛЬНАЯ ДИНАМИКА</w:t>
      </w:r>
    </w:p>
    <w:p w:rsidR="00E8787A" w:rsidRPr="000259F8" w:rsidRDefault="00E8787A" w:rsidP="00E2525E">
      <w:pPr>
        <w:suppressAutoHyphens/>
        <w:jc w:val="center"/>
        <w:rPr>
          <w:b w:val="0"/>
        </w:rPr>
      </w:pPr>
      <w:r w:rsidRPr="000259F8">
        <w:rPr>
          <w:b w:val="0"/>
        </w:rPr>
        <w:t>показателя общей смертности населения Кочубеевского муниципального округа Ставропольского края на 10 тыс. населения по основным классам болезней (случаев)</w:t>
      </w:r>
    </w:p>
    <w:p w:rsidR="00E8787A" w:rsidRPr="000259F8" w:rsidRDefault="00E8787A" w:rsidP="000259F8">
      <w:pPr>
        <w:suppressAutoHyphens/>
        <w:jc w:val="both"/>
        <w:rPr>
          <w:b w:val="0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2"/>
        <w:gridCol w:w="1559"/>
        <w:gridCol w:w="1276"/>
        <w:gridCol w:w="1700"/>
      </w:tblGrid>
      <w:tr w:rsidR="00E8787A" w:rsidRPr="000259F8" w:rsidTr="00E2525E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Классы болезней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Значение показателя по годам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показатель в сравнении</w:t>
            </w:r>
          </w:p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(%)</w:t>
            </w:r>
          </w:p>
        </w:tc>
      </w:tr>
      <w:tr w:rsidR="00E8787A" w:rsidRPr="000259F8" w:rsidTr="00E2525E">
        <w:trPr>
          <w:trHeight w:val="391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2021 г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1.</w:t>
            </w:r>
          </w:p>
        </w:tc>
        <w:tc>
          <w:tcPr>
            <w:tcW w:w="4252" w:type="dxa"/>
            <w:hideMark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системы кровообращения</w:t>
            </w: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70,9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76,6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7,4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2.</w:t>
            </w:r>
          </w:p>
        </w:tc>
        <w:tc>
          <w:tcPr>
            <w:tcW w:w="4252" w:type="dxa"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органов дыхания</w:t>
            </w:r>
          </w:p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4,3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6,5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33,8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3.</w:t>
            </w:r>
          </w:p>
        </w:tc>
        <w:tc>
          <w:tcPr>
            <w:tcW w:w="4252" w:type="dxa"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органов пищеварения</w:t>
            </w:r>
          </w:p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8,3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9,8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15,3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4.</w:t>
            </w:r>
          </w:p>
        </w:tc>
        <w:tc>
          <w:tcPr>
            <w:tcW w:w="4252" w:type="dxa"/>
            <w:hideMark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0,8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1,4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42,9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vMerge w:val="restart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5.</w:t>
            </w:r>
          </w:p>
        </w:tc>
        <w:tc>
          <w:tcPr>
            <w:tcW w:w="4252" w:type="dxa"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Новообразования, всего</w:t>
            </w:r>
          </w:p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14,7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16,7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12,0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vMerge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</w:p>
        </w:tc>
        <w:tc>
          <w:tcPr>
            <w:tcW w:w="4252" w:type="dxa"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в том числе злокачественные</w:t>
            </w:r>
          </w:p>
          <w:p w:rsidR="00E8787A" w:rsidRPr="000259F8" w:rsidRDefault="00E8787A" w:rsidP="000259F8">
            <w:pPr>
              <w:suppressAutoHyphens/>
              <w:ind w:firstLine="567"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130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114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B20BBD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-</w:t>
            </w:r>
            <w:r w:rsidR="00E8787A" w:rsidRPr="000259F8">
              <w:rPr>
                <w:b w:val="0"/>
                <w:lang w:eastAsia="en-US"/>
              </w:rPr>
              <w:t>12,3</w:t>
            </w:r>
          </w:p>
        </w:tc>
      </w:tr>
      <w:tr w:rsidR="00E8787A" w:rsidRPr="000259F8" w:rsidTr="00E25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8" w:type="dxa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6.</w:t>
            </w:r>
          </w:p>
        </w:tc>
        <w:tc>
          <w:tcPr>
            <w:tcW w:w="4252" w:type="dxa"/>
          </w:tcPr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Травмы, отравления и некоторые другие последствия воздействия внешних причин</w:t>
            </w:r>
          </w:p>
          <w:p w:rsidR="00E8787A" w:rsidRPr="000259F8" w:rsidRDefault="00E8787A" w:rsidP="000259F8">
            <w:pPr>
              <w:suppressAutoHyphens/>
              <w:jc w:val="both"/>
              <w:rPr>
                <w:b w:val="0"/>
                <w:lang w:eastAsia="en-US"/>
              </w:rPr>
            </w:pPr>
          </w:p>
        </w:tc>
        <w:tc>
          <w:tcPr>
            <w:tcW w:w="1559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7,6</w:t>
            </w:r>
          </w:p>
        </w:tc>
        <w:tc>
          <w:tcPr>
            <w:tcW w:w="1276" w:type="dxa"/>
            <w:vAlign w:val="center"/>
            <w:hideMark/>
          </w:tcPr>
          <w:p w:rsidR="00E8787A" w:rsidRPr="000259F8" w:rsidRDefault="00E8787A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5,3</w:t>
            </w:r>
          </w:p>
        </w:tc>
        <w:tc>
          <w:tcPr>
            <w:tcW w:w="1700" w:type="dxa"/>
            <w:vAlign w:val="center"/>
            <w:hideMark/>
          </w:tcPr>
          <w:p w:rsidR="00E8787A" w:rsidRPr="000259F8" w:rsidRDefault="00B20BBD" w:rsidP="00E2525E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-</w:t>
            </w:r>
            <w:r w:rsidR="00E8787A" w:rsidRPr="000259F8">
              <w:rPr>
                <w:b w:val="0"/>
                <w:lang w:eastAsia="en-US"/>
              </w:rPr>
              <w:t>43,4</w:t>
            </w:r>
          </w:p>
        </w:tc>
      </w:tr>
    </w:tbl>
    <w:p w:rsidR="00E8787A" w:rsidRPr="000259F8" w:rsidRDefault="00E8787A" w:rsidP="000259F8">
      <w:pPr>
        <w:suppressAutoHyphens/>
        <w:ind w:firstLine="709"/>
        <w:jc w:val="both"/>
        <w:rPr>
          <w:b w:val="0"/>
        </w:rPr>
      </w:pPr>
    </w:p>
    <w:p w:rsidR="00E8787A" w:rsidRPr="000259F8" w:rsidRDefault="00E8787A" w:rsidP="00AB61E6">
      <w:pPr>
        <w:suppressAutoHyphens/>
        <w:ind w:firstLine="708"/>
        <w:jc w:val="both"/>
        <w:rPr>
          <w:b w:val="0"/>
          <w:lang w:eastAsia="en-US"/>
        </w:rPr>
      </w:pPr>
      <w:r w:rsidRPr="000259F8">
        <w:rPr>
          <w:b w:val="0"/>
        </w:rPr>
        <w:t>Да</w:t>
      </w:r>
      <w:r w:rsidR="00B91C4C" w:rsidRPr="000259F8">
        <w:rPr>
          <w:b w:val="0"/>
        </w:rPr>
        <w:t>нные, представленные в таблице 4</w:t>
      </w:r>
      <w:r w:rsidRPr="000259F8">
        <w:rPr>
          <w:b w:val="0"/>
        </w:rPr>
        <w:t xml:space="preserve">, свидетельствуют о росте показателя общей смертности населения Кочубеевского </w:t>
      </w:r>
      <w:r w:rsidRPr="000259F8">
        <w:rPr>
          <w:b w:val="0"/>
          <w:lang w:eastAsia="en-US"/>
        </w:rPr>
        <w:t>округа</w:t>
      </w:r>
      <w:r w:rsidRPr="000259F8">
        <w:rPr>
          <w:b w:val="0"/>
        </w:rPr>
        <w:t xml:space="preserve"> на 10 тыс. населения в 2021 году по сравнению с 2020 годом от всех представленных в таблице причин за исключением </w:t>
      </w:r>
      <w:r w:rsidRPr="000259F8">
        <w:rPr>
          <w:b w:val="0"/>
          <w:lang w:eastAsia="en-US"/>
        </w:rPr>
        <w:t>травм, отравлений и некоторых других последствий воздействия внешних причин.</w:t>
      </w:r>
    </w:p>
    <w:p w:rsidR="00E8787A" w:rsidRPr="000259F8" w:rsidRDefault="00E8787A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Отмечается снижение смертности по причине травм, отравлений и некоторых других последствий воздействия внешних причин на 10 тыс. населения района в 2021 году по сравнению с 2020 годом на 43,4%.</w:t>
      </w:r>
    </w:p>
    <w:p w:rsidR="004B7272" w:rsidRPr="000259F8" w:rsidRDefault="004B7272" w:rsidP="000259F8">
      <w:pPr>
        <w:suppressAutoHyphens/>
        <w:autoSpaceDE w:val="0"/>
        <w:autoSpaceDN w:val="0"/>
        <w:adjustRightInd w:val="0"/>
        <w:ind w:firstLine="720"/>
        <w:jc w:val="both"/>
        <w:rPr>
          <w:b w:val="0"/>
        </w:rPr>
      </w:pPr>
      <w:r w:rsidRPr="000259F8">
        <w:rPr>
          <w:b w:val="0"/>
        </w:rPr>
        <w:t>В Кочубеевском районе за 2021 год проведено</w:t>
      </w:r>
      <w:r w:rsidRPr="000259F8">
        <w:rPr>
          <w:b w:val="0"/>
          <w:color w:val="FF0000"/>
        </w:rPr>
        <w:t xml:space="preserve"> </w:t>
      </w:r>
      <w:r w:rsidRPr="000259F8">
        <w:rPr>
          <w:b w:val="0"/>
        </w:rPr>
        <w:t xml:space="preserve">28 проверок по выявлению правонарушений законодательства в сфере оборота алкогольной и спиртосодержащей продукции. По результатам проведенных мероприятий выявлено 16 фактов правонарушений законодательства в сфере оборота алкогольной и спиртосодержащей продукции, в том числе 8 фактов реализации алкогольной продукции с нарушениями торговыми предприятиями, 2 факта перевозки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продукции, 6 фактов реализации  алкогольной продукции физическими лицами. </w:t>
      </w:r>
    </w:p>
    <w:p w:rsidR="004B7272" w:rsidRPr="000259F8" w:rsidRDefault="004B7272" w:rsidP="000259F8">
      <w:pPr>
        <w:suppressAutoHyphens/>
        <w:autoSpaceDE w:val="0"/>
        <w:autoSpaceDN w:val="0"/>
        <w:adjustRightInd w:val="0"/>
        <w:ind w:firstLine="720"/>
        <w:jc w:val="both"/>
        <w:rPr>
          <w:b w:val="0"/>
        </w:rPr>
      </w:pPr>
      <w:r w:rsidRPr="000259F8">
        <w:rPr>
          <w:b w:val="0"/>
        </w:rPr>
        <w:t xml:space="preserve"> Из незаконного оборота изъят 361 литр фальсифицированной алкогольной продукции. </w:t>
      </w:r>
    </w:p>
    <w:p w:rsidR="004B7272" w:rsidRPr="000259F8" w:rsidRDefault="004B7272" w:rsidP="000259F8">
      <w:pPr>
        <w:suppressAutoHyphens/>
        <w:ind w:firstLine="720"/>
        <w:jc w:val="both"/>
        <w:rPr>
          <w:b w:val="0"/>
        </w:rPr>
      </w:pPr>
      <w:r w:rsidRPr="000259F8">
        <w:rPr>
          <w:b w:val="0"/>
        </w:rPr>
        <w:t>По результатам рассмотрения административных материалов наложено штрафных санкций на сумму 24500 рублей.</w:t>
      </w:r>
    </w:p>
    <w:p w:rsidR="004B7272" w:rsidRPr="000259F8" w:rsidRDefault="004B7272" w:rsidP="000259F8">
      <w:pPr>
        <w:suppressAutoHyphens/>
        <w:autoSpaceDE w:val="0"/>
        <w:autoSpaceDN w:val="0"/>
        <w:adjustRightInd w:val="0"/>
        <w:ind w:firstLine="720"/>
        <w:jc w:val="both"/>
        <w:rPr>
          <w:b w:val="0"/>
        </w:rPr>
      </w:pPr>
      <w:r w:rsidRPr="000259F8">
        <w:rPr>
          <w:b w:val="0"/>
        </w:rPr>
        <w:t xml:space="preserve">За десять месяцев 2022 года проведено 36 проверок по выявлению правонарушений законодательства в сфере оборота алкогольной и спиртосодержащей продукции. По результатам проведенных мероприятий выявлено 5 фактов правонарушений законодательства в сфере оборота алкогольной и спиртосодержащей продукции, в том числе 1 факт реализации алкогольной продукции  физическим лицом, 2 факта реализации алкогольной продукции с нарушениями  торговыми предприятиями и 2 факта перевозки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физическим лицом. </w:t>
      </w:r>
    </w:p>
    <w:p w:rsidR="004B7272" w:rsidRPr="000259F8" w:rsidRDefault="004B7272" w:rsidP="000259F8">
      <w:pPr>
        <w:suppressAutoHyphens/>
        <w:autoSpaceDE w:val="0"/>
        <w:autoSpaceDN w:val="0"/>
        <w:adjustRightInd w:val="0"/>
        <w:ind w:firstLine="720"/>
        <w:jc w:val="both"/>
        <w:rPr>
          <w:b w:val="0"/>
        </w:rPr>
      </w:pPr>
      <w:r w:rsidRPr="000259F8">
        <w:rPr>
          <w:b w:val="0"/>
        </w:rPr>
        <w:t xml:space="preserve"> Из незаконного оборота изъято 461,2 литра фальсифицированной алкогольной продукции. </w:t>
      </w:r>
    </w:p>
    <w:p w:rsidR="004B7272" w:rsidRPr="000259F8" w:rsidRDefault="004B7272" w:rsidP="000259F8">
      <w:pPr>
        <w:suppressAutoHyphens/>
        <w:ind w:firstLine="720"/>
        <w:jc w:val="both"/>
        <w:rPr>
          <w:b w:val="0"/>
        </w:rPr>
      </w:pPr>
      <w:r w:rsidRPr="000259F8">
        <w:rPr>
          <w:b w:val="0"/>
        </w:rPr>
        <w:t>По результатам рассмотрения административных материалов наложено штрафных санкций на сумму 33000 рублей.</w:t>
      </w:r>
    </w:p>
    <w:p w:rsidR="0086775F" w:rsidRPr="000259F8" w:rsidRDefault="0086775F" w:rsidP="000259F8">
      <w:pPr>
        <w:suppressAutoHyphens/>
        <w:jc w:val="both"/>
      </w:pPr>
    </w:p>
    <w:p w:rsidR="0086775F" w:rsidRPr="000259F8" w:rsidRDefault="0086775F" w:rsidP="00AB61E6">
      <w:pPr>
        <w:suppressAutoHyphens/>
        <w:jc w:val="center"/>
        <w:rPr>
          <w:b w:val="0"/>
        </w:rPr>
      </w:pPr>
      <w:r w:rsidRPr="000259F8">
        <w:rPr>
          <w:b w:val="0"/>
        </w:rPr>
        <w:t>4. Доступность имеющихся ресурсов</w:t>
      </w:r>
    </w:p>
    <w:p w:rsidR="0086775F" w:rsidRPr="000259F8" w:rsidRDefault="0086775F" w:rsidP="00AB61E6">
      <w:pPr>
        <w:suppressAutoHyphens/>
        <w:jc w:val="center"/>
        <w:rPr>
          <w:b w:val="0"/>
        </w:rPr>
      </w:pPr>
      <w:r w:rsidRPr="000259F8">
        <w:rPr>
          <w:b w:val="0"/>
        </w:rPr>
        <w:t>для профилактики неинфекционных заболеваний и проведения мероприятий по формированию здорового образа жизни населения Кочубеевского муниципального округа Ставропольского края</w:t>
      </w:r>
    </w:p>
    <w:p w:rsidR="0086775F" w:rsidRPr="000259F8" w:rsidRDefault="0086775F" w:rsidP="000259F8">
      <w:pPr>
        <w:suppressAutoHyphens/>
        <w:jc w:val="both"/>
        <w:rPr>
          <w:b w:val="0"/>
        </w:rPr>
      </w:pPr>
    </w:p>
    <w:p w:rsidR="0086775F" w:rsidRPr="000259F8" w:rsidRDefault="0086775F" w:rsidP="00AB61E6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 xml:space="preserve">Одним из основных направлений в создании условий для оказания медицинской помощи является профилактика заболеваний и формирование здорового образа жизни у населения Кочубеевского муниципального округа. 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Причинами, формирующими отрицательную динамику в состоянии здоровья населения, являются:</w:t>
      </w:r>
    </w:p>
    <w:p w:rsidR="0086775F" w:rsidRPr="000259F8" w:rsidRDefault="0086775F" w:rsidP="000259F8">
      <w:pPr>
        <w:suppressAutoHyphens/>
        <w:jc w:val="both"/>
        <w:rPr>
          <w:b w:val="0"/>
        </w:rPr>
      </w:pPr>
      <w:r w:rsidRPr="000259F8">
        <w:rPr>
          <w:b w:val="0"/>
        </w:rPr>
        <w:t>1) низкая мотивация населения Кочубеевского муниципального округа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на соблюдение здорового образа жизни;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2) высокая распространенность поведенческих факторов риска неинфекционных заболеваний;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3) высокая распространенность биологических факторов риска неинфекционных заболеваний;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4) загрязнение воздуха, воды, почвы вследствие близкого расположения химических предприятий г. Невинномысска;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4) несвоевременное обращение за медицинской помощью;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5) низкая профилактическая активность, направленная на своевременное выявление заболеваний, патологических состояний и факторов риска, их обуславливающих.</w:t>
      </w:r>
    </w:p>
    <w:p w:rsidR="0086775F" w:rsidRPr="000259F8" w:rsidRDefault="0086775F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Для того чтобы остановить неблагоприятные тенденции в состоянии здоровья населения Кочубеевского округа необходимо: развитие профилактических методов, поддержка учреждений здравоохранения, работающих в области первичной медицинской профилактики и в сфере укрепления здоровья населения.</w:t>
      </w:r>
    </w:p>
    <w:p w:rsidR="0086775F" w:rsidRPr="000259F8" w:rsidRDefault="0086775F" w:rsidP="000259F8">
      <w:pPr>
        <w:suppressAutoHyphens/>
        <w:ind w:firstLine="540"/>
        <w:jc w:val="both"/>
        <w:rPr>
          <w:b w:val="0"/>
        </w:rPr>
      </w:pPr>
      <w:r w:rsidRPr="000259F8">
        <w:rPr>
          <w:b w:val="0"/>
        </w:rPr>
        <w:t>Важнейшим разделом профилактики является формирование здорового образа жизни, включающее воспитание у населения с раннего возраста правильного отношения к своему здоровью и здоровью окружающих.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В структуру ГБУЗ СК «Кочубеевская районная больница» входит:</w:t>
      </w:r>
    </w:p>
    <w:p w:rsidR="002B376A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райо</w:t>
      </w:r>
      <w:r w:rsidR="002B376A" w:rsidRPr="000259F8">
        <w:rPr>
          <w:b w:val="0"/>
        </w:rPr>
        <w:t>нная поликлиника (мощность - 736</w:t>
      </w:r>
      <w:r w:rsidRPr="000259F8">
        <w:rPr>
          <w:b w:val="0"/>
        </w:rPr>
        <w:t xml:space="preserve"> посещений в смену) с дневным стационаром терапевтического профиля, </w:t>
      </w:r>
    </w:p>
    <w:p w:rsidR="0086775F" w:rsidRPr="000259F8" w:rsidRDefault="002B376A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районная больница на 442 койки, в том числе </w:t>
      </w:r>
      <w:r w:rsidR="0086775F" w:rsidRPr="000259F8">
        <w:rPr>
          <w:b w:val="0"/>
        </w:rPr>
        <w:t>круглосуточ</w:t>
      </w:r>
      <w:r w:rsidRPr="000259F8">
        <w:rPr>
          <w:b w:val="0"/>
        </w:rPr>
        <w:t>ным стационаром на 364 койки, 78 коек</w:t>
      </w:r>
      <w:r w:rsidR="0086775F" w:rsidRPr="000259F8">
        <w:rPr>
          <w:b w:val="0"/>
        </w:rPr>
        <w:t xml:space="preserve"> дневного пребывания (гинекологическое отделение, родильное отделение, инфекционное отделение, терапевтическое отделение, неврологическое отделение, хирургическое отделение, педиатрическое отделение, реанимационное отделение);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5 участковых больниц (с. Ивановское, </w:t>
      </w:r>
      <w:proofErr w:type="spellStart"/>
      <w:r w:rsidRPr="000259F8">
        <w:rPr>
          <w:b w:val="0"/>
        </w:rPr>
        <w:t>с.Казьминское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с.Заветное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ст.Беломечетская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ст.Барсуковская</w:t>
      </w:r>
      <w:proofErr w:type="spellEnd"/>
      <w:r w:rsidRPr="000259F8">
        <w:rPr>
          <w:b w:val="0"/>
        </w:rPr>
        <w:t xml:space="preserve">) – мощность амбулаторных посещений всего </w:t>
      </w:r>
      <w:r w:rsidR="002B376A" w:rsidRPr="000259F8">
        <w:rPr>
          <w:b w:val="0"/>
        </w:rPr>
        <w:t>341 посещение</w:t>
      </w:r>
      <w:r w:rsidRPr="000259F8">
        <w:rPr>
          <w:b w:val="0"/>
        </w:rPr>
        <w:t xml:space="preserve"> в смену,</w:t>
      </w:r>
      <w:r w:rsidR="008A7E4E" w:rsidRPr="000259F8">
        <w:rPr>
          <w:b w:val="0"/>
        </w:rPr>
        <w:t xml:space="preserve"> круглосуточные стационары на 70</w:t>
      </w:r>
      <w:r w:rsidRPr="000259F8">
        <w:rPr>
          <w:b w:val="0"/>
        </w:rPr>
        <w:t xml:space="preserve"> коек, дневные койки – 45.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5 амбулаторий (</w:t>
      </w:r>
      <w:proofErr w:type="spellStart"/>
      <w:r w:rsidRPr="000259F8">
        <w:rPr>
          <w:b w:val="0"/>
        </w:rPr>
        <w:t>с.Надзорное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с.Вревское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с.Балахоновское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ст.Георгиевская</w:t>
      </w:r>
      <w:proofErr w:type="spellEnd"/>
      <w:r w:rsidRPr="000259F8">
        <w:rPr>
          <w:b w:val="0"/>
        </w:rPr>
        <w:t xml:space="preserve">, </w:t>
      </w:r>
      <w:proofErr w:type="spellStart"/>
      <w:r w:rsidRPr="000259F8">
        <w:rPr>
          <w:b w:val="0"/>
        </w:rPr>
        <w:t>с.Новая</w:t>
      </w:r>
      <w:proofErr w:type="spellEnd"/>
      <w:r w:rsidRPr="000259F8">
        <w:rPr>
          <w:b w:val="0"/>
        </w:rPr>
        <w:t xml:space="preserve"> Деревня) мощность амбулат</w:t>
      </w:r>
      <w:r w:rsidR="008A7E4E" w:rsidRPr="000259F8">
        <w:rPr>
          <w:b w:val="0"/>
        </w:rPr>
        <w:t>орных посещений в смену 147</w:t>
      </w:r>
      <w:r w:rsidRPr="000259F8">
        <w:rPr>
          <w:b w:val="0"/>
        </w:rPr>
        <w:t>.</w:t>
      </w:r>
    </w:p>
    <w:p w:rsidR="0086775F" w:rsidRPr="000259F8" w:rsidRDefault="00797C0A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26</w:t>
      </w:r>
      <w:r w:rsidR="008A7E4E" w:rsidRPr="000259F8">
        <w:rPr>
          <w:b w:val="0"/>
        </w:rPr>
        <w:t xml:space="preserve"> ф</w:t>
      </w:r>
      <w:r w:rsidR="0086775F" w:rsidRPr="000259F8">
        <w:rPr>
          <w:b w:val="0"/>
        </w:rPr>
        <w:t>ельдшерско-акушерских пунктов (</w:t>
      </w:r>
      <w:proofErr w:type="spellStart"/>
      <w:r w:rsidR="0086775F" w:rsidRPr="000259F8">
        <w:rPr>
          <w:b w:val="0"/>
        </w:rPr>
        <w:t>х.Андреевский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х.Беловский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с.Веселое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с.Воронежское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х.Васильевский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с.Галицино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х.Дворцовский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х.Дегтяревский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х.Мищенский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ст.Новоекатериновская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х.Новозеленчукский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х.Петровский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х.Прогресс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х.Раздольный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х.Роща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х.Родниковский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х.Саратовский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ст.Сунженская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х.Стародворцовский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х.Сотниковский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Степновский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п.Тоннельный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х.Харьковский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х.Усть</w:t>
      </w:r>
      <w:proofErr w:type="spellEnd"/>
      <w:r w:rsidR="0086775F" w:rsidRPr="000259F8">
        <w:rPr>
          <w:b w:val="0"/>
        </w:rPr>
        <w:t xml:space="preserve">-Невинский, </w:t>
      </w:r>
      <w:proofErr w:type="spellStart"/>
      <w:r w:rsidR="0086775F" w:rsidRPr="000259F8">
        <w:rPr>
          <w:b w:val="0"/>
        </w:rPr>
        <w:t>а.Карамурзинский</w:t>
      </w:r>
      <w:proofErr w:type="spellEnd"/>
      <w:r w:rsidR="0086775F" w:rsidRPr="000259F8">
        <w:rPr>
          <w:b w:val="0"/>
        </w:rPr>
        <w:t xml:space="preserve">, </w:t>
      </w:r>
      <w:proofErr w:type="spellStart"/>
      <w:r w:rsidR="0086775F" w:rsidRPr="000259F8">
        <w:rPr>
          <w:b w:val="0"/>
        </w:rPr>
        <w:t>п.Свистуха</w:t>
      </w:r>
      <w:proofErr w:type="spellEnd"/>
      <w:r w:rsidR="0086775F" w:rsidRPr="000259F8">
        <w:rPr>
          <w:b w:val="0"/>
        </w:rPr>
        <w:t>);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2 фельдшерских модульных пункта (</w:t>
      </w:r>
      <w:proofErr w:type="spellStart"/>
      <w:r w:rsidRPr="000259F8">
        <w:rPr>
          <w:b w:val="0"/>
        </w:rPr>
        <w:t>х.Барсуковский</w:t>
      </w:r>
      <w:proofErr w:type="spellEnd"/>
      <w:r w:rsidRPr="000259F8">
        <w:rPr>
          <w:b w:val="0"/>
        </w:rPr>
        <w:t>, с. Цветное).</w:t>
      </w:r>
    </w:p>
    <w:p w:rsidR="0086775F" w:rsidRPr="000259F8" w:rsidRDefault="0086775F" w:rsidP="000259F8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Общая мощность фельдшерско-акушерских пунктов 348 посещений в смену.</w:t>
      </w:r>
    </w:p>
    <w:p w:rsidR="0086775F" w:rsidRPr="000259F8" w:rsidRDefault="0086775F" w:rsidP="000259F8">
      <w:pPr>
        <w:suppressAutoHyphens/>
        <w:autoSpaceDE w:val="0"/>
        <w:autoSpaceDN w:val="0"/>
        <w:adjustRightInd w:val="0"/>
        <w:ind w:firstLine="540"/>
        <w:jc w:val="both"/>
        <w:rPr>
          <w:b w:val="0"/>
        </w:rPr>
      </w:pPr>
      <w:r w:rsidRPr="000259F8">
        <w:rPr>
          <w:b w:val="0"/>
        </w:rPr>
        <w:t xml:space="preserve">Медицинские учреждения (амбулатории, </w:t>
      </w:r>
      <w:proofErr w:type="spellStart"/>
      <w:r w:rsidRPr="000259F8">
        <w:rPr>
          <w:b w:val="0"/>
        </w:rPr>
        <w:t>ФАПы</w:t>
      </w:r>
      <w:proofErr w:type="spellEnd"/>
      <w:r w:rsidRPr="000259F8">
        <w:rPr>
          <w:b w:val="0"/>
        </w:rPr>
        <w:t>), выполняющие работу по профилактике неинфекционных заболеваний и проведению мероприятий по формированию здорового образа жизни населения на территории населенных пунктов муниципальных образований Кочубеевского муниципального округа Ставропольского края приведены в таблице №</w:t>
      </w:r>
      <w:r w:rsidR="00092785" w:rsidRPr="000259F8">
        <w:rPr>
          <w:b w:val="0"/>
        </w:rPr>
        <w:t>5</w:t>
      </w:r>
    </w:p>
    <w:p w:rsidR="00092785" w:rsidRPr="000259F8" w:rsidRDefault="00092785" w:rsidP="00AB61E6">
      <w:pPr>
        <w:suppressAutoHyphens/>
        <w:autoSpaceDE w:val="0"/>
        <w:autoSpaceDN w:val="0"/>
        <w:adjustRightInd w:val="0"/>
        <w:jc w:val="both"/>
        <w:rPr>
          <w:b w:val="0"/>
        </w:rPr>
      </w:pPr>
    </w:p>
    <w:p w:rsidR="00092785" w:rsidRPr="000259F8" w:rsidRDefault="00092785" w:rsidP="00AB61E6">
      <w:pPr>
        <w:suppressAutoHyphens/>
        <w:autoSpaceDE w:val="0"/>
        <w:autoSpaceDN w:val="0"/>
        <w:adjustRightInd w:val="0"/>
        <w:jc w:val="right"/>
      </w:pPr>
      <w:r w:rsidRPr="000259F8">
        <w:rPr>
          <w:b w:val="0"/>
        </w:rPr>
        <w:t>Таблица 5</w:t>
      </w:r>
    </w:p>
    <w:p w:rsidR="000A5252" w:rsidRPr="000259F8" w:rsidRDefault="000A5252" w:rsidP="00AB61E6">
      <w:pPr>
        <w:suppressAutoHyphens/>
        <w:autoSpaceDE w:val="0"/>
        <w:autoSpaceDN w:val="0"/>
        <w:adjustRightInd w:val="0"/>
        <w:jc w:val="both"/>
        <w:rPr>
          <w:b w:val="0"/>
        </w:rPr>
      </w:pPr>
    </w:p>
    <w:p w:rsidR="000A5252" w:rsidRPr="000259F8" w:rsidRDefault="000A5252" w:rsidP="00AB61E6">
      <w:pPr>
        <w:pStyle w:val="ab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259F8">
        <w:rPr>
          <w:rFonts w:ascii="Times New Roman" w:hAnsi="Times New Roman" w:cs="Times New Roman"/>
          <w:sz w:val="28"/>
          <w:szCs w:val="28"/>
        </w:rPr>
        <w:t>ИНФОРМАЦИЯ</w:t>
      </w:r>
    </w:p>
    <w:p w:rsidR="000A5252" w:rsidRPr="000259F8" w:rsidRDefault="000A5252" w:rsidP="00AB61E6">
      <w:pPr>
        <w:suppressAutoHyphens/>
        <w:autoSpaceDE w:val="0"/>
        <w:autoSpaceDN w:val="0"/>
        <w:adjustRightInd w:val="0"/>
        <w:ind w:firstLine="540"/>
        <w:jc w:val="center"/>
        <w:rPr>
          <w:b w:val="0"/>
        </w:rPr>
      </w:pPr>
      <w:r w:rsidRPr="000259F8">
        <w:rPr>
          <w:b w:val="0"/>
        </w:rPr>
        <w:t>о медицинских организациях, участвующих в организации и осуществлении диспансеризации определенных групп взрослого населения</w:t>
      </w:r>
    </w:p>
    <w:p w:rsidR="000A5252" w:rsidRPr="000259F8" w:rsidRDefault="000A5252" w:rsidP="000259F8">
      <w:pPr>
        <w:suppressAutoHyphens/>
        <w:autoSpaceDE w:val="0"/>
        <w:autoSpaceDN w:val="0"/>
        <w:adjustRightInd w:val="0"/>
        <w:ind w:firstLine="540"/>
        <w:jc w:val="both"/>
        <w:rPr>
          <w:b w:val="0"/>
        </w:rPr>
      </w:pPr>
      <w:r w:rsidRPr="000259F8">
        <w:rPr>
          <w:b w:val="0"/>
        </w:rPr>
        <w:t xml:space="preserve">на территории Кочубеевского муниципального </w:t>
      </w:r>
      <w:r w:rsidR="00144285" w:rsidRPr="000259F8">
        <w:rPr>
          <w:b w:val="0"/>
        </w:rPr>
        <w:t>округ</w:t>
      </w:r>
      <w:r w:rsidRPr="000259F8">
        <w:rPr>
          <w:b w:val="0"/>
        </w:rPr>
        <w:t>а</w:t>
      </w:r>
      <w:r w:rsidR="00F74E5B" w:rsidRPr="000259F8">
        <w:rPr>
          <w:b w:val="0"/>
        </w:rPr>
        <w:t xml:space="preserve"> Ставропольского края</w:t>
      </w:r>
    </w:p>
    <w:p w:rsidR="000A5252" w:rsidRPr="000259F8" w:rsidRDefault="000A5252" w:rsidP="000259F8">
      <w:pPr>
        <w:suppressAutoHyphens/>
        <w:autoSpaceDE w:val="0"/>
        <w:autoSpaceDN w:val="0"/>
        <w:adjustRightInd w:val="0"/>
        <w:ind w:firstLine="540"/>
        <w:jc w:val="both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685"/>
        <w:gridCol w:w="2338"/>
        <w:gridCol w:w="2366"/>
        <w:gridCol w:w="14"/>
      </w:tblGrid>
      <w:tr w:rsidR="000A5252" w:rsidRPr="000259F8" w:rsidTr="00AB61E6">
        <w:trPr>
          <w:gridAfter w:val="1"/>
          <w:wAfter w:w="14" w:type="dxa"/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</w:pPr>
            <w:r w:rsidRPr="000259F8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Населенный пункт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color w:val="000000"/>
                <w:spacing w:val="-2"/>
                <w:shd w:val="clear" w:color="auto" w:fill="FFFFFF"/>
                <w:lang w:eastAsia="en-US"/>
              </w:rPr>
              <w:t>Численность населения, чел.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Наличие </w:t>
            </w:r>
            <w:proofErr w:type="spellStart"/>
            <w:r w:rsidRPr="000259F8">
              <w:rPr>
                <w:b w:val="0"/>
                <w:lang w:eastAsia="en-US"/>
              </w:rPr>
              <w:t>мед.учреждения</w:t>
            </w:r>
            <w:proofErr w:type="spellEnd"/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Кочубеевское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173548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24816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Ивановское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173548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7013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Казьминское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173548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5070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Заветное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3545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станица Беломечетская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2160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станица Барсуковская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4415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Балахоновское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3978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Вревское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101</w:t>
            </w:r>
            <w:r w:rsidR="000A5252" w:rsidRPr="000259F8">
              <w:rPr>
                <w:b w:val="0"/>
                <w:lang w:eastAsia="en-US"/>
              </w:rPr>
              <w:t>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Надзорное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1038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станица Георгиевская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1079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Новая Деревня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E74BE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213</w:t>
            </w:r>
            <w:r w:rsidR="000A5252" w:rsidRPr="000259F8">
              <w:rPr>
                <w:b w:val="0"/>
                <w:lang w:eastAsia="en-US"/>
              </w:rPr>
              <w:t>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Андреевский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373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хутор </w:t>
            </w:r>
            <w:proofErr w:type="spellStart"/>
            <w:r w:rsidRPr="000259F8">
              <w:rPr>
                <w:b w:val="0"/>
                <w:lang w:eastAsia="en-US"/>
              </w:rPr>
              <w:t>Беловский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453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Весёлое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1426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 Воронежское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1254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Васильевский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623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село </w:t>
            </w:r>
            <w:proofErr w:type="spellStart"/>
            <w:r w:rsidRPr="000259F8">
              <w:rPr>
                <w:b w:val="0"/>
                <w:lang w:eastAsia="en-US"/>
              </w:rPr>
              <w:t>Галицино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330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2436A8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село</w:t>
            </w:r>
            <w:r w:rsidR="000A5252" w:rsidRPr="000259F8">
              <w:rPr>
                <w:b w:val="0"/>
                <w:lang w:eastAsia="en-US"/>
              </w:rPr>
              <w:t xml:space="preserve"> </w:t>
            </w:r>
            <w:proofErr w:type="spellStart"/>
            <w:r w:rsidR="000A5252" w:rsidRPr="000259F8">
              <w:rPr>
                <w:b w:val="0"/>
                <w:lang w:eastAsia="en-US"/>
              </w:rPr>
              <w:t>Дворцовск</w:t>
            </w:r>
            <w:r w:rsidRPr="000259F8">
              <w:rPr>
                <w:b w:val="0"/>
                <w:lang w:eastAsia="en-US"/>
              </w:rPr>
              <w:t>ое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2436A8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45</w:t>
            </w:r>
            <w:r w:rsidR="000A5252" w:rsidRPr="000259F8">
              <w:rPr>
                <w:b w:val="0"/>
                <w:lang w:eastAsia="en-US"/>
              </w:rPr>
              <w:t>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40203F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хутор </w:t>
            </w:r>
            <w:proofErr w:type="spellStart"/>
            <w:r w:rsidR="000A5252" w:rsidRPr="000259F8">
              <w:rPr>
                <w:b w:val="0"/>
                <w:lang w:eastAsia="en-US"/>
              </w:rPr>
              <w:t>Дегтяревский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2436A8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648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аул </w:t>
            </w:r>
            <w:proofErr w:type="spellStart"/>
            <w:r w:rsidRPr="000259F8">
              <w:rPr>
                <w:b w:val="0"/>
                <w:lang w:eastAsia="en-US"/>
              </w:rPr>
              <w:t>Карамурзинский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</w:t>
            </w:r>
            <w:r w:rsidR="002436A8" w:rsidRPr="000259F8">
              <w:rPr>
                <w:b w:val="0"/>
                <w:lang w:eastAsia="en-US"/>
              </w:rPr>
              <w:t>78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Мищенский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1</w:t>
            </w:r>
            <w:r w:rsidR="002436A8" w:rsidRPr="000259F8">
              <w:rPr>
                <w:b w:val="0"/>
                <w:lang w:eastAsia="en-US"/>
              </w:rPr>
              <w:t>058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станица </w:t>
            </w:r>
            <w:proofErr w:type="spellStart"/>
            <w:r w:rsidRPr="000259F8">
              <w:rPr>
                <w:b w:val="0"/>
                <w:lang w:eastAsia="en-US"/>
              </w:rPr>
              <w:t>Новоекатериновская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3</w:t>
            </w:r>
            <w:r w:rsidR="002436A8" w:rsidRPr="000259F8">
              <w:rPr>
                <w:b w:val="0"/>
                <w:lang w:eastAsia="en-US"/>
              </w:rPr>
              <w:t>66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 xml:space="preserve">хутор </w:t>
            </w:r>
            <w:proofErr w:type="spellStart"/>
            <w:r w:rsidRPr="000259F8">
              <w:rPr>
                <w:b w:val="0"/>
                <w:lang w:eastAsia="en-US"/>
              </w:rPr>
              <w:t>Новозеленчукский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7</w:t>
            </w:r>
            <w:r w:rsidR="007059AC" w:rsidRPr="000259F8">
              <w:rPr>
                <w:b w:val="0"/>
                <w:lang w:eastAsia="en-US"/>
              </w:rPr>
              <w:t>20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Петровский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7059AC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408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Прогрес</w:t>
            </w:r>
            <w:r w:rsidR="00EA3173" w:rsidRPr="000259F8">
              <w:rPr>
                <w:b w:val="0"/>
                <w:lang w:eastAsia="en-US"/>
              </w:rPr>
              <w:t>с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EA3173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825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Раздольный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EA3173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235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Роща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</w:t>
            </w:r>
            <w:r w:rsidR="00EA3173" w:rsidRPr="000259F8">
              <w:rPr>
                <w:b w:val="0"/>
                <w:lang w:eastAsia="en-US"/>
              </w:rPr>
              <w:t>70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Родниковский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</w:t>
            </w:r>
            <w:r w:rsidR="00EA3173" w:rsidRPr="000259F8">
              <w:rPr>
                <w:b w:val="0"/>
                <w:lang w:eastAsia="en-US"/>
              </w:rPr>
              <w:t>86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Саратовский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28</w:t>
            </w:r>
            <w:r w:rsidR="00E03927" w:rsidRPr="000259F8">
              <w:rPr>
                <w:b w:val="0"/>
                <w:lang w:eastAsia="en-US"/>
              </w:rPr>
              <w:t>0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станица Сунженская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E03927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86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0A5252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0259F8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хутор Стародворцовский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5</w:t>
            </w:r>
            <w:r w:rsidR="00E03927" w:rsidRPr="000259F8">
              <w:rPr>
                <w:b w:val="0"/>
                <w:lang w:eastAsia="en-US"/>
              </w:rPr>
              <w:t>23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A5252" w:rsidRPr="000259F8" w:rsidRDefault="000A5252" w:rsidP="00AB61E6">
            <w:pPr>
              <w:suppressAutoHyphens/>
              <w:ind w:firstLine="709"/>
              <w:jc w:val="center"/>
              <w:rPr>
                <w:b w:val="0"/>
                <w:lang w:eastAsia="en-US"/>
              </w:rPr>
            </w:pPr>
            <w:r w:rsidRPr="000259F8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80083E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>хутор Сотникова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5C509A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264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3507ED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80083E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>поселок Тоннельный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5C509A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1288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3507ED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ED3A42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Усть</w:t>
            </w:r>
            <w:proofErr w:type="spellEnd"/>
            <w:r w:rsidRPr="000259F8">
              <w:rPr>
                <w:b w:val="0"/>
              </w:rPr>
              <w:t>-Невинский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5C509A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719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3507ED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ED3A42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Барсуковский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9F3DAB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549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3507ED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ED3A42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>поселок Свистуха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9F3DAB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214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3507ED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ED3A42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>хутор Харьковский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0357CB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436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DB5F3C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ED3A42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 xml:space="preserve">хутор </w:t>
            </w:r>
            <w:proofErr w:type="spellStart"/>
            <w:r w:rsidRPr="000259F8">
              <w:rPr>
                <w:b w:val="0"/>
              </w:rPr>
              <w:t>Степновский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0357CB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254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DB5F3C">
              <w:rPr>
                <w:b w:val="0"/>
                <w:lang w:eastAsia="en-US"/>
              </w:rPr>
              <w:t>имеется</w:t>
            </w:r>
          </w:p>
        </w:tc>
      </w:tr>
      <w:tr w:rsidR="00F96569" w:rsidRPr="000259F8" w:rsidTr="005054F0">
        <w:trPr>
          <w:trHeight w:val="435"/>
          <w:jc w:val="center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suppressAutoHyphens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5C509A" w:rsidP="00F96569">
            <w:pPr>
              <w:suppressAutoHyphens/>
              <w:jc w:val="both"/>
              <w:rPr>
                <w:b w:val="0"/>
                <w:lang w:eastAsia="en-US"/>
              </w:rPr>
            </w:pPr>
            <w:r w:rsidRPr="000259F8">
              <w:rPr>
                <w:b w:val="0"/>
              </w:rPr>
              <w:t>село Цветное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Pr="000259F8" w:rsidRDefault="000357CB" w:rsidP="00F96569">
            <w:pPr>
              <w:suppressAutoHyphens/>
              <w:ind w:firstLine="25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97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6569" w:rsidRDefault="00F96569" w:rsidP="00F96569">
            <w:pPr>
              <w:jc w:val="center"/>
            </w:pPr>
            <w:r w:rsidRPr="00DB5F3C">
              <w:rPr>
                <w:b w:val="0"/>
                <w:lang w:eastAsia="en-US"/>
              </w:rPr>
              <w:t>имеется</w:t>
            </w:r>
          </w:p>
        </w:tc>
      </w:tr>
    </w:tbl>
    <w:p w:rsidR="000357CB" w:rsidRDefault="000357CB" w:rsidP="000259F8">
      <w:pPr>
        <w:widowControl w:val="0"/>
        <w:suppressAutoHyphens/>
        <w:ind w:firstLine="709"/>
        <w:jc w:val="both"/>
        <w:rPr>
          <w:rStyle w:val="FontStyle120"/>
          <w:sz w:val="28"/>
          <w:szCs w:val="28"/>
        </w:rPr>
      </w:pP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rStyle w:val="FontStyle120"/>
          <w:sz w:val="28"/>
          <w:szCs w:val="28"/>
        </w:rPr>
        <w:t xml:space="preserve">в Кочубеевском округе отмечаются положительные тенденции по улучшению материально-технической базы учреждений здравоохранения. </w:t>
      </w:r>
      <w:r w:rsidRPr="000259F8">
        <w:rPr>
          <w:b w:val="0"/>
        </w:rPr>
        <w:t xml:space="preserve">В 2020-2021 году районная больница пополнилась современным диагностическим, лечебным и другим оборудованием (стационарный  томограф компьютерный </w:t>
      </w:r>
      <w:r w:rsidRPr="000259F8">
        <w:rPr>
          <w:b w:val="0"/>
          <w:lang w:val="en-US"/>
        </w:rPr>
        <w:t>Ingenuity</w:t>
      </w:r>
      <w:r w:rsidRPr="000259F8">
        <w:rPr>
          <w:b w:val="0"/>
        </w:rPr>
        <w:t xml:space="preserve"> с принадлежностями, 26 аппаратов искусственной вентиляции воздуха «</w:t>
      </w:r>
      <w:proofErr w:type="spellStart"/>
      <w:r w:rsidRPr="000259F8">
        <w:rPr>
          <w:b w:val="0"/>
        </w:rPr>
        <w:t>Авента</w:t>
      </w:r>
      <w:proofErr w:type="spellEnd"/>
      <w:r w:rsidRPr="000259F8">
        <w:rPr>
          <w:b w:val="0"/>
        </w:rPr>
        <w:t xml:space="preserve">-М», </w:t>
      </w:r>
      <w:proofErr w:type="spellStart"/>
      <w:r w:rsidRPr="000259F8">
        <w:rPr>
          <w:b w:val="0"/>
        </w:rPr>
        <w:t>сисема</w:t>
      </w:r>
      <w:proofErr w:type="spellEnd"/>
      <w:r w:rsidRPr="000259F8">
        <w:rPr>
          <w:b w:val="0"/>
        </w:rPr>
        <w:t xml:space="preserve"> ультразвуковой визуализации универсальная </w:t>
      </w:r>
      <w:r w:rsidRPr="000259F8">
        <w:rPr>
          <w:b w:val="0"/>
          <w:lang w:val="en-US"/>
        </w:rPr>
        <w:t>HM</w:t>
      </w:r>
      <w:r w:rsidRPr="000259F8">
        <w:rPr>
          <w:b w:val="0"/>
        </w:rPr>
        <w:t>70</w:t>
      </w:r>
      <w:r w:rsidRPr="000259F8">
        <w:rPr>
          <w:b w:val="0"/>
          <w:lang w:val="en-US"/>
        </w:rPr>
        <w:t>A</w:t>
      </w:r>
      <w:r w:rsidRPr="000259F8">
        <w:rPr>
          <w:b w:val="0"/>
        </w:rPr>
        <w:t>-</w:t>
      </w:r>
      <w:r w:rsidRPr="000259F8">
        <w:rPr>
          <w:b w:val="0"/>
          <w:lang w:val="en-US"/>
        </w:rPr>
        <w:t>RUS</w:t>
      </w:r>
      <w:r w:rsidRPr="000259F8">
        <w:rPr>
          <w:b w:val="0"/>
        </w:rPr>
        <w:t xml:space="preserve"> с принадлежностями, комплекс медицинский передвижной «Передвижной </w:t>
      </w:r>
      <w:proofErr w:type="spellStart"/>
      <w:r w:rsidRPr="000259F8">
        <w:rPr>
          <w:b w:val="0"/>
        </w:rPr>
        <w:t>флюорограф</w:t>
      </w:r>
      <w:proofErr w:type="spellEnd"/>
      <w:r w:rsidRPr="000259F8">
        <w:rPr>
          <w:b w:val="0"/>
        </w:rPr>
        <w:t xml:space="preserve">», комплекс медицинский передвижной «Передвижной </w:t>
      </w:r>
      <w:proofErr w:type="spellStart"/>
      <w:r w:rsidRPr="000259F8">
        <w:rPr>
          <w:b w:val="0"/>
        </w:rPr>
        <w:t>маммограф</w:t>
      </w:r>
      <w:proofErr w:type="spellEnd"/>
      <w:r w:rsidRPr="000259F8">
        <w:rPr>
          <w:b w:val="0"/>
        </w:rPr>
        <w:t xml:space="preserve">», комплекс медицинский передвижной «Передвижной фельдшерско-акушерский пункт»). 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Получены 6 новых автомобилей (3 машины скорой медицинской помощи и 3 санитарных автомобиля). 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В 2020 году установлен модульный фельдшерско-акушерский пункт, расположенный в ауле </w:t>
      </w:r>
      <w:proofErr w:type="spellStart"/>
      <w:r w:rsidRPr="000259F8">
        <w:rPr>
          <w:b w:val="0"/>
        </w:rPr>
        <w:t>Карамурзинский</w:t>
      </w:r>
      <w:proofErr w:type="spellEnd"/>
      <w:r w:rsidRPr="000259F8">
        <w:rPr>
          <w:b w:val="0"/>
        </w:rPr>
        <w:t xml:space="preserve">, оснащен современным медицинским оборудованием.  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На территории районной поликлиники оборудована колясочная для размещения детских колясок, что является одной из составляющих проекта «бережливого производства», в реализации которого принимает активное участие ГБУЗ СК «Кочубеевская районная больница».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Районная больница остро нуждается в таком оборудовании, как аппараты </w:t>
      </w:r>
      <w:proofErr w:type="spellStart"/>
      <w:r w:rsidRPr="000259F8">
        <w:rPr>
          <w:b w:val="0"/>
        </w:rPr>
        <w:t>лапароскопическая</w:t>
      </w:r>
      <w:proofErr w:type="spellEnd"/>
      <w:r w:rsidRPr="000259F8">
        <w:rPr>
          <w:b w:val="0"/>
        </w:rPr>
        <w:t xml:space="preserve"> стойка с комплектующими, </w:t>
      </w:r>
      <w:proofErr w:type="spellStart"/>
      <w:r w:rsidRPr="000259F8">
        <w:rPr>
          <w:b w:val="0"/>
        </w:rPr>
        <w:t>видиоэндоскопическая</w:t>
      </w:r>
      <w:proofErr w:type="spellEnd"/>
      <w:r w:rsidRPr="000259F8">
        <w:rPr>
          <w:b w:val="0"/>
        </w:rPr>
        <w:t xml:space="preserve"> стойка для </w:t>
      </w:r>
      <w:proofErr w:type="spellStart"/>
      <w:r w:rsidRPr="000259F8">
        <w:rPr>
          <w:b w:val="0"/>
        </w:rPr>
        <w:t>гастро</w:t>
      </w:r>
      <w:proofErr w:type="spellEnd"/>
      <w:r w:rsidRPr="000259F8">
        <w:rPr>
          <w:b w:val="0"/>
        </w:rPr>
        <w:t xml:space="preserve">- и </w:t>
      </w:r>
      <w:proofErr w:type="spellStart"/>
      <w:r w:rsidRPr="000259F8">
        <w:rPr>
          <w:b w:val="0"/>
        </w:rPr>
        <w:t>колоноскопии</w:t>
      </w:r>
      <w:proofErr w:type="spellEnd"/>
      <w:r w:rsidRPr="000259F8">
        <w:rPr>
          <w:b w:val="0"/>
        </w:rPr>
        <w:t>, рентгенографическая установка с рентгеноскопией на три рабочих места.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В 2021 году ряды врачей пополнили молодые специалисты, в том числе принятые по программе «земский доктор» это, врач-терапевт участковый -4, врач лабораторной клинической диагностики, врач-рентгенолог.</w:t>
      </w:r>
    </w:p>
    <w:p w:rsidR="00DF3472" w:rsidRPr="000259F8" w:rsidRDefault="00DF3472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А также приняты 2 заведующих фельдшерско-акушерскими пунктами, по программе «Земский фельдшер». 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Одним из важнейших компонентов формирования здорового образа жизни является создание условий для занятий физической культурой и спортом. Пропаганда физической культуры является незаменимым средством достижения основной цели - создание условий для занятий спортом всех категорий граждан, без учета их возраста и материального достатка. С помощью пропаганды появляется возможность доказывать значение физической культуры в воспитании подрастающего поколения, профилактике болезней, продлении активного долголетия, в борьбе с курением, алкоголизмом и другими негативными социальными явлениями. Основная задача пропаганды занятий физической культурой и спортом состоит в увеличении интереса к физическому совершенствованию, формирование в массовом сознании понимания жизненной необходимости физкультурно-спортивных занятий.</w:t>
      </w:r>
    </w:p>
    <w:p w:rsidR="00154A8C" w:rsidRPr="000259F8" w:rsidRDefault="00154A8C" w:rsidP="000259F8">
      <w:pPr>
        <w:suppressAutoHyphens/>
        <w:jc w:val="both"/>
        <w:rPr>
          <w:b w:val="0"/>
        </w:rPr>
      </w:pPr>
      <w:r w:rsidRPr="000259F8">
        <w:tab/>
      </w:r>
      <w:r w:rsidRPr="000259F8">
        <w:rPr>
          <w:b w:val="0"/>
        </w:rPr>
        <w:t xml:space="preserve">Для занятий физической культурой и спортом в округе действует 151 спортивное сооружение. Из них: плавательный бассейн, 2 стадиона на 1500 мест, 36 спортивных залов, 93 плоскостных спортивных сооружений, 11 сооружения для занятий стрелковым спортом, 11 футбольных полей, 108 спортивных секций различной направленности. Работают шахматные и бильярдные клубы. 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Все спортивные сооружения, расположенные на территории </w:t>
      </w:r>
      <w:r w:rsidR="00985A98" w:rsidRPr="000259F8">
        <w:rPr>
          <w:b w:val="0"/>
        </w:rPr>
        <w:t>округа</w:t>
      </w:r>
      <w:r w:rsidRPr="000259F8">
        <w:rPr>
          <w:b w:val="0"/>
        </w:rPr>
        <w:t xml:space="preserve"> доступны для занятий физической культурой для всех слоев населения и предоставляются в случае необходимости по согласованию с их правообладателями.</w:t>
      </w:r>
    </w:p>
    <w:p w:rsidR="00B9046F" w:rsidRPr="000259F8" w:rsidRDefault="00B9046F" w:rsidP="000357CB">
      <w:pPr>
        <w:suppressAutoHyphens/>
        <w:autoSpaceDE w:val="0"/>
        <w:autoSpaceDN w:val="0"/>
        <w:adjustRightInd w:val="0"/>
        <w:ind w:firstLine="708"/>
        <w:jc w:val="both"/>
        <w:rPr>
          <w:b w:val="0"/>
        </w:rPr>
      </w:pPr>
      <w:r w:rsidRPr="000259F8">
        <w:rPr>
          <w:b w:val="0"/>
        </w:rPr>
        <w:t>В образоват</w:t>
      </w:r>
      <w:r w:rsidR="00FE6BFF" w:rsidRPr="000259F8">
        <w:rPr>
          <w:b w:val="0"/>
        </w:rPr>
        <w:t>ельных учреждениях района в 2021-2022</w:t>
      </w:r>
      <w:r w:rsidRPr="000259F8">
        <w:rPr>
          <w:b w:val="0"/>
        </w:rPr>
        <w:t xml:space="preserve"> учебном году работают секции по различным видам спорта, которые посещают более 4000 человек. По месту жительства функционируют клубы спортивной направленности: в с. Ивановском клуб “Казачий курень” и “Атлет”, в с. Балахоновском “Олимп”, в с. Кочубеевском “Поиск” и “Экстрим” МОУ ДОД СЮТ. </w:t>
      </w:r>
      <w:r w:rsidRPr="000259F8">
        <w:rPr>
          <w:b w:val="0"/>
          <w:lang w:val="en-US"/>
        </w:rPr>
        <w:t> </w:t>
      </w:r>
    </w:p>
    <w:p w:rsidR="005744A6" w:rsidRPr="000259F8" w:rsidRDefault="00FE6BFF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За период 2021</w:t>
      </w:r>
      <w:r w:rsidR="005744A6" w:rsidRPr="000259F8">
        <w:rPr>
          <w:b w:val="0"/>
        </w:rPr>
        <w:t xml:space="preserve"> года </w:t>
      </w:r>
      <w:r w:rsidR="005744A6" w:rsidRPr="000259F8">
        <w:rPr>
          <w:b w:val="0"/>
          <w:color w:val="000000"/>
        </w:rPr>
        <w:t xml:space="preserve">в образовательных учреждениях </w:t>
      </w:r>
      <w:r w:rsidR="00EA5C98" w:rsidRPr="000259F8">
        <w:rPr>
          <w:b w:val="0"/>
          <w:color w:val="000000"/>
        </w:rPr>
        <w:t>Кочубеевского округа</w:t>
      </w:r>
      <w:r w:rsidRPr="000259F8">
        <w:rPr>
          <w:b w:val="0"/>
        </w:rPr>
        <w:t xml:space="preserve"> проведено 541</w:t>
      </w:r>
      <w:r w:rsidR="005744A6" w:rsidRPr="000259F8">
        <w:rPr>
          <w:b w:val="0"/>
        </w:rPr>
        <w:t xml:space="preserve"> спортивно-массовых мероприятий</w:t>
      </w:r>
      <w:r w:rsidR="005744A6" w:rsidRPr="000259F8">
        <w:rPr>
          <w:b w:val="0"/>
          <w:color w:val="000000"/>
        </w:rPr>
        <w:t xml:space="preserve"> </w:t>
      </w:r>
      <w:r w:rsidR="005744A6" w:rsidRPr="000259F8">
        <w:rPr>
          <w:b w:val="0"/>
        </w:rPr>
        <w:t xml:space="preserve">с общим количеством </w:t>
      </w:r>
      <w:r w:rsidRPr="000259F8">
        <w:rPr>
          <w:b w:val="0"/>
        </w:rPr>
        <w:t>участников 10794 человека (в 2020 году - 712</w:t>
      </w:r>
      <w:r w:rsidR="005744A6" w:rsidRPr="000259F8">
        <w:rPr>
          <w:b w:val="0"/>
        </w:rPr>
        <w:t xml:space="preserve"> спортивно массовых мероприятий, в которых приняли участие </w:t>
      </w:r>
      <w:r w:rsidRPr="000259F8">
        <w:rPr>
          <w:b w:val="0"/>
        </w:rPr>
        <w:t>30887 человек</w:t>
      </w:r>
      <w:r w:rsidR="005744A6" w:rsidRPr="000259F8">
        <w:rPr>
          <w:b w:val="0"/>
        </w:rPr>
        <w:t>).</w:t>
      </w:r>
    </w:p>
    <w:p w:rsidR="00154A8C" w:rsidRPr="000259F8" w:rsidRDefault="00154A8C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В округе находится 75 учреждений культуры, в том числе: 39 учреждений культурно-досугового типа; 29 библиотек; 3 музея; 2 детские школы искусств;</w:t>
      </w:r>
      <w:r w:rsidR="000357CB">
        <w:rPr>
          <w:b w:val="0"/>
        </w:rPr>
        <w:t xml:space="preserve"> детская музыкальная школа;</w:t>
      </w:r>
      <w:r w:rsidRPr="000259F8">
        <w:rPr>
          <w:b w:val="0"/>
        </w:rPr>
        <w:t xml:space="preserve"> детская художественная школа.</w:t>
      </w:r>
    </w:p>
    <w:p w:rsidR="00AF3E6D" w:rsidRPr="000259F8" w:rsidRDefault="00AF3E6D" w:rsidP="000259F8">
      <w:pPr>
        <w:pStyle w:val="ConsPlusNormal"/>
        <w:suppressAutoHyphens/>
        <w:ind w:firstLine="540"/>
        <w:jc w:val="both"/>
      </w:pPr>
      <w:r w:rsidRPr="000259F8">
        <w:t>В Кочубеевском округе развивается добровольческая (волонтерская) деятельность, целью которой является системное вовлечение молодежи в добровольческую деятельность, в том числе в сфере здравоохранения. Приоритетными направлениями работы волонтеров являются помощь медицинским работникам в медицинских организациях, санитарно-профилактическое просвещение населения Ставропольского края, организация и участие в массовых акциях по вопросам профилактики неинфекционных заболеваний и формированию</w:t>
      </w:r>
      <w:r w:rsidRPr="000259F8">
        <w:rPr>
          <w:color w:val="FF0000"/>
        </w:rPr>
        <w:t xml:space="preserve"> </w:t>
      </w:r>
      <w:r w:rsidRPr="000259F8">
        <w:t>здорового образа жизни населения.</w:t>
      </w:r>
    </w:p>
    <w:p w:rsidR="00AF3E6D" w:rsidRPr="000259F8" w:rsidRDefault="00AF3E6D" w:rsidP="000259F8">
      <w:pPr>
        <w:widowControl w:val="0"/>
        <w:suppressAutoHyphens/>
        <w:ind w:firstLine="709"/>
        <w:jc w:val="both"/>
        <w:rPr>
          <w:b w:val="0"/>
        </w:rPr>
      </w:pPr>
    </w:p>
    <w:p w:rsidR="00AE7261" w:rsidRPr="000259F8" w:rsidRDefault="00AE7261" w:rsidP="000357CB">
      <w:pPr>
        <w:suppressAutoHyphens/>
        <w:jc w:val="center"/>
        <w:rPr>
          <w:b w:val="0"/>
        </w:rPr>
      </w:pPr>
      <w:r w:rsidRPr="000259F8">
        <w:rPr>
          <w:b w:val="0"/>
        </w:rPr>
        <w:t xml:space="preserve">Раздел </w:t>
      </w:r>
      <w:r w:rsidRPr="000259F8">
        <w:rPr>
          <w:b w:val="0"/>
          <w:lang w:val="en-US"/>
        </w:rPr>
        <w:t>II</w:t>
      </w:r>
      <w:r w:rsidRPr="000259F8">
        <w:rPr>
          <w:b w:val="0"/>
        </w:rPr>
        <w:t>. Характеристика мероприятий Программы</w:t>
      </w:r>
    </w:p>
    <w:p w:rsidR="00AE7261" w:rsidRPr="000259F8" w:rsidRDefault="00AE7261" w:rsidP="000259F8">
      <w:pPr>
        <w:widowControl w:val="0"/>
        <w:suppressAutoHyphens/>
        <w:ind w:firstLine="709"/>
        <w:jc w:val="both"/>
      </w:pP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Программой предусматривается реализация следующих мероприятий:</w:t>
      </w:r>
    </w:p>
    <w:p w:rsidR="00AE7261" w:rsidRPr="000259F8" w:rsidRDefault="00AE7261" w:rsidP="000259F8">
      <w:pPr>
        <w:pStyle w:val="af2"/>
        <w:widowControl w:val="0"/>
        <w:tabs>
          <w:tab w:val="left" w:pos="993"/>
        </w:tabs>
        <w:suppressAutoHyphens/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0259F8">
        <w:rPr>
          <w:b w:val="0"/>
        </w:rPr>
        <w:t xml:space="preserve">1. Комплекс мер, направленных </w:t>
      </w:r>
      <w:r w:rsidR="00E63486" w:rsidRPr="000259F8">
        <w:rPr>
          <w:b w:val="0"/>
        </w:rPr>
        <w:t>на профилактику и</w:t>
      </w:r>
      <w:r w:rsidRPr="000259F8">
        <w:rPr>
          <w:b w:val="0"/>
        </w:rPr>
        <w:t xml:space="preserve"> снижение риска развития неинфекционных заболеваний населения </w:t>
      </w:r>
      <w:r w:rsidR="00B9046F" w:rsidRPr="000259F8">
        <w:rPr>
          <w:b w:val="0"/>
        </w:rPr>
        <w:t>Кочубеевского муниципального округа</w:t>
      </w:r>
      <w:r w:rsidR="00E63486" w:rsidRPr="000259F8">
        <w:rPr>
          <w:b w:val="0"/>
        </w:rPr>
        <w:t>,</w:t>
      </w:r>
      <w:r w:rsidRPr="000259F8">
        <w:rPr>
          <w:b w:val="0"/>
        </w:rPr>
        <w:t xml:space="preserve"> </w:t>
      </w:r>
      <w:r w:rsidR="00D83B36" w:rsidRPr="000259F8">
        <w:rPr>
          <w:b w:val="0"/>
        </w:rPr>
        <w:t>ведение здорового образа жизни.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В рамках данного мероприятия Программы предполагается: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организация занятий в школах здоровья в медицинских организациях;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проведение консультирования в рамках первого этапа диспансеризации и профилактических медицинских осмотров;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подготовка и размещение в средствах массовой информации и на информационных стендах медицинских организаций материалов по первичной профилактике болезней системы кровообращения;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 xml:space="preserve">информирование населения </w:t>
      </w:r>
      <w:r w:rsidR="00B9046F" w:rsidRPr="000259F8">
        <w:rPr>
          <w:b w:val="0"/>
        </w:rPr>
        <w:t xml:space="preserve">Кочубеевского муниципального округа </w:t>
      </w:r>
      <w:r w:rsidRPr="000259F8">
        <w:rPr>
          <w:b w:val="0"/>
        </w:rPr>
        <w:t>о профилактике неинфекционных заболеваний и формировании здорового образа жизни.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распространение социальных видеороликов о факторах, способствующих развитию злокачественных новообразований в старших классах общеобразовательных учреждений района;</w:t>
      </w:r>
    </w:p>
    <w:p w:rsidR="003941D4" w:rsidRPr="000259F8" w:rsidRDefault="003941D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  <w:spacing w:val="2"/>
        </w:rPr>
        <w:t>укрепление здоровья детского населения.</w:t>
      </w:r>
    </w:p>
    <w:p w:rsidR="00AE7261" w:rsidRPr="000259F8" w:rsidRDefault="00AE7261" w:rsidP="000259F8">
      <w:pPr>
        <w:widowControl w:val="0"/>
        <w:tabs>
          <w:tab w:val="left" w:pos="993"/>
        </w:tabs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 xml:space="preserve">2. Комплекс мер, направленных на снижение распространенности потребления </w:t>
      </w:r>
      <w:proofErr w:type="spellStart"/>
      <w:r w:rsidRPr="000259F8">
        <w:rPr>
          <w:b w:val="0"/>
        </w:rPr>
        <w:t>никотиносодержащей</w:t>
      </w:r>
      <w:proofErr w:type="spellEnd"/>
      <w:r w:rsidRPr="000259F8">
        <w:rPr>
          <w:b w:val="0"/>
        </w:rPr>
        <w:t xml:space="preserve"> продукции, </w:t>
      </w:r>
      <w:r w:rsidR="00E66916" w:rsidRPr="000259F8">
        <w:rPr>
          <w:b w:val="0"/>
        </w:rPr>
        <w:t>немедицинского потребления наркотических средств, психотропных веществ и алкоголя</w:t>
      </w:r>
      <w:r w:rsidRPr="000259F8">
        <w:rPr>
          <w:b w:val="0"/>
        </w:rPr>
        <w:t>.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В рамках данного мероприятия Программы предполагается: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 xml:space="preserve">повышение информированности населения </w:t>
      </w:r>
      <w:r w:rsidR="00B9046F" w:rsidRPr="000259F8">
        <w:rPr>
          <w:b w:val="0"/>
        </w:rPr>
        <w:t xml:space="preserve">Кочубеевского округа </w:t>
      </w:r>
      <w:r w:rsidRPr="000259F8">
        <w:rPr>
          <w:b w:val="0"/>
        </w:rPr>
        <w:t xml:space="preserve">о пагубном влиянии на состояние здоровья потребления табака, иной </w:t>
      </w:r>
      <w:proofErr w:type="spellStart"/>
      <w:r w:rsidRPr="000259F8">
        <w:rPr>
          <w:b w:val="0"/>
        </w:rPr>
        <w:t>никотиносодержащей</w:t>
      </w:r>
      <w:proofErr w:type="spellEnd"/>
      <w:r w:rsidRPr="000259F8">
        <w:rPr>
          <w:b w:val="0"/>
        </w:rPr>
        <w:t xml:space="preserve"> продукции, больших доз алкоголя в целях формирования мотивации на здоровый образ жизни, посредством размещения информации в средствах массовой информации, проведения лекций и бесед среди разных групп населения;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 xml:space="preserve">организация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</w:t>
      </w:r>
      <w:proofErr w:type="spellStart"/>
      <w:r w:rsidRPr="000259F8">
        <w:rPr>
          <w:b w:val="0"/>
        </w:rPr>
        <w:t>психоактивными</w:t>
      </w:r>
      <w:proofErr w:type="spellEnd"/>
      <w:r w:rsidRPr="000259F8">
        <w:rPr>
          <w:b w:val="0"/>
        </w:rPr>
        <w:t xml:space="preserve"> веществами;</w:t>
      </w: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>организация и проведение акций и иных массовых мероприятий, приуроченных к Всероссийскому дню отказа от курения (31 мая) и Всероссийскому дню трезвости (11 сентября)</w:t>
      </w:r>
      <w:r w:rsidR="00B9046F" w:rsidRPr="000259F8">
        <w:rPr>
          <w:b w:val="0"/>
        </w:rPr>
        <w:t>, Международному дню борьбы с наркоманией (26 июня)</w:t>
      </w:r>
      <w:r w:rsidRPr="000259F8">
        <w:rPr>
          <w:b w:val="0"/>
        </w:rPr>
        <w:t>.</w:t>
      </w:r>
    </w:p>
    <w:p w:rsidR="00B31D65" w:rsidRPr="000259F8" w:rsidRDefault="00B31D65" w:rsidP="000259F8">
      <w:pPr>
        <w:pStyle w:val="ConsPlusNormal"/>
        <w:suppressAutoHyphens/>
        <w:ind w:firstLine="540"/>
        <w:jc w:val="both"/>
      </w:pPr>
      <w:r w:rsidRPr="000259F8">
        <w:t>3. Проведение мероприятий, направленных на профилактику факторов риска заболеваний мужской репродуктивной сферы.</w:t>
      </w:r>
    </w:p>
    <w:p w:rsidR="00B31D65" w:rsidRPr="000259F8" w:rsidRDefault="00B31D65" w:rsidP="000259F8">
      <w:pPr>
        <w:pStyle w:val="ConsPlusNormal"/>
        <w:suppressAutoHyphens/>
        <w:ind w:firstLine="540"/>
        <w:jc w:val="both"/>
      </w:pPr>
      <w:r w:rsidRPr="000259F8">
        <w:t>В рамках данного мероприятия Программы предполагается:</w:t>
      </w:r>
    </w:p>
    <w:p w:rsidR="00B31D65" w:rsidRPr="000259F8" w:rsidRDefault="00B31D65" w:rsidP="000259F8">
      <w:pPr>
        <w:pStyle w:val="ConsPlusNormal"/>
        <w:suppressAutoHyphens/>
        <w:ind w:firstLine="540"/>
        <w:jc w:val="both"/>
      </w:pPr>
      <w:r w:rsidRPr="000259F8">
        <w:t>расширение охвата (улучшение) качества оказания помощи мужчинам в сфере репродуктивного здоровья всех возрастов (консультирование, подготовка информационных и методических материалов);</w:t>
      </w:r>
    </w:p>
    <w:p w:rsidR="00B31D65" w:rsidRPr="000259F8" w:rsidRDefault="00B31D65" w:rsidP="000259F8">
      <w:pPr>
        <w:pStyle w:val="ConsPlusNormal"/>
        <w:suppressAutoHyphens/>
        <w:ind w:firstLine="540"/>
        <w:jc w:val="both"/>
      </w:pPr>
      <w:r w:rsidRPr="000259F8">
        <w:t>информирование населения о причинах и профилактике мужских репродуктивных потерь, а также злокачественных новообразований мужских половых органов;</w:t>
      </w:r>
    </w:p>
    <w:p w:rsidR="00B31D65" w:rsidRPr="000259F8" w:rsidRDefault="00B31D65" w:rsidP="000259F8">
      <w:pPr>
        <w:pStyle w:val="ConsPlusNormal"/>
        <w:suppressAutoHyphens/>
        <w:ind w:firstLine="540"/>
        <w:jc w:val="both"/>
      </w:pPr>
      <w:r w:rsidRPr="000259F8">
        <w:t>информирование населения о принципах профилактики заболеваний мужской репродуктивной сферы.</w:t>
      </w:r>
    </w:p>
    <w:p w:rsidR="00417B00" w:rsidRPr="000259F8" w:rsidRDefault="009A772A" w:rsidP="000259F8">
      <w:pPr>
        <w:pStyle w:val="af2"/>
        <w:widowControl w:val="0"/>
        <w:suppressAutoHyphens/>
        <w:ind w:left="0" w:firstLine="709"/>
        <w:contextualSpacing w:val="0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>4</w:t>
      </w:r>
      <w:r w:rsidR="00AE7261" w:rsidRPr="000259F8">
        <w:rPr>
          <w:b w:val="0"/>
          <w:color w:val="000000"/>
        </w:rPr>
        <w:t xml:space="preserve">. </w:t>
      </w:r>
      <w:r w:rsidR="00417B00" w:rsidRPr="000259F8">
        <w:rPr>
          <w:b w:val="0"/>
        </w:rPr>
        <w:t>Формирование культуры здорового питания населения.</w:t>
      </w:r>
    </w:p>
    <w:p w:rsidR="00417B00" w:rsidRPr="000259F8" w:rsidRDefault="00417B00" w:rsidP="000259F8">
      <w:pPr>
        <w:pStyle w:val="af2"/>
        <w:widowControl w:val="0"/>
        <w:suppressAutoHyphens/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0259F8">
        <w:rPr>
          <w:b w:val="0"/>
        </w:rPr>
        <w:t>В рамках данного мероприятия Программы предполагается:</w:t>
      </w:r>
    </w:p>
    <w:p w:rsidR="00417B00" w:rsidRPr="000259F8" w:rsidRDefault="00417B00" w:rsidP="000259F8">
      <w:pPr>
        <w:pStyle w:val="af2"/>
        <w:widowControl w:val="0"/>
        <w:suppressAutoHyphens/>
        <w:ind w:left="0" w:firstLine="709"/>
        <w:contextualSpacing w:val="0"/>
        <w:jc w:val="both"/>
        <w:rPr>
          <w:b w:val="0"/>
          <w:color w:val="000000"/>
        </w:rPr>
      </w:pPr>
      <w:r w:rsidRPr="000259F8">
        <w:rPr>
          <w:b w:val="0"/>
        </w:rPr>
        <w:t>проведение мероприятий, направленных на профилактику факторов риска избыточной массы тела и ожирения;</w:t>
      </w:r>
    </w:p>
    <w:p w:rsidR="00417B00" w:rsidRPr="000259F8" w:rsidRDefault="00417B00" w:rsidP="000259F8">
      <w:pPr>
        <w:pStyle w:val="af2"/>
        <w:widowControl w:val="0"/>
        <w:suppressAutoHyphens/>
        <w:ind w:left="0" w:firstLine="709"/>
        <w:contextualSpacing w:val="0"/>
        <w:jc w:val="both"/>
        <w:rPr>
          <w:b w:val="0"/>
          <w:color w:val="000000"/>
        </w:rPr>
      </w:pPr>
      <w:r w:rsidRPr="000259F8">
        <w:rPr>
          <w:b w:val="0"/>
        </w:rPr>
        <w:t>информирование населения о принципах здорового питания и возможности пройти исследование на наличие факторов риска развития ожирения в медицинских организациях;</w:t>
      </w:r>
    </w:p>
    <w:p w:rsidR="00417B00" w:rsidRPr="000259F8" w:rsidRDefault="00417B00" w:rsidP="000259F8">
      <w:pPr>
        <w:pStyle w:val="af2"/>
        <w:widowControl w:val="0"/>
        <w:suppressAutoHyphens/>
        <w:ind w:left="0" w:firstLine="709"/>
        <w:contextualSpacing w:val="0"/>
        <w:jc w:val="both"/>
        <w:rPr>
          <w:b w:val="0"/>
        </w:rPr>
      </w:pPr>
      <w:r w:rsidRPr="000259F8">
        <w:rPr>
          <w:b w:val="0"/>
        </w:rPr>
        <w:t>совершенствование работы школ здорового питания в медицинских организациях.</w:t>
      </w:r>
    </w:p>
    <w:p w:rsidR="00903B11" w:rsidRPr="000259F8" w:rsidRDefault="00417B00" w:rsidP="000259F8">
      <w:pPr>
        <w:pStyle w:val="ConsPlusNormal"/>
        <w:suppressAutoHyphens/>
        <w:ind w:firstLine="708"/>
        <w:jc w:val="both"/>
      </w:pPr>
      <w:r w:rsidRPr="000259F8">
        <w:t>5.</w:t>
      </w:r>
      <w:r w:rsidRPr="000259F8">
        <w:rPr>
          <w:b/>
        </w:rPr>
        <w:t xml:space="preserve"> </w:t>
      </w:r>
      <w:r w:rsidR="00903B11" w:rsidRPr="000259F8">
        <w:t>Проведение мероприятий, направленных на профилактику факторов риска стоматологических заболеваний.</w:t>
      </w:r>
    </w:p>
    <w:p w:rsidR="00903B11" w:rsidRPr="000259F8" w:rsidRDefault="00903B11" w:rsidP="000259F8">
      <w:pPr>
        <w:pStyle w:val="ConsPlusNormal"/>
        <w:suppressAutoHyphens/>
        <w:ind w:firstLine="540"/>
        <w:jc w:val="both"/>
      </w:pPr>
      <w:r w:rsidRPr="000259F8">
        <w:t>В рамках данного мероприятия Программы предполагается:</w:t>
      </w:r>
    </w:p>
    <w:p w:rsidR="00903B11" w:rsidRPr="000259F8" w:rsidRDefault="00903B11" w:rsidP="000259F8">
      <w:pPr>
        <w:pStyle w:val="ConsPlusNormal"/>
        <w:suppressAutoHyphens/>
        <w:ind w:firstLine="540"/>
        <w:jc w:val="both"/>
      </w:pPr>
      <w:r w:rsidRPr="000259F8">
        <w:t>увеличение охвата населения профилактическими мероприятиями;</w:t>
      </w:r>
    </w:p>
    <w:p w:rsidR="00903B11" w:rsidRPr="000259F8" w:rsidRDefault="00903B11" w:rsidP="000259F8">
      <w:pPr>
        <w:pStyle w:val="ConsPlusNormal"/>
        <w:suppressAutoHyphens/>
        <w:ind w:firstLine="540"/>
        <w:jc w:val="both"/>
      </w:pPr>
      <w:r w:rsidRPr="000259F8">
        <w:t>улучшение качества оказания стоматологической помощи населению;</w:t>
      </w:r>
    </w:p>
    <w:p w:rsidR="00903B11" w:rsidRPr="000259F8" w:rsidRDefault="00903B11" w:rsidP="000259F8">
      <w:pPr>
        <w:pStyle w:val="ConsPlusNormal"/>
        <w:suppressAutoHyphens/>
        <w:ind w:firstLine="540"/>
        <w:jc w:val="both"/>
      </w:pPr>
      <w:r w:rsidRPr="000259F8">
        <w:t>размещение информационных материалов, направленных на профилактику факторов риска стоматологических заболеваний, в медицинских организациях и в информационно-телекоммуникационной сети "Интернет".</w:t>
      </w:r>
    </w:p>
    <w:p w:rsidR="00AE7261" w:rsidRPr="000259F8" w:rsidRDefault="00417B00" w:rsidP="000259F8">
      <w:pPr>
        <w:pStyle w:val="af2"/>
        <w:widowControl w:val="0"/>
        <w:suppressAutoHyphens/>
        <w:ind w:left="0" w:firstLine="709"/>
        <w:contextualSpacing w:val="0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>6.</w:t>
      </w:r>
      <w:r w:rsidR="00182C65" w:rsidRPr="000259F8">
        <w:rPr>
          <w:b w:val="0"/>
          <w:color w:val="000000"/>
        </w:rPr>
        <w:t xml:space="preserve"> </w:t>
      </w:r>
      <w:r w:rsidR="00AE7261" w:rsidRPr="000259F8">
        <w:rPr>
          <w:b w:val="0"/>
          <w:color w:val="000000"/>
        </w:rPr>
        <w:t xml:space="preserve">Комплекс мер, направленных на создание благоприятных условий для интенсивного развития физической культуры и массового спорта, приобщение всех слоев населения к систематическим занятиям физической культурой и спортом; обеспечение доступности спортивных сооружений </w:t>
      </w:r>
      <w:r w:rsidR="00B9046F" w:rsidRPr="000259F8">
        <w:rPr>
          <w:b w:val="0"/>
        </w:rPr>
        <w:t>Кочубеевского муниципального округа</w:t>
      </w:r>
      <w:r w:rsidR="00B9046F" w:rsidRPr="000259F8">
        <w:rPr>
          <w:b w:val="0"/>
          <w:color w:val="000000"/>
        </w:rPr>
        <w:t xml:space="preserve"> </w:t>
      </w:r>
      <w:r w:rsidR="00AE7261" w:rsidRPr="000259F8">
        <w:rPr>
          <w:b w:val="0"/>
          <w:color w:val="000000"/>
        </w:rPr>
        <w:t>для занятий физической культурой и спортом.</w:t>
      </w:r>
    </w:p>
    <w:p w:rsidR="00AE7261" w:rsidRPr="000259F8" w:rsidRDefault="00AE7261" w:rsidP="000259F8">
      <w:pPr>
        <w:pStyle w:val="af2"/>
        <w:widowControl w:val="0"/>
        <w:suppressAutoHyphens/>
        <w:autoSpaceDE w:val="0"/>
        <w:autoSpaceDN w:val="0"/>
        <w:ind w:left="0" w:firstLine="709"/>
        <w:contextualSpacing w:val="0"/>
        <w:jc w:val="both"/>
        <w:rPr>
          <w:b w:val="0"/>
        </w:rPr>
      </w:pPr>
      <w:r w:rsidRPr="000259F8">
        <w:rPr>
          <w:b w:val="0"/>
        </w:rPr>
        <w:t>В рамках данного мероприятия Программы предполагается:</w:t>
      </w:r>
    </w:p>
    <w:p w:rsidR="00AE7261" w:rsidRPr="000259F8" w:rsidRDefault="00B96059" w:rsidP="000259F8">
      <w:pPr>
        <w:pStyle w:val="af2"/>
        <w:widowControl w:val="0"/>
        <w:suppressAutoHyphens/>
        <w:autoSpaceDE w:val="0"/>
        <w:autoSpaceDN w:val="0"/>
        <w:ind w:left="0" w:firstLine="709"/>
        <w:contextualSpacing w:val="0"/>
        <w:jc w:val="both"/>
        <w:rPr>
          <w:b w:val="0"/>
          <w:color w:val="000000"/>
        </w:rPr>
      </w:pPr>
      <w:r w:rsidRPr="000259F8">
        <w:rPr>
          <w:b w:val="0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</w:t>
      </w:r>
      <w:r w:rsidR="00AE7261" w:rsidRPr="000259F8">
        <w:rPr>
          <w:b w:val="0"/>
          <w:color w:val="000000"/>
        </w:rPr>
        <w:t>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>создание условий для вовлечения лиц пожилого возраста и инвалидов в регулярные занятия физической культурой;</w:t>
      </w:r>
    </w:p>
    <w:p w:rsidR="00AE7261" w:rsidRPr="000259F8" w:rsidRDefault="00B96059" w:rsidP="000259F8">
      <w:pPr>
        <w:widowControl w:val="0"/>
        <w:suppressAutoHyphens/>
        <w:ind w:firstLine="709"/>
        <w:jc w:val="both"/>
        <w:rPr>
          <w:b w:val="0"/>
          <w:color w:val="000000"/>
        </w:rPr>
      </w:pPr>
      <w:r w:rsidRPr="000259F8">
        <w:rPr>
          <w:b w:val="0"/>
        </w:rPr>
        <w:t>развитие массового спорта и общественного физкультурно-оздоровительного движения</w:t>
      </w:r>
      <w:r w:rsidR="00AE7261" w:rsidRPr="000259F8">
        <w:rPr>
          <w:b w:val="0"/>
          <w:color w:val="000000"/>
        </w:rPr>
        <w:t>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>организация и проведение районных спортивных мероприятий для всех слоев населения.</w:t>
      </w:r>
    </w:p>
    <w:p w:rsidR="00272481" w:rsidRPr="000259F8" w:rsidRDefault="00272481" w:rsidP="000259F8">
      <w:pPr>
        <w:suppressAutoHyphens/>
        <w:jc w:val="both"/>
        <w:rPr>
          <w:b w:val="0"/>
        </w:rPr>
      </w:pPr>
    </w:p>
    <w:p w:rsidR="00AE7261" w:rsidRPr="000259F8" w:rsidRDefault="00AE7261" w:rsidP="00985D3B">
      <w:pPr>
        <w:suppressAutoHyphens/>
        <w:jc w:val="center"/>
        <w:rPr>
          <w:b w:val="0"/>
        </w:rPr>
      </w:pPr>
      <w:r w:rsidRPr="000259F8">
        <w:rPr>
          <w:b w:val="0"/>
        </w:rPr>
        <w:t xml:space="preserve">Раздел </w:t>
      </w:r>
      <w:r w:rsidRPr="000259F8">
        <w:rPr>
          <w:b w:val="0"/>
          <w:lang w:val="en-US"/>
        </w:rPr>
        <w:t>III</w:t>
      </w:r>
      <w:r w:rsidRPr="000259F8">
        <w:rPr>
          <w:b w:val="0"/>
        </w:rPr>
        <w:t>. Механизм реализации программы.</w:t>
      </w:r>
    </w:p>
    <w:p w:rsidR="00AE7261" w:rsidRPr="000259F8" w:rsidRDefault="00AE7261" w:rsidP="000259F8">
      <w:pPr>
        <w:suppressAutoHyphens/>
        <w:jc w:val="both"/>
        <w:rPr>
          <w:b w:val="0"/>
        </w:rPr>
      </w:pPr>
    </w:p>
    <w:p w:rsidR="005B1125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Реализация Программы будет осуществляться на основе межотраслевого взаимодействия, в соответствии с </w:t>
      </w:r>
      <w:r w:rsidR="005B1125" w:rsidRPr="000259F8">
        <w:rPr>
          <w:b w:val="0"/>
        </w:rPr>
        <w:t>детальным П</w:t>
      </w:r>
      <w:r w:rsidRPr="000259F8">
        <w:rPr>
          <w:b w:val="0"/>
        </w:rPr>
        <w:t>ланом</w:t>
      </w:r>
      <w:r w:rsidR="005B1125" w:rsidRPr="000259F8">
        <w:rPr>
          <w:b w:val="0"/>
        </w:rPr>
        <w:t>-графиком реализации муниципальной программы.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Организацию и управление всем комплексом мер по реализации Программы осуществляет администрация </w:t>
      </w:r>
      <w:r w:rsidR="00C93A6A" w:rsidRPr="000259F8">
        <w:rPr>
          <w:b w:val="0"/>
        </w:rPr>
        <w:t>Кочубее</w:t>
      </w:r>
      <w:r w:rsidRPr="000259F8">
        <w:rPr>
          <w:b w:val="0"/>
        </w:rPr>
        <w:t xml:space="preserve">вского муниципального </w:t>
      </w:r>
      <w:r w:rsidR="00C93A6A" w:rsidRPr="000259F8">
        <w:rPr>
          <w:b w:val="0"/>
        </w:rPr>
        <w:t>округа</w:t>
      </w:r>
      <w:r w:rsidRPr="000259F8">
        <w:rPr>
          <w:b w:val="0"/>
        </w:rPr>
        <w:t xml:space="preserve"> Ставропольского края (далее – администрация </w:t>
      </w:r>
      <w:r w:rsidR="00C93A6A" w:rsidRPr="000259F8">
        <w:rPr>
          <w:b w:val="0"/>
        </w:rPr>
        <w:t>округ</w:t>
      </w:r>
      <w:r w:rsidRPr="000259F8">
        <w:rPr>
          <w:b w:val="0"/>
        </w:rPr>
        <w:t>а), являющаяся заказчиком-координатором Программы.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Администрация </w:t>
      </w:r>
      <w:r w:rsidR="00C93A6A" w:rsidRPr="000259F8">
        <w:rPr>
          <w:b w:val="0"/>
        </w:rPr>
        <w:t>округ</w:t>
      </w:r>
      <w:r w:rsidRPr="000259F8">
        <w:rPr>
          <w:b w:val="0"/>
        </w:rPr>
        <w:t>а - заказчик – координатор Программы: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подготавливает в установленном порядке предложения по уточнению перечня программных мероприятий, а также механизм реализации Программы;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подготавливает отчет о ходе реализации Программы;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разрабатывает перечень целевых показателей для контроля за ходом реализации Программы;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средств областного бюджета;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  <w:color w:val="000000"/>
        </w:rPr>
      </w:pPr>
    </w:p>
    <w:p w:rsidR="00AE7261" w:rsidRPr="000259F8" w:rsidRDefault="00AE7261" w:rsidP="00E46DC3">
      <w:pPr>
        <w:widowControl w:val="0"/>
        <w:suppressAutoHyphens/>
        <w:jc w:val="center"/>
        <w:rPr>
          <w:b w:val="0"/>
          <w:highlight w:val="yellow"/>
        </w:rPr>
      </w:pPr>
      <w:r w:rsidRPr="000259F8">
        <w:rPr>
          <w:b w:val="0"/>
        </w:rPr>
        <w:t xml:space="preserve">Раздел </w:t>
      </w:r>
      <w:r w:rsidR="003E660E" w:rsidRPr="000259F8">
        <w:rPr>
          <w:b w:val="0"/>
          <w:lang w:val="en-US"/>
        </w:rPr>
        <w:t>I</w:t>
      </w:r>
      <w:r w:rsidRPr="000259F8">
        <w:rPr>
          <w:b w:val="0"/>
          <w:lang w:val="en-US"/>
        </w:rPr>
        <w:t>V</w:t>
      </w:r>
      <w:r w:rsidRPr="000259F8">
        <w:rPr>
          <w:b w:val="0"/>
        </w:rPr>
        <w:t>. Ожидаемые конечные результаты и показатели Программы</w:t>
      </w:r>
    </w:p>
    <w:p w:rsidR="00AE7261" w:rsidRPr="000259F8" w:rsidRDefault="00AE7261" w:rsidP="000259F8">
      <w:pPr>
        <w:suppressAutoHyphens/>
        <w:jc w:val="both"/>
        <w:rPr>
          <w:b w:val="0"/>
          <w:highlight w:val="yellow"/>
        </w:rPr>
      </w:pP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  <w:r w:rsidRPr="000259F8">
        <w:rPr>
          <w:b w:val="0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региональной системы укрепления общественного здоровья в </w:t>
      </w:r>
      <w:r w:rsidR="00C93A6A" w:rsidRPr="000259F8">
        <w:rPr>
          <w:b w:val="0"/>
        </w:rPr>
        <w:t>Кочубеевском муниципальном округе</w:t>
      </w:r>
      <w:r w:rsidRPr="000259F8">
        <w:rPr>
          <w:b w:val="0"/>
        </w:rPr>
        <w:t xml:space="preserve"> Ставропольского края.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Основными ожидаемыми конечными результатами реализации программных мероприятий являются следующие: 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Снижение смертности среди трудоспособного населения </w:t>
      </w:r>
      <w:r w:rsidR="00C93A6A" w:rsidRPr="000259F8">
        <w:rPr>
          <w:b w:val="0"/>
        </w:rPr>
        <w:t xml:space="preserve">Кочубеевского округа </w:t>
      </w:r>
      <w:r w:rsidRPr="000259F8">
        <w:rPr>
          <w:b w:val="0"/>
        </w:rPr>
        <w:t>посредством реализации популяционных мероприятий по выявлению и коррекции факторов риска развития основных неинфекционных заболеваний (охват граждан старше 18 лет диспансеризацией и профилактическими медицинскими осмотрами).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Реализация мер, направленных на снижение потребления алкогольной продукции.</w:t>
      </w:r>
    </w:p>
    <w:p w:rsidR="00752649" w:rsidRPr="000259F8" w:rsidRDefault="00752649" w:rsidP="000259F8">
      <w:pPr>
        <w:pStyle w:val="ConsPlusNormal"/>
        <w:suppressAutoHyphens/>
        <w:ind w:firstLine="540"/>
        <w:jc w:val="both"/>
      </w:pPr>
      <w:r w:rsidRPr="000259F8">
        <w:t>Размещение информационных материалов, направленных на профилактику факторов риска заболеваний мужской репродуктивной сферы, в медицинских организациях и средствах массовой информации.</w:t>
      </w:r>
    </w:p>
    <w:p w:rsidR="00AE7261" w:rsidRPr="000259F8" w:rsidRDefault="00AE7261" w:rsidP="000259F8">
      <w:pPr>
        <w:widowControl w:val="0"/>
        <w:suppressAutoHyphens/>
        <w:ind w:firstLine="709"/>
        <w:jc w:val="both"/>
        <w:rPr>
          <w:b w:val="0"/>
        </w:rPr>
      </w:pPr>
      <w:r w:rsidRPr="000259F8">
        <w:rPr>
          <w:b w:val="0"/>
        </w:rPr>
        <w:t xml:space="preserve">Реализация мероприятий Программы по обеспечению доступности для широкого пользования гражданам всех слоев населения спортивных сооружений, находящихся на территории </w:t>
      </w:r>
      <w:r w:rsidR="00C93A6A" w:rsidRPr="000259F8">
        <w:rPr>
          <w:b w:val="0"/>
        </w:rPr>
        <w:t>Кочубеевского округа</w:t>
      </w:r>
      <w:r w:rsidRPr="000259F8">
        <w:rPr>
          <w:b w:val="0"/>
        </w:rPr>
        <w:t>, а также информирование граждан о пользе физических упражнений и их положительном влиянии на показатели здоровья (увеличение доли граждан, систематически занимающихся физической культурой и спортом).</w:t>
      </w:r>
    </w:p>
    <w:p w:rsidR="00172633" w:rsidRPr="000259F8" w:rsidRDefault="00172633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</w:rPr>
      </w:pPr>
    </w:p>
    <w:p w:rsidR="00AE7261" w:rsidRPr="000259F8" w:rsidRDefault="00FE395F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Сведения</w:t>
      </w:r>
      <w:r w:rsidRPr="000259F8">
        <w:t xml:space="preserve"> </w:t>
      </w:r>
      <w:r w:rsidRPr="000259F8">
        <w:rPr>
          <w:b w:val="0"/>
        </w:rPr>
        <w:t xml:space="preserve">об индикаторах достижения целей </w:t>
      </w:r>
      <w:r w:rsidRPr="000259F8">
        <w:rPr>
          <w:b w:val="0"/>
          <w:bCs w:val="0"/>
        </w:rPr>
        <w:t xml:space="preserve">муниципальной </w:t>
      </w:r>
      <w:r w:rsidR="00E46DC3">
        <w:rPr>
          <w:b w:val="0"/>
          <w:bCs w:val="0"/>
        </w:rPr>
        <w:t xml:space="preserve">программы </w:t>
      </w:r>
      <w:r w:rsidRPr="000259F8">
        <w:rPr>
          <w:b w:val="0"/>
        </w:rPr>
        <w:t>«Укрепление общественного здоровья населения</w:t>
      </w:r>
      <w:r w:rsidR="003E7426" w:rsidRPr="000259F8">
        <w:rPr>
          <w:b w:val="0"/>
        </w:rPr>
        <w:t xml:space="preserve">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 и показателях решения задач П</w:t>
      </w:r>
      <w:r w:rsidR="00272481" w:rsidRPr="000259F8">
        <w:rPr>
          <w:b w:val="0"/>
        </w:rPr>
        <w:t>одп</w:t>
      </w:r>
      <w:r w:rsidRPr="000259F8">
        <w:rPr>
          <w:b w:val="0"/>
        </w:rPr>
        <w:t>рограммы и их значениях изложены в приложении 1</w:t>
      </w:r>
      <w:r w:rsidR="00AE7261" w:rsidRPr="000259F8">
        <w:rPr>
          <w:b w:val="0"/>
        </w:rPr>
        <w:t>.</w:t>
      </w:r>
    </w:p>
    <w:p w:rsidR="00AE7261" w:rsidRPr="000259F8" w:rsidRDefault="00AE7261" w:rsidP="000259F8">
      <w:pPr>
        <w:widowControl w:val="0"/>
        <w:suppressAutoHyphens/>
        <w:jc w:val="both"/>
        <w:rPr>
          <w:b w:val="0"/>
          <w:color w:val="000000"/>
        </w:rPr>
      </w:pPr>
    </w:p>
    <w:p w:rsidR="00AE7261" w:rsidRPr="000259F8" w:rsidRDefault="00AE726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933B5B" w:rsidRPr="000259F8" w:rsidRDefault="00933B5B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933B5B" w:rsidRPr="000259F8" w:rsidRDefault="00933B5B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933B5B" w:rsidRPr="000259F8" w:rsidRDefault="00933B5B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933B5B" w:rsidRPr="000259F8" w:rsidRDefault="00933B5B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Pr="000259F8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3851" w:rsidRDefault="00C33851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C345B4" w:rsidRPr="000259F8" w:rsidRDefault="00C345B4" w:rsidP="000259F8">
      <w:pPr>
        <w:widowControl w:val="0"/>
        <w:suppressAutoHyphens/>
        <w:autoSpaceDE w:val="0"/>
        <w:autoSpaceDN w:val="0"/>
        <w:ind w:firstLine="709"/>
        <w:jc w:val="both"/>
        <w:rPr>
          <w:b w:val="0"/>
          <w:highlight w:val="yellow"/>
        </w:rPr>
      </w:pPr>
    </w:p>
    <w:p w:rsidR="00272481" w:rsidRPr="000259F8" w:rsidRDefault="00272481" w:rsidP="00C345B4">
      <w:pPr>
        <w:suppressAutoHyphens/>
        <w:jc w:val="center"/>
      </w:pPr>
      <w:r w:rsidRPr="000259F8">
        <w:t>ПОДПРОГРАММА</w:t>
      </w:r>
    </w:p>
    <w:p w:rsidR="00101D5D" w:rsidRPr="000259F8" w:rsidRDefault="00101D5D" w:rsidP="00C345B4">
      <w:pPr>
        <w:widowControl w:val="0"/>
        <w:suppressAutoHyphens/>
        <w:snapToGrid w:val="0"/>
        <w:jc w:val="center"/>
        <w:rPr>
          <w:b w:val="0"/>
          <w:bCs w:val="0"/>
        </w:rPr>
      </w:pPr>
      <w:r w:rsidRPr="000259F8">
        <w:rPr>
          <w:b w:val="0"/>
        </w:rPr>
        <w:t xml:space="preserve">«Укрепление общественного здоровья и пропаганда здорового образа жизни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края»</w:t>
      </w:r>
    </w:p>
    <w:p w:rsidR="00101D5D" w:rsidRPr="000259F8" w:rsidRDefault="00272481" w:rsidP="00C345B4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 xml:space="preserve">ПРОГРАММЫ </w:t>
      </w:r>
      <w:r w:rsidR="00101D5D" w:rsidRPr="000259F8">
        <w:rPr>
          <w:b w:val="0"/>
        </w:rPr>
        <w:t xml:space="preserve">«Укрепление общественного здоровья населения </w:t>
      </w:r>
      <w:r w:rsidR="00101D5D" w:rsidRPr="000259F8">
        <w:rPr>
          <w:b w:val="0"/>
          <w:bCs w:val="0"/>
        </w:rPr>
        <w:t>Кочубеевского муниципального округа Ставропольского края</w:t>
      </w:r>
      <w:r w:rsidR="00101D5D" w:rsidRPr="000259F8">
        <w:rPr>
          <w:b w:val="0"/>
        </w:rPr>
        <w:t>»</w:t>
      </w:r>
    </w:p>
    <w:p w:rsidR="00272481" w:rsidRPr="000259F8" w:rsidRDefault="00272481" w:rsidP="00C345B4">
      <w:pPr>
        <w:pStyle w:val="ConsPlusTitle"/>
        <w:widowControl/>
        <w:suppressAutoHyphens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72481" w:rsidRPr="000259F8" w:rsidRDefault="00272481" w:rsidP="00C345B4">
      <w:pPr>
        <w:suppressAutoHyphens/>
        <w:jc w:val="center"/>
      </w:pPr>
      <w:r w:rsidRPr="000259F8">
        <w:t>ПАСПОРТ</w:t>
      </w:r>
    </w:p>
    <w:p w:rsidR="00101D5D" w:rsidRPr="000259F8" w:rsidRDefault="00101D5D" w:rsidP="00C345B4">
      <w:pPr>
        <w:suppressAutoHyphens/>
        <w:jc w:val="center"/>
      </w:pPr>
    </w:p>
    <w:p w:rsidR="00101D5D" w:rsidRPr="000259F8" w:rsidRDefault="00272481" w:rsidP="00C345B4">
      <w:pPr>
        <w:widowControl w:val="0"/>
        <w:suppressAutoHyphens/>
        <w:snapToGrid w:val="0"/>
        <w:jc w:val="center"/>
        <w:rPr>
          <w:b w:val="0"/>
        </w:rPr>
      </w:pPr>
      <w:r w:rsidRPr="000259F8">
        <w:rPr>
          <w:b w:val="0"/>
        </w:rPr>
        <w:t xml:space="preserve">ПОДПРОГРАММЫ </w:t>
      </w:r>
      <w:r w:rsidR="00101D5D" w:rsidRPr="000259F8">
        <w:rPr>
          <w:b w:val="0"/>
        </w:rPr>
        <w:t xml:space="preserve">«Укрепление общественного здоровья и пропаганда здорового образа жизни населения </w:t>
      </w:r>
      <w:r w:rsidR="00101D5D" w:rsidRPr="000259F8">
        <w:rPr>
          <w:b w:val="0"/>
          <w:bCs w:val="0"/>
        </w:rPr>
        <w:t xml:space="preserve">Кочубеевского муниципального округа Ставропольского края» </w:t>
      </w:r>
      <w:r w:rsidR="00101D5D" w:rsidRPr="000259F8">
        <w:rPr>
          <w:b w:val="0"/>
        </w:rPr>
        <w:t xml:space="preserve">ПРОГРАММЫ «Укрепление общественного здоровья населения </w:t>
      </w:r>
      <w:r w:rsidR="00101D5D" w:rsidRPr="000259F8">
        <w:rPr>
          <w:b w:val="0"/>
          <w:bCs w:val="0"/>
        </w:rPr>
        <w:t>Кочубеевского муниципального округа Ставропольского края</w:t>
      </w:r>
      <w:r w:rsidR="00101D5D" w:rsidRPr="000259F8">
        <w:rPr>
          <w:b w:val="0"/>
        </w:rPr>
        <w:t>»</w:t>
      </w:r>
    </w:p>
    <w:p w:rsidR="00101D5D" w:rsidRPr="000259F8" w:rsidRDefault="00101D5D" w:rsidP="000259F8">
      <w:pPr>
        <w:widowControl w:val="0"/>
        <w:suppressAutoHyphens/>
        <w:snapToGrid w:val="0"/>
        <w:jc w:val="both"/>
        <w:rPr>
          <w:b w:val="0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085"/>
        <w:gridCol w:w="6697"/>
      </w:tblGrid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Наименование</w:t>
            </w: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«Укрепление общественного здоровья и пропаганда здорового образа жизни населения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Кочубеевского муниципального округа Ставропольского края» (далее - Подпрограмма)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Ответственный исполнитель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t xml:space="preserve">      </w:t>
            </w:r>
            <w:r w:rsidRPr="000259F8">
              <w:rPr>
                <w:b w:val="0"/>
              </w:rPr>
              <w:t xml:space="preserve">Отдел социального развития и здравоохранения администрации Кочубеевского муниципального округа Ставропольского края 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 xml:space="preserve">Соисполнители </w:t>
            </w: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rPr>
                <w:b w:val="0"/>
                <w:bCs w:val="0"/>
              </w:rPr>
              <w:t xml:space="preserve">     </w:t>
            </w:r>
            <w:r w:rsidRPr="000259F8">
              <w:rPr>
                <w:b w:val="0"/>
              </w:rPr>
              <w:t>Государственное бюджетное учреждение здравоохранения Ставропольского края «Кочубеевская районная больница» (далее – ГБУЗ «Кочубеевская РБ»);</w:t>
            </w:r>
          </w:p>
          <w:p w:rsidR="00C345B4" w:rsidRPr="000259F8" w:rsidRDefault="00C345B4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Отдел образования администрации Кочубеевского муниципального округа Ставропольского края (далее – Отдел образования);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Отдел экономического развития администрации Кочубеевского муниципального округа Ставропольского края (далее – отдел экономического развития);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Управление труда и социальной защиты населения администрации Кочубеевского муниципального округа Ставропольского края (далее – УТСЗН);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 Комитет по физической культуре, спорту и туризму администрации Кочубеевского муниципального округа Ставропольского края (далее – Комитет по спорту);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 отдел информационного обеспечения администрации Кочубеевского муниципального округа Ставропольского края (далее – отдел информационного обеспечения);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отдел по общественной безопасности администрации Кочубеевского муниципального округа Ставропольского края (далее – отдел по общественной безопасности);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Муниципальное казённое учреждение «Центр молодёжной поддержки «Пегас»;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 ГБУСО «Кочубеевский комплексный центр социального обслуживания населения»;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Территориальные отделы администрации Кочубеевского муниципального округа Ставропольского края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Участники Подпрограммы</w:t>
            </w: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</w:p>
        </w:tc>
        <w:tc>
          <w:tcPr>
            <w:tcW w:w="6697" w:type="dxa"/>
          </w:tcPr>
          <w:p w:rsidR="00C345B4" w:rsidRPr="000259F8" w:rsidRDefault="00C345B4" w:rsidP="000259F8">
            <w:pPr>
              <w:widowControl w:val="0"/>
              <w:suppressAutoHyphens/>
              <w:snapToGrid w:val="0"/>
              <w:jc w:val="both"/>
              <w:rPr>
                <w:b w:val="0"/>
              </w:rPr>
            </w:pPr>
            <w:r w:rsidRPr="000259F8">
              <w:t xml:space="preserve">   </w:t>
            </w:r>
            <w:r w:rsidRPr="000259F8">
              <w:rPr>
                <w:b w:val="0"/>
              </w:rPr>
              <w:t>юридические лица, жители Кочубеевского муниципального округа Ставропольского края (далее – Кочубеевского округа)</w:t>
            </w:r>
          </w:p>
          <w:p w:rsidR="00C345B4" w:rsidRPr="000259F8" w:rsidRDefault="00C345B4" w:rsidP="000259F8">
            <w:pPr>
              <w:suppressAutoHyphens/>
              <w:jc w:val="both"/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Задачи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t xml:space="preserve">      </w:t>
            </w:r>
            <w:r w:rsidRPr="000259F8">
              <w:rPr>
                <w:b w:val="0"/>
              </w:rPr>
              <w:t xml:space="preserve">проведение мероприятий по профилактике и выявлению факторов риска неинфекционных заболеваний; 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 проведение информированности населения района о факторах риска неинфекционных заболеваний;</w:t>
            </w:r>
          </w:p>
          <w:p w:rsidR="00C345B4" w:rsidRPr="000259F8" w:rsidRDefault="00C345B4" w:rsidP="000259F8">
            <w:pPr>
              <w:widowControl w:val="0"/>
              <w:suppressAutoHyphens/>
              <w:jc w:val="both"/>
              <w:rPr>
                <w:b w:val="0"/>
                <w:color w:val="000000"/>
              </w:rPr>
            </w:pPr>
            <w:r w:rsidRPr="000259F8">
              <w:rPr>
                <w:b w:val="0"/>
                <w:color w:val="000000"/>
              </w:rPr>
              <w:t xml:space="preserve">     привлечение жителей </w:t>
            </w:r>
            <w:r w:rsidRPr="000259F8">
              <w:rPr>
                <w:b w:val="0"/>
              </w:rPr>
              <w:t>Кочубеевского округа к участию в мероприятиях</w:t>
            </w:r>
            <w:r>
              <w:rPr>
                <w:b w:val="0"/>
              </w:rPr>
              <w:t>,</w:t>
            </w:r>
            <w:r w:rsidRPr="000259F8">
              <w:rPr>
                <w:b w:val="0"/>
              </w:rPr>
              <w:t xml:space="preserve"> пропагандирующих здоровый образ жизни</w:t>
            </w:r>
            <w:r w:rsidRPr="000259F8">
              <w:rPr>
                <w:b w:val="0"/>
                <w:color w:val="000000"/>
              </w:rPr>
              <w:t>;</w:t>
            </w:r>
          </w:p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  <w:rPr>
                <w:color w:val="000000" w:themeColor="text1"/>
              </w:rPr>
            </w:pPr>
            <w:r w:rsidRPr="000259F8">
              <w:rPr>
                <w:color w:val="000000" w:themeColor="text1"/>
              </w:rPr>
              <w:t xml:space="preserve">    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Показатели решения задач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0259F8">
              <w:t xml:space="preserve">    смертность мужчин в возрасте 16 – 59 лет;</w:t>
            </w:r>
            <w:r w:rsidRPr="000259F8">
              <w:rPr>
                <w:rFonts w:eastAsia="Calibri"/>
                <w:lang w:eastAsia="en-US"/>
              </w:rPr>
              <w:t xml:space="preserve"> </w:t>
            </w:r>
          </w:p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</w:pPr>
            <w:r w:rsidRPr="000259F8">
              <w:t xml:space="preserve">    </w:t>
            </w:r>
            <w:r w:rsidRPr="000259F8">
              <w:rPr>
                <w:rFonts w:eastAsia="Calibri"/>
                <w:lang w:eastAsia="en-US"/>
              </w:rPr>
              <w:t>смертность женщин в возрасте 16 – 54 лет</w:t>
            </w:r>
            <w:r w:rsidRPr="000259F8">
              <w:t>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  <w:color w:val="000000"/>
                <w:spacing w:val="1"/>
                <w:shd w:val="clear" w:color="auto" w:fill="FFFFFF"/>
              </w:rPr>
              <w:t xml:space="preserve">    количество опубликованных информационных материалов о </w:t>
            </w:r>
            <w:r w:rsidRPr="000259F8">
              <w:rPr>
                <w:b w:val="0"/>
              </w:rPr>
              <w:t>факторах риска неинфекционных заболеваний;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  <w:color w:val="000000"/>
              </w:rPr>
            </w:pPr>
            <w:r w:rsidRPr="000259F8">
              <w:rPr>
                <w:b w:val="0"/>
              </w:rPr>
              <w:t xml:space="preserve">    </w:t>
            </w:r>
            <w:r w:rsidRPr="000259F8">
              <w:rPr>
                <w:b w:val="0"/>
                <w:bCs w:val="0"/>
              </w:rPr>
              <w:t>количество проверок по выявлению правонарушений в сфере оборота алкогольной и спиртосодержащей продукции</w:t>
            </w:r>
            <w:r w:rsidRPr="000259F8">
              <w:rPr>
                <w:b w:val="0"/>
              </w:rPr>
              <w:t>;</w:t>
            </w:r>
            <w:r w:rsidRPr="000259F8">
              <w:rPr>
                <w:b w:val="0"/>
                <w:color w:val="000000"/>
              </w:rPr>
              <w:t xml:space="preserve"> 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  <w:color w:val="000000"/>
              </w:rPr>
            </w:pPr>
            <w:r w:rsidRPr="000259F8">
              <w:rPr>
                <w:b w:val="0"/>
              </w:rPr>
              <w:t xml:space="preserve">    число жителей муниципального округа, принявших участие в мероприятиях</w:t>
            </w:r>
            <w:r>
              <w:rPr>
                <w:b w:val="0"/>
              </w:rPr>
              <w:t>,</w:t>
            </w:r>
            <w:r w:rsidRPr="000259F8">
              <w:rPr>
                <w:b w:val="0"/>
              </w:rPr>
              <w:t xml:space="preserve"> пропагандирующих здоровый образ жизни</w:t>
            </w:r>
            <w:r w:rsidRPr="000259F8">
              <w:rPr>
                <w:b w:val="0"/>
                <w:color w:val="000000"/>
              </w:rPr>
              <w:t>;</w:t>
            </w: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rPr>
                <w:color w:val="000000"/>
                <w:spacing w:val="1"/>
                <w:shd w:val="clear" w:color="auto" w:fill="FFFFFF"/>
              </w:rPr>
              <w:t xml:space="preserve">    количество опубликованных информационных материалов по пропаганде здорового образа жизни</w:t>
            </w: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Сроки реализации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2023 - 2028 годы</w:t>
            </w:r>
          </w:p>
        </w:tc>
      </w:tr>
      <w:tr w:rsidR="00C345B4" w:rsidRPr="000259F8" w:rsidTr="00C345B4">
        <w:trPr>
          <w:trHeight w:val="428"/>
        </w:trPr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Объемы и источники финансового обеспечения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Cs w:val="0"/>
              </w:rPr>
              <w:t xml:space="preserve">    </w:t>
            </w:r>
            <w:r w:rsidRPr="000259F8">
              <w:rPr>
                <w:b w:val="0"/>
                <w:bCs w:val="0"/>
              </w:rPr>
              <w:t xml:space="preserve">Общий объём финансирования мероприятий Подпрограммы составляет </w:t>
            </w:r>
            <w:proofErr w:type="spellStart"/>
            <w:r w:rsidRPr="000259F8">
              <w:rPr>
                <w:b w:val="0"/>
                <w:bCs w:val="0"/>
              </w:rPr>
              <w:t>составляет</w:t>
            </w:r>
            <w:proofErr w:type="spellEnd"/>
            <w:r w:rsidRPr="000259F8">
              <w:rPr>
                <w:b w:val="0"/>
                <w:bCs w:val="0"/>
              </w:rPr>
              <w:t xml:space="preserve"> 60,00 тыс. рублей, в том числе по годам: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2023 году –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2024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2025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2026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2027 году - </w:t>
            </w:r>
            <w:r w:rsidRPr="000259F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10,00 </w:t>
            </w:r>
            <w:r w:rsidRPr="000259F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тыс. рублей;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  <w:bCs w:val="0"/>
              </w:rPr>
              <w:t xml:space="preserve">в 2028 году – </w:t>
            </w:r>
            <w:r w:rsidRPr="000259F8">
              <w:rPr>
                <w:b w:val="0"/>
              </w:rPr>
              <w:t xml:space="preserve">10,00 </w:t>
            </w:r>
            <w:r w:rsidRPr="000259F8">
              <w:rPr>
                <w:b w:val="0"/>
                <w:bCs w:val="0"/>
              </w:rPr>
              <w:t>тыс. рублей</w:t>
            </w:r>
            <w:r w:rsidRPr="000259F8">
              <w:rPr>
                <w:b w:val="0"/>
              </w:rPr>
              <w:t xml:space="preserve">. 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Финансирование мероприятий Программы осуществляется за счёт средств бюджета Кочубеевского муниципального округа Ставропольского края.</w:t>
            </w:r>
          </w:p>
          <w:p w:rsidR="00C345B4" w:rsidRPr="000259F8" w:rsidRDefault="00C345B4" w:rsidP="000259F8">
            <w:pPr>
              <w:pStyle w:val="ConsPlusTitle"/>
              <w:widowControl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C345B4" w:rsidRPr="000259F8" w:rsidTr="00C345B4">
        <w:tc>
          <w:tcPr>
            <w:tcW w:w="3085" w:type="dxa"/>
          </w:tcPr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Ожидаемые конечные</w:t>
            </w:r>
          </w:p>
          <w:p w:rsidR="00C345B4" w:rsidRPr="000259F8" w:rsidRDefault="00C345B4" w:rsidP="000259F8">
            <w:pPr>
              <w:pStyle w:val="ConsPlusNormal"/>
              <w:suppressAutoHyphens/>
              <w:jc w:val="both"/>
            </w:pPr>
            <w:r w:rsidRPr="000259F8">
              <w:t>результаты реализации Подпрограммы</w:t>
            </w:r>
          </w:p>
        </w:tc>
        <w:tc>
          <w:tcPr>
            <w:tcW w:w="6697" w:type="dxa"/>
          </w:tcPr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0259F8">
              <w:t xml:space="preserve">   снижение смертности мужчин в возрасте 16 – 59 лет до 362,8 случаев на 100 тыс. населения к 2028 году;</w:t>
            </w:r>
            <w:r w:rsidRPr="000259F8">
              <w:rPr>
                <w:rFonts w:eastAsia="Calibri"/>
                <w:lang w:eastAsia="en-US"/>
              </w:rPr>
              <w:t xml:space="preserve"> </w:t>
            </w:r>
          </w:p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  <w:rPr>
                <w:color w:val="000000"/>
                <w:spacing w:val="1"/>
                <w:shd w:val="clear" w:color="auto" w:fill="FFFFFF"/>
              </w:rPr>
            </w:pPr>
            <w:r w:rsidRPr="000259F8">
              <w:t xml:space="preserve">   снижение</w:t>
            </w:r>
            <w:r w:rsidRPr="000259F8">
              <w:rPr>
                <w:rFonts w:eastAsia="Calibri"/>
                <w:lang w:eastAsia="en-US"/>
              </w:rPr>
              <w:t xml:space="preserve"> смертности женщин в возрасте 16 – 54 лет до 117,3 случаев на 100 тыс. населения </w:t>
            </w:r>
            <w:r w:rsidRPr="000259F8">
              <w:t>к 2028 году;</w:t>
            </w:r>
            <w:r w:rsidRPr="000259F8">
              <w:rPr>
                <w:color w:val="000000"/>
                <w:spacing w:val="1"/>
                <w:shd w:val="clear" w:color="auto" w:fill="FFFFFF"/>
              </w:rPr>
              <w:t xml:space="preserve">    </w:t>
            </w:r>
          </w:p>
          <w:p w:rsidR="00C345B4" w:rsidRPr="000259F8" w:rsidRDefault="00C345B4" w:rsidP="000259F8">
            <w:pPr>
              <w:pStyle w:val="ConsPlusNormal"/>
              <w:widowControl w:val="0"/>
              <w:suppressAutoHyphens/>
              <w:jc w:val="both"/>
            </w:pPr>
            <w:r w:rsidRPr="000259F8">
              <w:rPr>
                <w:color w:val="000000"/>
                <w:spacing w:val="1"/>
                <w:shd w:val="clear" w:color="auto" w:fill="FFFFFF"/>
              </w:rPr>
              <w:t xml:space="preserve">    увеличение количества опубликованных информационных материалов о </w:t>
            </w:r>
            <w:r w:rsidRPr="000259F8">
              <w:t>факторах риска неинфекционных заболеваний до 100 публикаций;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</w:rPr>
            </w:pPr>
            <w:r w:rsidRPr="000259F8">
              <w:rPr>
                <w:b w:val="0"/>
              </w:rPr>
              <w:t xml:space="preserve">    увеличение числа жителей Кочубеевского округа, принявших участие в мероприятиях</w:t>
            </w:r>
            <w:r>
              <w:rPr>
                <w:b w:val="0"/>
              </w:rPr>
              <w:t>,</w:t>
            </w:r>
            <w:r w:rsidRPr="000259F8">
              <w:rPr>
                <w:b w:val="0"/>
              </w:rPr>
              <w:t xml:space="preserve"> пропагандирующих здоровый образ жизни с 6000 человек в 2021 году до 6400 человек в 2028 году;</w:t>
            </w:r>
          </w:p>
          <w:p w:rsidR="00C345B4" w:rsidRPr="000259F8" w:rsidRDefault="00C345B4" w:rsidP="000259F8">
            <w:pPr>
              <w:suppressAutoHyphens/>
              <w:jc w:val="both"/>
              <w:rPr>
                <w:b w:val="0"/>
                <w:bCs w:val="0"/>
              </w:rPr>
            </w:pPr>
            <w:r w:rsidRPr="000259F8">
              <w:rPr>
                <w:b w:val="0"/>
                <w:bCs w:val="0"/>
              </w:rPr>
              <w:t xml:space="preserve">    увеличение количества проверок по выявлению правонарушений в сфере оборота алкогольной и спиртосодержащей продукции с 28 проверок в 2021 году до 40 проверок в 2028 году;</w:t>
            </w:r>
          </w:p>
          <w:p w:rsidR="00C345B4" w:rsidRPr="000259F8" w:rsidRDefault="00C345B4" w:rsidP="00C345B4">
            <w:pPr>
              <w:pStyle w:val="a8"/>
              <w:suppressAutoHyphens/>
              <w:spacing w:after="0"/>
              <w:jc w:val="both"/>
              <w:rPr>
                <w:sz w:val="28"/>
                <w:szCs w:val="28"/>
              </w:rPr>
            </w:pPr>
            <w:r w:rsidRPr="000259F8">
              <w:rPr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   увеличение количества опубликованных информационных материалов по пропаганде здорового образа жизни до 120 публикаций.</w:t>
            </w:r>
          </w:p>
        </w:tc>
      </w:tr>
    </w:tbl>
    <w:p w:rsidR="00C345B4" w:rsidRDefault="00C345B4" w:rsidP="000259F8">
      <w:pPr>
        <w:suppressAutoHyphens/>
        <w:ind w:firstLine="708"/>
        <w:jc w:val="both"/>
        <w:rPr>
          <w:b w:val="0"/>
          <w:kern w:val="28"/>
        </w:rPr>
      </w:pPr>
    </w:p>
    <w:p w:rsidR="00C345B4" w:rsidRDefault="00C345B4" w:rsidP="000259F8">
      <w:pPr>
        <w:suppressAutoHyphens/>
        <w:ind w:firstLine="708"/>
        <w:jc w:val="both"/>
        <w:rPr>
          <w:b w:val="0"/>
          <w:kern w:val="28"/>
        </w:rPr>
      </w:pPr>
    </w:p>
    <w:p w:rsidR="00C345B4" w:rsidRDefault="00C345B4" w:rsidP="000259F8">
      <w:pPr>
        <w:suppressAutoHyphens/>
        <w:ind w:firstLine="708"/>
        <w:jc w:val="both"/>
        <w:rPr>
          <w:b w:val="0"/>
          <w:kern w:val="28"/>
        </w:rPr>
      </w:pPr>
    </w:p>
    <w:p w:rsidR="00C345B4" w:rsidRDefault="00C345B4" w:rsidP="000259F8">
      <w:pPr>
        <w:suppressAutoHyphens/>
        <w:ind w:firstLine="708"/>
        <w:jc w:val="both"/>
        <w:rPr>
          <w:b w:val="0"/>
          <w:kern w:val="28"/>
        </w:rPr>
      </w:pPr>
    </w:p>
    <w:p w:rsidR="00046A3A" w:rsidRPr="000259F8" w:rsidRDefault="00046A3A" w:rsidP="00C345B4">
      <w:pPr>
        <w:suppressAutoHyphens/>
        <w:jc w:val="center"/>
        <w:rPr>
          <w:b w:val="0"/>
          <w:kern w:val="28"/>
        </w:rPr>
      </w:pPr>
      <w:r w:rsidRPr="000259F8">
        <w:rPr>
          <w:b w:val="0"/>
          <w:kern w:val="28"/>
        </w:rPr>
        <w:t>Характеристика ос</w:t>
      </w:r>
      <w:r w:rsidR="00C345B4">
        <w:rPr>
          <w:b w:val="0"/>
          <w:kern w:val="28"/>
        </w:rPr>
        <w:t>новных мероприятий подпрограммы</w:t>
      </w:r>
    </w:p>
    <w:p w:rsidR="00046A3A" w:rsidRPr="000259F8" w:rsidRDefault="00046A3A" w:rsidP="00C345B4">
      <w:pPr>
        <w:suppressAutoHyphens/>
        <w:jc w:val="center"/>
        <w:rPr>
          <w:b w:val="0"/>
          <w:bCs w:val="0"/>
        </w:rPr>
      </w:pPr>
      <w:r w:rsidRPr="000259F8">
        <w:rPr>
          <w:b w:val="0"/>
        </w:rPr>
        <w:t xml:space="preserve">«Укрепление общественного здоровья и пропаганда здорового образа жизни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края»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  <w:bCs w:val="0"/>
        </w:rPr>
      </w:pP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  <w:bCs w:val="0"/>
        </w:rPr>
        <w:t xml:space="preserve">Основное мероприятие: </w:t>
      </w:r>
      <w:r w:rsidRPr="000259F8">
        <w:rPr>
          <w:b w:val="0"/>
        </w:rPr>
        <w:t>Обеспечение условий для сохранения и укрепления здоровья населения Кочубеевского округа.</w:t>
      </w:r>
    </w:p>
    <w:p w:rsidR="00046A3A" w:rsidRPr="000259F8" w:rsidRDefault="00046A3A" w:rsidP="000259F8">
      <w:pPr>
        <w:suppressAutoHyphens/>
        <w:jc w:val="both"/>
        <w:rPr>
          <w:b w:val="0"/>
        </w:rPr>
      </w:pPr>
      <w:r w:rsidRPr="000259F8">
        <w:tab/>
      </w:r>
      <w:r w:rsidRPr="000259F8">
        <w:rPr>
          <w:b w:val="0"/>
        </w:rPr>
        <w:t>Реализация данного мероприятия направлена на создание условий для сохранения и укрепления здоровья населения Кочубеевского муниципального округа Ставропольского края</w:t>
      </w:r>
      <w:r w:rsidRPr="000259F8">
        <w:t xml:space="preserve">, </w:t>
      </w:r>
      <w:r w:rsidRPr="000259F8">
        <w:rPr>
          <w:b w:val="0"/>
        </w:rPr>
        <w:t xml:space="preserve">к которым относится: </w:t>
      </w:r>
    </w:p>
    <w:p w:rsidR="00046A3A" w:rsidRPr="000259F8" w:rsidRDefault="00046A3A" w:rsidP="000259F8">
      <w:pPr>
        <w:suppressAutoHyphens/>
        <w:jc w:val="both"/>
        <w:rPr>
          <w:b w:val="0"/>
        </w:rPr>
      </w:pPr>
      <w:r w:rsidRPr="000259F8">
        <w:rPr>
          <w:b w:val="0"/>
        </w:rPr>
        <w:tab/>
        <w:t xml:space="preserve">проведение мероприятий по профилактике и выявлению факторов риска неинфекционных заболеваний; 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проведение информированности населения района о факторах риска неинфекционных заболеваний.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Ответственным исполнителем является отдел социального развития и здравоохранения администрации Кочубеевского муниципального округа Ставропольского края.</w:t>
      </w:r>
    </w:p>
    <w:p w:rsidR="00046A3A" w:rsidRPr="000259F8" w:rsidRDefault="00046A3A" w:rsidP="009B0DEA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Участники Подпрограммы: юридические лица, жители Кочубеевского муниципального округа Ставропольского края.</w:t>
      </w:r>
    </w:p>
    <w:p w:rsidR="00046A3A" w:rsidRPr="000259F8" w:rsidRDefault="00046A3A" w:rsidP="009B0DEA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Результатом реализации основного мероприятия является:</w:t>
      </w:r>
    </w:p>
    <w:p w:rsidR="00046A3A" w:rsidRPr="000259F8" w:rsidRDefault="00046A3A" w:rsidP="009B0DEA">
      <w:pPr>
        <w:pStyle w:val="ConsPlusNormal"/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0259F8">
        <w:t>снижение смертности мужчин в возрасте 16 – 59 лет до 362,8 случаев на 100 тыс. населения к 2028 году;</w:t>
      </w:r>
      <w:r w:rsidRPr="000259F8">
        <w:rPr>
          <w:rFonts w:eastAsia="Calibri"/>
          <w:lang w:eastAsia="en-US"/>
        </w:rPr>
        <w:t xml:space="preserve"> </w:t>
      </w:r>
    </w:p>
    <w:p w:rsidR="00046A3A" w:rsidRPr="000259F8" w:rsidRDefault="00046A3A" w:rsidP="009B0DEA">
      <w:pPr>
        <w:pStyle w:val="ConsPlusNormal"/>
        <w:widowControl w:val="0"/>
        <w:suppressAutoHyphens/>
        <w:ind w:firstLine="709"/>
        <w:jc w:val="both"/>
        <w:rPr>
          <w:color w:val="000000"/>
          <w:spacing w:val="1"/>
          <w:shd w:val="clear" w:color="auto" w:fill="FFFFFF"/>
        </w:rPr>
      </w:pPr>
      <w:r w:rsidRPr="000259F8">
        <w:t>снижение</w:t>
      </w:r>
      <w:r w:rsidRPr="000259F8">
        <w:rPr>
          <w:rFonts w:eastAsia="Calibri"/>
          <w:lang w:eastAsia="en-US"/>
        </w:rPr>
        <w:t xml:space="preserve"> смертности женщин в возрасте 16 – 54 лет до 117,3 случаев на 100 тыс. населения </w:t>
      </w:r>
      <w:r w:rsidRPr="000259F8">
        <w:t>к 2028 году;</w:t>
      </w:r>
      <w:r w:rsidRPr="000259F8">
        <w:rPr>
          <w:color w:val="000000"/>
          <w:spacing w:val="1"/>
          <w:shd w:val="clear" w:color="auto" w:fill="FFFFFF"/>
        </w:rPr>
        <w:t xml:space="preserve">    </w:t>
      </w:r>
    </w:p>
    <w:p w:rsidR="00046A3A" w:rsidRPr="000259F8" w:rsidRDefault="00046A3A" w:rsidP="009B0DEA">
      <w:pPr>
        <w:pStyle w:val="ConsPlusNormal"/>
        <w:widowControl w:val="0"/>
        <w:suppressAutoHyphens/>
        <w:ind w:firstLine="709"/>
        <w:jc w:val="both"/>
      </w:pPr>
      <w:r w:rsidRPr="000259F8">
        <w:rPr>
          <w:color w:val="000000"/>
          <w:spacing w:val="1"/>
          <w:shd w:val="clear" w:color="auto" w:fill="FFFFFF"/>
        </w:rPr>
        <w:t xml:space="preserve">увеличение количества опубликованных информационных материалов о </w:t>
      </w:r>
      <w:r w:rsidRPr="000259F8">
        <w:t>факторах риска неинфекционных заболеваний до 100 публикаций.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Основное мероприятие: Мотивирование граждан к ведению здорового образа жизни.</w:t>
      </w:r>
    </w:p>
    <w:p w:rsidR="00046A3A" w:rsidRPr="000259F8" w:rsidRDefault="00046A3A" w:rsidP="000259F8">
      <w:pPr>
        <w:widowControl w:val="0"/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Реализация данного мероприятия направлена на формирование навыков ведения здорового образа жизни у населения Кочубеевского муниципального округа Ставропольского края, к которым относится:</w:t>
      </w:r>
    </w:p>
    <w:p w:rsidR="00046A3A" w:rsidRPr="000259F8" w:rsidRDefault="00046A3A" w:rsidP="000259F8">
      <w:pPr>
        <w:widowControl w:val="0"/>
        <w:suppressAutoHyphens/>
        <w:ind w:firstLine="708"/>
        <w:jc w:val="both"/>
        <w:rPr>
          <w:b w:val="0"/>
          <w:color w:val="000000"/>
        </w:rPr>
      </w:pPr>
      <w:r w:rsidRPr="000259F8">
        <w:rPr>
          <w:b w:val="0"/>
          <w:color w:val="000000"/>
        </w:rPr>
        <w:t xml:space="preserve"> привлечение жителей </w:t>
      </w:r>
      <w:r w:rsidRPr="000259F8">
        <w:rPr>
          <w:b w:val="0"/>
        </w:rPr>
        <w:t>муниципального округа к участию в мероприятиях</w:t>
      </w:r>
      <w:r w:rsidR="000552B7">
        <w:rPr>
          <w:b w:val="0"/>
        </w:rPr>
        <w:t>,</w:t>
      </w:r>
      <w:r w:rsidRPr="000259F8">
        <w:rPr>
          <w:b w:val="0"/>
        </w:rPr>
        <w:t xml:space="preserve"> пропагандирующих здоровый образ жизни</w:t>
      </w:r>
      <w:r w:rsidRPr="000259F8">
        <w:rPr>
          <w:b w:val="0"/>
          <w:color w:val="000000"/>
        </w:rPr>
        <w:t>;</w:t>
      </w:r>
    </w:p>
    <w:p w:rsidR="00046A3A" w:rsidRPr="000259F8" w:rsidRDefault="00046A3A" w:rsidP="000259F8">
      <w:pPr>
        <w:pStyle w:val="ConsPlusNormal"/>
        <w:widowControl w:val="0"/>
        <w:suppressAutoHyphens/>
        <w:ind w:firstLine="708"/>
        <w:jc w:val="both"/>
        <w:rPr>
          <w:color w:val="000000" w:themeColor="text1"/>
        </w:rPr>
      </w:pPr>
      <w:r w:rsidRPr="000259F8">
        <w:rPr>
          <w:color w:val="000000" w:themeColor="text1"/>
        </w:rPr>
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Ответственным исполнителем является отдел социального развития и здравоохранения администрации Кочубеевского муниципального округа Ставропольского края.</w:t>
      </w:r>
    </w:p>
    <w:p w:rsidR="00046A3A" w:rsidRPr="000259F8" w:rsidRDefault="00046A3A" w:rsidP="000259F8">
      <w:pPr>
        <w:suppressAutoHyphens/>
        <w:ind w:firstLine="708"/>
        <w:jc w:val="both"/>
        <w:rPr>
          <w:b w:val="0"/>
        </w:rPr>
      </w:pPr>
      <w:r w:rsidRPr="000259F8">
        <w:rPr>
          <w:b w:val="0"/>
        </w:rPr>
        <w:t>Участники Подпрограммы: юридические лица, жители Кочубеевского муниципального округа Ставропольского края.</w:t>
      </w:r>
    </w:p>
    <w:p w:rsidR="00046A3A" w:rsidRPr="000259F8" w:rsidRDefault="00046A3A" w:rsidP="000552B7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Результатом реализации основного мероприятия является:</w:t>
      </w:r>
    </w:p>
    <w:p w:rsidR="00046A3A" w:rsidRPr="000259F8" w:rsidRDefault="00046A3A" w:rsidP="000552B7">
      <w:pPr>
        <w:suppressAutoHyphens/>
        <w:ind w:firstLine="709"/>
        <w:jc w:val="both"/>
        <w:rPr>
          <w:b w:val="0"/>
        </w:rPr>
      </w:pPr>
      <w:r w:rsidRPr="000259F8">
        <w:rPr>
          <w:b w:val="0"/>
        </w:rPr>
        <w:t>увеличение числа жителей Кочубеевского округа, принявших участие в мероприятиях</w:t>
      </w:r>
      <w:r w:rsidR="000552B7">
        <w:rPr>
          <w:b w:val="0"/>
        </w:rPr>
        <w:t>,</w:t>
      </w:r>
      <w:r w:rsidRPr="000259F8">
        <w:rPr>
          <w:b w:val="0"/>
        </w:rPr>
        <w:t xml:space="preserve"> пропагандирующих здоровый образ жизни с 6000 человек в 2021 году до 6400 человек в 2028 году;</w:t>
      </w:r>
    </w:p>
    <w:p w:rsidR="00046A3A" w:rsidRPr="000259F8" w:rsidRDefault="00046A3A" w:rsidP="000552B7">
      <w:pPr>
        <w:suppressAutoHyphens/>
        <w:ind w:firstLine="709"/>
        <w:jc w:val="both"/>
        <w:rPr>
          <w:b w:val="0"/>
          <w:bCs w:val="0"/>
        </w:rPr>
      </w:pPr>
      <w:r w:rsidRPr="000259F8">
        <w:rPr>
          <w:b w:val="0"/>
          <w:bCs w:val="0"/>
        </w:rPr>
        <w:t>увеличение количества проверок по выявлению правонарушений в сфере оборота алкогольной и спиртосодержащей продукции с 28 проверок в 2021 году до 40 проверок в 2028 году,</w:t>
      </w:r>
    </w:p>
    <w:p w:rsidR="00046A3A" w:rsidRPr="000259F8" w:rsidRDefault="00046A3A" w:rsidP="000552B7">
      <w:pPr>
        <w:suppressAutoHyphens/>
        <w:ind w:firstLine="709"/>
        <w:jc w:val="both"/>
        <w:rPr>
          <w:b w:val="0"/>
          <w:bCs w:val="0"/>
        </w:rPr>
      </w:pPr>
      <w:r w:rsidRPr="000259F8">
        <w:rPr>
          <w:b w:val="0"/>
          <w:color w:val="000000"/>
          <w:spacing w:val="1"/>
          <w:shd w:val="clear" w:color="auto" w:fill="FFFFFF"/>
        </w:rPr>
        <w:t>увеличение количества опубликованных информационных материалов по пропаганде здорового образа жизни до 120 публикаций.</w:t>
      </w:r>
    </w:p>
    <w:p w:rsidR="00272481" w:rsidRPr="000259F8" w:rsidRDefault="00272481" w:rsidP="000259F8">
      <w:pPr>
        <w:suppressAutoHyphens/>
        <w:ind w:firstLine="708"/>
        <w:jc w:val="both"/>
        <w:rPr>
          <w:kern w:val="28"/>
        </w:rPr>
        <w:sectPr w:rsidR="00272481" w:rsidRPr="000259F8" w:rsidSect="000341C6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E5097E" w:rsidRPr="000259F8" w:rsidRDefault="00E5097E" w:rsidP="000552B7">
      <w:pPr>
        <w:widowControl w:val="0"/>
        <w:shd w:val="clear" w:color="auto" w:fill="FFFFFF"/>
        <w:suppressAutoHyphens/>
        <w:spacing w:line="240" w:lineRule="exact"/>
        <w:ind w:left="9204"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>Приложение 1</w:t>
      </w:r>
    </w:p>
    <w:p w:rsidR="00E5097E" w:rsidRPr="000259F8" w:rsidRDefault="00E5097E" w:rsidP="000552B7">
      <w:pPr>
        <w:widowControl w:val="0"/>
        <w:suppressAutoHyphens/>
        <w:spacing w:line="240" w:lineRule="exact"/>
        <w:ind w:left="9204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 w:rsidR="000552B7"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E5097E" w:rsidRPr="000259F8" w:rsidRDefault="00E5097E" w:rsidP="000259F8">
      <w:pPr>
        <w:tabs>
          <w:tab w:val="left" w:pos="8364"/>
          <w:tab w:val="left" w:pos="11057"/>
          <w:tab w:val="left" w:pos="11482"/>
        </w:tabs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tabs>
          <w:tab w:val="left" w:pos="8364"/>
          <w:tab w:val="left" w:pos="11057"/>
          <w:tab w:val="left" w:pos="11482"/>
        </w:tabs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467D8F">
      <w:pPr>
        <w:suppressAutoHyphens/>
        <w:jc w:val="center"/>
      </w:pPr>
      <w:r w:rsidRPr="000259F8">
        <w:t>СВЕДЕНИЯ</w:t>
      </w:r>
    </w:p>
    <w:p w:rsidR="00E5097E" w:rsidRPr="000259F8" w:rsidRDefault="00E5097E" w:rsidP="00467D8F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 xml:space="preserve">об индикаторах достижения целей </w:t>
      </w:r>
      <w:r w:rsidRPr="000259F8">
        <w:rPr>
          <w:b w:val="0"/>
          <w:bCs w:val="0"/>
        </w:rPr>
        <w:t xml:space="preserve">муниципальной программы </w:t>
      </w:r>
      <w:r w:rsidRPr="000259F8">
        <w:rPr>
          <w:b w:val="0"/>
        </w:rPr>
        <w:t>«Укрепление общественного здоровья населения</w:t>
      </w:r>
    </w:p>
    <w:p w:rsidR="00E5097E" w:rsidRPr="000259F8" w:rsidRDefault="00E5097E" w:rsidP="00467D8F">
      <w:pPr>
        <w:widowControl w:val="0"/>
        <w:suppressAutoHyphens/>
        <w:jc w:val="center"/>
        <w:rPr>
          <w:b w:val="0"/>
        </w:rPr>
      </w:pP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 и показателях решения задач Программы и их значениях</w:t>
      </w:r>
    </w:p>
    <w:p w:rsidR="00E5097E" w:rsidRPr="000259F8" w:rsidRDefault="00E5097E" w:rsidP="00467D8F">
      <w:pPr>
        <w:pStyle w:val="ConsPlusNormal"/>
        <w:suppressAutoHyphens/>
        <w:jc w:val="center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418"/>
        <w:gridCol w:w="992"/>
        <w:gridCol w:w="1134"/>
        <w:gridCol w:w="992"/>
        <w:gridCol w:w="992"/>
        <w:gridCol w:w="1134"/>
        <w:gridCol w:w="993"/>
        <w:gridCol w:w="1134"/>
        <w:gridCol w:w="992"/>
      </w:tblGrid>
      <w:tr w:rsidR="00E5097E" w:rsidRPr="00EE6460" w:rsidTr="00EA00C8">
        <w:trPr>
          <w:trHeight w:val="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EE6460" w:rsidRDefault="00E5097E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№</w:t>
            </w:r>
          </w:p>
          <w:p w:rsidR="00E5097E" w:rsidRPr="00EE6460" w:rsidRDefault="00E5097E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EE6460" w:rsidRDefault="00E5097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97E" w:rsidRPr="00EE6460" w:rsidRDefault="00E5097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7E" w:rsidRPr="00EE6460" w:rsidRDefault="00E5097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Значение показателей по годам</w:t>
            </w:r>
          </w:p>
        </w:tc>
      </w:tr>
      <w:tr w:rsidR="00EA00C8" w:rsidRPr="00EE6460" w:rsidTr="00801634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80163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</w:t>
            </w:r>
            <w:r w:rsidR="00801634" w:rsidRPr="00EE646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80163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80163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</w:t>
            </w:r>
            <w:r w:rsidR="00801634" w:rsidRPr="00EE646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</w:t>
            </w:r>
            <w:r w:rsidR="00801634" w:rsidRPr="00EE646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</w:t>
            </w:r>
            <w:r w:rsidR="00801634" w:rsidRPr="00EE646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00C8" w:rsidRPr="00EE6460" w:rsidRDefault="0080163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2028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0259F8">
            <w:pPr>
              <w:pStyle w:val="BodyText21"/>
              <w:suppressAutoHyphens/>
              <w:jc w:val="both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EA00C8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5</w:t>
            </w:r>
            <w:r w:rsidR="00EA00C8" w:rsidRPr="00EE646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8</w:t>
            </w:r>
            <w:r w:rsidR="00EA00C8" w:rsidRPr="00EE646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9</w:t>
            </w:r>
            <w:r w:rsidR="00EA00C8" w:rsidRPr="00EE646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10</w:t>
            </w:r>
            <w:r w:rsidR="00EA00C8" w:rsidRPr="00EE646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C8" w:rsidRPr="00EE6460" w:rsidRDefault="00801634" w:rsidP="00467D8F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11</w:t>
            </w:r>
            <w:r w:rsidR="00EA00C8" w:rsidRPr="00EE6460">
              <w:rPr>
                <w:sz w:val="24"/>
                <w:szCs w:val="24"/>
              </w:rPr>
              <w:t>.</w:t>
            </w:r>
          </w:p>
        </w:tc>
      </w:tr>
      <w:tr w:rsidR="00E13595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95" w:rsidRPr="00EE6460" w:rsidRDefault="00E13595" w:rsidP="00EE6460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 xml:space="preserve">Программа «Укрепление общественного здоровья населения </w:t>
            </w:r>
            <w:r w:rsidRPr="00EE6460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</w:t>
            </w:r>
            <w:r w:rsidRPr="00EE6460">
              <w:rPr>
                <w:b w:val="0"/>
                <w:sz w:val="24"/>
                <w:szCs w:val="24"/>
              </w:rPr>
              <w:t>»</w:t>
            </w:r>
          </w:p>
        </w:tc>
      </w:tr>
      <w:tr w:rsidR="00E13595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95" w:rsidRPr="00EE6460" w:rsidRDefault="00E13595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Цель 1. Сохранение и укрепление здоровья населения Кочубеевского округа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1.1.</w:t>
            </w:r>
          </w:p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Доля трудоспособного населения Кочубеевского округа, прошедших диспансеризацию и медицинские осмотры</w:t>
            </w:r>
          </w:p>
          <w:p w:rsidR="00EA00C8" w:rsidRPr="00EE6460" w:rsidRDefault="00EA00C8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6C7F4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6C7F4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6C7F4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6C7F4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17,3</w:t>
            </w:r>
          </w:p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17,4</w:t>
            </w:r>
          </w:p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17,6</w:t>
            </w:r>
          </w:p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17,8</w:t>
            </w:r>
          </w:p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A00C8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widowControl w:val="0"/>
              <w:suppressAutoHyphens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 xml:space="preserve">Подпрограмма «Укрепление общественного здоровья и пропаганда здорового образа жизни населения </w:t>
            </w:r>
            <w:r w:rsidRPr="00EE6460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края»</w:t>
            </w:r>
          </w:p>
        </w:tc>
      </w:tr>
      <w:tr w:rsidR="00EA00C8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Задачи:</w:t>
            </w:r>
          </w:p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- проведение мероприятий по профилактике и выявлению факторов риска неинфекционных заболеваний;</w:t>
            </w:r>
          </w:p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- проведение информированности населения района о факторах риска неинфекционных заболеваний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0259F8">
            <w:pPr>
              <w:pStyle w:val="ConsPlusNormal"/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смертность мужчин в возрасте от 16 до 59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407,3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362,8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0259F8">
            <w:pPr>
              <w:pStyle w:val="ConsPlusNormal"/>
              <w:widowControl w:val="0"/>
              <w:suppressAutoHyphens/>
              <w:jc w:val="both"/>
              <w:rPr>
                <w:b/>
                <w:spacing w:val="-16"/>
                <w:sz w:val="24"/>
                <w:szCs w:val="24"/>
                <w:shd w:val="clear" w:color="auto" w:fill="FFFFFF"/>
              </w:rPr>
            </w:pPr>
            <w:r w:rsidRPr="00EE6460">
              <w:rPr>
                <w:sz w:val="24"/>
                <w:szCs w:val="24"/>
              </w:rPr>
              <w:t>с</w:t>
            </w:r>
            <w:r w:rsidRPr="00EE6460">
              <w:rPr>
                <w:rFonts w:eastAsia="Calibri"/>
                <w:sz w:val="24"/>
                <w:szCs w:val="24"/>
                <w:lang w:eastAsia="en-US"/>
              </w:rPr>
              <w:t xml:space="preserve">мертность женщин в возрасте от 16 до 54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случаев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12</w:t>
            </w:r>
            <w:r w:rsidR="00EA00C8" w:rsidRPr="00EE6460">
              <w:rPr>
                <w:b w:val="0"/>
                <w:sz w:val="24"/>
                <w:szCs w:val="24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125</w:t>
            </w:r>
            <w:r w:rsidR="00EA00C8" w:rsidRPr="00EE6460">
              <w:rPr>
                <w:b w:val="0"/>
                <w:sz w:val="24"/>
                <w:szCs w:val="24"/>
              </w:rPr>
              <w:t>,</w:t>
            </w:r>
            <w:r w:rsidRPr="00EE646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121</w:t>
            </w:r>
            <w:r w:rsidR="00EA00C8" w:rsidRPr="00EE6460">
              <w:rPr>
                <w:b w:val="0"/>
                <w:sz w:val="24"/>
                <w:szCs w:val="24"/>
              </w:rPr>
              <w:t>,</w:t>
            </w:r>
            <w:r w:rsidRPr="00EE646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044E4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117</w:t>
            </w:r>
            <w:r w:rsidR="00EA00C8" w:rsidRPr="00EE6460">
              <w:rPr>
                <w:b w:val="0"/>
                <w:sz w:val="24"/>
                <w:szCs w:val="24"/>
              </w:rPr>
              <w:t>,</w:t>
            </w:r>
            <w:r w:rsidRPr="00EE6460">
              <w:rPr>
                <w:b w:val="0"/>
                <w:sz w:val="24"/>
                <w:szCs w:val="24"/>
              </w:rPr>
              <w:t>3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1.1.3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0259F8">
            <w:pPr>
              <w:suppressAutoHyphens/>
              <w:jc w:val="both"/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E6460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количество опубликованных информационных материалов о </w:t>
            </w:r>
            <w:r w:rsidRPr="00EE6460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100</w:t>
            </w:r>
          </w:p>
        </w:tc>
      </w:tr>
      <w:tr w:rsidR="00EA00C8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Цель 2. Формирование навыков ведения здорового образа жизни у населения Кочубеевского округа</w:t>
            </w:r>
          </w:p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A00C8" w:rsidRPr="00EE6460" w:rsidTr="00801634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0259F8">
            <w:pPr>
              <w:pStyle w:val="ConsPlusNormal"/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Число жителей Кочубеевского округа, обученных в «Школах здоровья» ГБУЗ «Кочубеевская 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072FCF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072FCF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072FCF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072FCF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bCs w:val="0"/>
                <w:sz w:val="24"/>
                <w:szCs w:val="24"/>
              </w:rPr>
            </w:pPr>
            <w:r w:rsidRPr="00EE6460">
              <w:rPr>
                <w:b w:val="0"/>
                <w:bCs w:val="0"/>
                <w:sz w:val="24"/>
                <w:szCs w:val="24"/>
              </w:rPr>
              <w:t>2640</w:t>
            </w:r>
          </w:p>
        </w:tc>
      </w:tr>
      <w:tr w:rsidR="00EA00C8" w:rsidRPr="00EE6460" w:rsidTr="00E13595">
        <w:trPr>
          <w:trHeight w:val="2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Задачи:</w:t>
            </w:r>
          </w:p>
          <w:p w:rsidR="00EA00C8" w:rsidRPr="00EE6460" w:rsidRDefault="00EA00C8" w:rsidP="00EE6460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-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EA00C8" w:rsidRPr="00EE6460" w:rsidRDefault="00EA00C8" w:rsidP="00EE6460">
            <w:pPr>
              <w:widowControl w:val="0"/>
              <w:suppressAutoHyphens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EE6460">
              <w:rPr>
                <w:b w:val="0"/>
                <w:color w:val="000000"/>
                <w:sz w:val="24"/>
                <w:szCs w:val="24"/>
              </w:rPr>
              <w:t xml:space="preserve">- привлечение жителей Кочубеевского </w:t>
            </w:r>
            <w:r w:rsidRPr="00EE6460">
              <w:rPr>
                <w:b w:val="0"/>
                <w:sz w:val="24"/>
                <w:szCs w:val="24"/>
              </w:rPr>
              <w:t>округа к участию в мероприятиях</w:t>
            </w:r>
            <w:r w:rsidR="00901241">
              <w:rPr>
                <w:b w:val="0"/>
                <w:sz w:val="24"/>
                <w:szCs w:val="24"/>
              </w:rPr>
              <w:t>,</w:t>
            </w:r>
            <w:r w:rsidRPr="00EE6460">
              <w:rPr>
                <w:b w:val="0"/>
                <w:sz w:val="24"/>
                <w:szCs w:val="24"/>
              </w:rPr>
              <w:t xml:space="preserve"> пропагандирующих здоровый образ жизни</w:t>
            </w:r>
            <w:r w:rsidRPr="00EE6460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EA00C8" w:rsidRPr="00EE6460" w:rsidRDefault="00EA00C8" w:rsidP="00EE6460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E6460">
              <w:rPr>
                <w:color w:val="000000" w:themeColor="text1"/>
                <w:sz w:val="24"/>
                <w:szCs w:val="24"/>
              </w:rPr>
              <w:t>- 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0259F8">
            <w:pPr>
              <w:suppressAutoHyphens/>
              <w:jc w:val="both"/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EE6460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EE6460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B43DDA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40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0259F8">
            <w:pPr>
              <w:pStyle w:val="ConsPlusNormal"/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число жителей Кочубеевского округа, принявших участие в мероприятиях пропагандирующих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</w:t>
            </w:r>
            <w:r w:rsidR="00EA00C8" w:rsidRPr="00EE6460">
              <w:rPr>
                <w:b w:val="0"/>
                <w:sz w:val="24"/>
                <w:szCs w:val="24"/>
              </w:rPr>
              <w:t>0</w:t>
            </w:r>
            <w:r w:rsidRPr="00EE6460">
              <w:rPr>
                <w:b w:val="0"/>
                <w:sz w:val="24"/>
                <w:szCs w:val="24"/>
              </w:rPr>
              <w:t>5</w:t>
            </w:r>
            <w:r w:rsidR="00EA00C8" w:rsidRPr="00EE646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62</w:t>
            </w:r>
            <w:r w:rsidR="00EA00C8" w:rsidRPr="00EE6460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62</w:t>
            </w:r>
            <w:r w:rsidR="00EA00C8" w:rsidRPr="00EE6460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63</w:t>
            </w:r>
            <w:r w:rsidR="00EA00C8" w:rsidRPr="00EE6460">
              <w:rPr>
                <w:b w:val="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640</w:t>
            </w:r>
            <w:r w:rsidR="00EA00C8" w:rsidRPr="00EE6460">
              <w:rPr>
                <w:b w:val="0"/>
                <w:sz w:val="24"/>
                <w:szCs w:val="24"/>
              </w:rPr>
              <w:t>0</w:t>
            </w:r>
          </w:p>
        </w:tc>
      </w:tr>
      <w:tr w:rsidR="00EA00C8" w:rsidRPr="00EE6460" w:rsidTr="00801634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EE6460">
            <w:pPr>
              <w:pStyle w:val="BodyText21"/>
              <w:suppressAutoHyphens/>
              <w:rPr>
                <w:sz w:val="24"/>
                <w:szCs w:val="24"/>
              </w:rPr>
            </w:pPr>
            <w:r w:rsidRPr="00EE6460">
              <w:rPr>
                <w:sz w:val="24"/>
                <w:szCs w:val="24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опубликованных информационных материалов по пропаганде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EA00C8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10</w:t>
            </w:r>
            <w:r w:rsidR="00EA00C8" w:rsidRPr="00EE646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11</w:t>
            </w:r>
            <w:r w:rsidR="00EA00C8" w:rsidRPr="00EE6460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11</w:t>
            </w:r>
            <w:r w:rsidR="00EA00C8" w:rsidRPr="00EE646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C8" w:rsidRPr="00EE6460" w:rsidRDefault="005E1C6E" w:rsidP="00467D8F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E6460">
              <w:rPr>
                <w:b w:val="0"/>
                <w:sz w:val="24"/>
                <w:szCs w:val="24"/>
              </w:rPr>
              <w:t>12</w:t>
            </w:r>
            <w:r w:rsidR="00EA00C8" w:rsidRPr="00EE6460">
              <w:rPr>
                <w:b w:val="0"/>
                <w:sz w:val="24"/>
                <w:szCs w:val="24"/>
              </w:rPr>
              <w:t>0</w:t>
            </w:r>
          </w:p>
        </w:tc>
      </w:tr>
    </w:tbl>
    <w:p w:rsidR="00E5097E" w:rsidRPr="000259F8" w:rsidRDefault="00E5097E" w:rsidP="000259F8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33B5B" w:rsidRDefault="00933B5B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Pr="000259F8" w:rsidRDefault="00901241" w:rsidP="00901241">
      <w:pPr>
        <w:widowControl w:val="0"/>
        <w:shd w:val="clear" w:color="auto" w:fill="FFFFFF"/>
        <w:suppressAutoHyphens/>
        <w:spacing w:line="240" w:lineRule="exact"/>
        <w:ind w:left="9204"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 xml:space="preserve">Приложение </w:t>
      </w:r>
      <w:r>
        <w:rPr>
          <w:b w:val="0"/>
          <w:spacing w:val="2"/>
        </w:rPr>
        <w:t>2</w:t>
      </w:r>
    </w:p>
    <w:p w:rsidR="00901241" w:rsidRPr="000259F8" w:rsidRDefault="00901241" w:rsidP="00901241">
      <w:pPr>
        <w:widowControl w:val="0"/>
        <w:suppressAutoHyphens/>
        <w:spacing w:line="240" w:lineRule="exact"/>
        <w:ind w:left="9204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901241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901241" w:rsidRPr="000259F8" w:rsidRDefault="009012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AE7261" w:rsidRPr="000259F8" w:rsidRDefault="00AE7261" w:rsidP="00901241">
      <w:pPr>
        <w:widowControl w:val="0"/>
        <w:shd w:val="clear" w:color="auto" w:fill="FFFFFF"/>
        <w:suppressAutoHyphens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 xml:space="preserve">Перечень </w:t>
      </w:r>
      <w:r w:rsidR="005054F0" w:rsidRPr="000259F8">
        <w:rPr>
          <w:b w:val="0"/>
          <w:spacing w:val="2"/>
        </w:rPr>
        <w:t xml:space="preserve">основных </w:t>
      </w:r>
      <w:r w:rsidRPr="000259F8">
        <w:rPr>
          <w:b w:val="0"/>
          <w:spacing w:val="2"/>
        </w:rPr>
        <w:t xml:space="preserve">мероприятий </w:t>
      </w:r>
      <w:r w:rsidR="00245894" w:rsidRPr="000259F8">
        <w:rPr>
          <w:b w:val="0"/>
          <w:spacing w:val="2"/>
        </w:rPr>
        <w:t>подпрограммы</w:t>
      </w:r>
    </w:p>
    <w:p w:rsidR="00172633" w:rsidRPr="000259F8" w:rsidRDefault="00245894" w:rsidP="00901241">
      <w:pPr>
        <w:widowControl w:val="0"/>
        <w:suppressAutoHyphens/>
        <w:jc w:val="center"/>
        <w:rPr>
          <w:b w:val="0"/>
          <w:bCs w:val="0"/>
        </w:rPr>
      </w:pPr>
      <w:r w:rsidRPr="000259F8">
        <w:rPr>
          <w:b w:val="0"/>
          <w:bCs w:val="0"/>
        </w:rPr>
        <w:t>П</w:t>
      </w:r>
      <w:r w:rsidR="00172633" w:rsidRPr="000259F8">
        <w:rPr>
          <w:b w:val="0"/>
          <w:bCs w:val="0"/>
        </w:rPr>
        <w:t>рограммы</w:t>
      </w:r>
      <w:r w:rsidR="00172633" w:rsidRPr="000259F8">
        <w:rPr>
          <w:b w:val="0"/>
        </w:rPr>
        <w:t xml:space="preserve"> «Укрепление общественного здоровья населения </w:t>
      </w:r>
      <w:r w:rsidR="00172633" w:rsidRPr="000259F8">
        <w:rPr>
          <w:b w:val="0"/>
          <w:bCs w:val="0"/>
        </w:rPr>
        <w:t>Кочубеевского муниципального округа</w:t>
      </w:r>
    </w:p>
    <w:p w:rsidR="00172633" w:rsidRPr="000259F8" w:rsidRDefault="00172633" w:rsidP="00901241">
      <w:pPr>
        <w:widowControl w:val="0"/>
        <w:suppressAutoHyphens/>
        <w:jc w:val="center"/>
        <w:rPr>
          <w:b w:val="0"/>
        </w:rPr>
      </w:pPr>
      <w:r w:rsidRPr="000259F8">
        <w:rPr>
          <w:b w:val="0"/>
          <w:bCs w:val="0"/>
        </w:rPr>
        <w:t>Ставропольского края</w:t>
      </w:r>
      <w:r w:rsidRPr="000259F8">
        <w:rPr>
          <w:b w:val="0"/>
        </w:rPr>
        <w:t>»</w:t>
      </w:r>
    </w:p>
    <w:p w:rsidR="005054F0" w:rsidRPr="00901241" w:rsidRDefault="005054F0" w:rsidP="000259F8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3239"/>
        <w:gridCol w:w="2056"/>
        <w:gridCol w:w="2090"/>
        <w:gridCol w:w="1987"/>
        <w:gridCol w:w="1985"/>
        <w:gridCol w:w="2660"/>
      </w:tblGrid>
      <w:tr w:rsidR="005054F0" w:rsidRPr="00946EFA" w:rsidTr="005054F0">
        <w:trPr>
          <w:trHeight w:val="840"/>
        </w:trPr>
        <w:tc>
          <w:tcPr>
            <w:tcW w:w="769" w:type="dxa"/>
            <w:vMerge w:val="restart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239" w:type="dxa"/>
            <w:vMerge w:val="restart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Наименование программы, основного мероприятия Программы</w:t>
            </w:r>
          </w:p>
        </w:tc>
        <w:tc>
          <w:tcPr>
            <w:tcW w:w="2056" w:type="dxa"/>
            <w:vMerge w:val="restart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0" w:type="dxa"/>
            <w:vMerge w:val="restart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972" w:type="dxa"/>
            <w:gridSpan w:val="2"/>
            <w:tcBorders>
              <w:bottom w:val="single" w:sz="4" w:space="0" w:color="auto"/>
            </w:tcBorders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Срок</w:t>
            </w:r>
          </w:p>
        </w:tc>
        <w:tc>
          <w:tcPr>
            <w:tcW w:w="2660" w:type="dxa"/>
            <w:vMerge w:val="restart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054F0" w:rsidRPr="00946EFA" w:rsidTr="005054F0">
        <w:trPr>
          <w:trHeight w:val="1365"/>
        </w:trPr>
        <w:tc>
          <w:tcPr>
            <w:tcW w:w="769" w:type="dxa"/>
            <w:vMerge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начала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Окончания</w:t>
            </w:r>
          </w:p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660" w:type="dxa"/>
            <w:vMerge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5054F0" w:rsidRPr="00946EFA" w:rsidTr="005054F0">
        <w:tc>
          <w:tcPr>
            <w:tcW w:w="769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239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7</w:t>
            </w:r>
          </w:p>
        </w:tc>
      </w:tr>
      <w:tr w:rsidR="005054F0" w:rsidRPr="00946EFA" w:rsidTr="005054F0">
        <w:tc>
          <w:tcPr>
            <w:tcW w:w="14786" w:type="dxa"/>
            <w:gridSpan w:val="7"/>
          </w:tcPr>
          <w:p w:rsidR="005054F0" w:rsidRPr="00946EFA" w:rsidRDefault="005054F0" w:rsidP="00946EFA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946EFA">
              <w:t xml:space="preserve">Цель 1. «Сохранение и укрепление здоровья населения </w:t>
            </w:r>
            <w:r w:rsidR="00BF35AE" w:rsidRPr="00946EFA">
              <w:t xml:space="preserve">Кочубеевского </w:t>
            </w:r>
            <w:r w:rsidRPr="00946EFA">
              <w:t>округа»</w:t>
            </w:r>
          </w:p>
        </w:tc>
      </w:tr>
      <w:tr w:rsidR="00245894" w:rsidRPr="00946EFA" w:rsidTr="005054F0">
        <w:tc>
          <w:tcPr>
            <w:tcW w:w="14786" w:type="dxa"/>
            <w:gridSpan w:val="7"/>
          </w:tcPr>
          <w:p w:rsidR="00245894" w:rsidRPr="00946EFA" w:rsidRDefault="00245894" w:rsidP="00946EFA">
            <w:pPr>
              <w:pStyle w:val="a5"/>
              <w:shd w:val="clear" w:color="auto" w:fill="FFFFFF"/>
              <w:suppressAutoHyphens/>
              <w:spacing w:before="0" w:beforeAutospacing="0" w:after="0" w:afterAutospacing="0"/>
              <w:jc w:val="center"/>
              <w:textAlignment w:val="baseline"/>
            </w:pPr>
            <w:r w:rsidRPr="00946EFA">
              <w:t>Подпрограмма «Укрепление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5054F0" w:rsidRPr="00946EFA" w:rsidTr="005054F0">
        <w:tc>
          <w:tcPr>
            <w:tcW w:w="14786" w:type="dxa"/>
            <w:gridSpan w:val="7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Задачи:</w:t>
            </w:r>
          </w:p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- проведение мероприятий по профилактике и выявлению факторов риска неинфекционных заболеваний;</w:t>
            </w:r>
          </w:p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- проведение информированности населения района о факторах риска неинфекционных заболеваний</w:t>
            </w:r>
          </w:p>
        </w:tc>
      </w:tr>
      <w:tr w:rsidR="005054F0" w:rsidRPr="00946EFA" w:rsidTr="005054F0">
        <w:tc>
          <w:tcPr>
            <w:tcW w:w="769" w:type="dxa"/>
          </w:tcPr>
          <w:p w:rsidR="005054F0" w:rsidRPr="00946EFA" w:rsidRDefault="005054F0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3239" w:type="dxa"/>
          </w:tcPr>
          <w:p w:rsidR="005054F0" w:rsidRPr="00946EFA" w:rsidRDefault="005054F0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Основное мероприятие «Обеспечение условий для сохранения и укрепления здоровья населения </w:t>
            </w:r>
            <w:r w:rsidR="00BF35AE" w:rsidRPr="00946EFA">
              <w:rPr>
                <w:b w:val="0"/>
                <w:sz w:val="24"/>
                <w:szCs w:val="24"/>
              </w:rPr>
              <w:t xml:space="preserve">Кочубеевского </w:t>
            </w:r>
            <w:r w:rsidRPr="00946EFA">
              <w:rPr>
                <w:b w:val="0"/>
                <w:sz w:val="24"/>
                <w:szCs w:val="24"/>
              </w:rPr>
              <w:t>округа»</w:t>
            </w:r>
          </w:p>
        </w:tc>
        <w:tc>
          <w:tcPr>
            <w:tcW w:w="2056" w:type="dxa"/>
          </w:tcPr>
          <w:p w:rsidR="005054F0" w:rsidRPr="00946EFA" w:rsidRDefault="005054F0" w:rsidP="000259F8">
            <w:pPr>
              <w:suppressAutoHyphens/>
              <w:snapToGrid w:val="0"/>
              <w:jc w:val="both"/>
              <w:rPr>
                <w:rFonts w:eastAsia="Cambria"/>
                <w:b w:val="0"/>
                <w:sz w:val="24"/>
                <w:szCs w:val="24"/>
                <w:lang w:eastAsia="ar-SA"/>
              </w:rPr>
            </w:pPr>
            <w:r w:rsidRPr="00946EFA">
              <w:rPr>
                <w:rFonts w:eastAsia="Cambria"/>
                <w:b w:val="0"/>
                <w:sz w:val="24"/>
                <w:szCs w:val="24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0" w:type="dxa"/>
          </w:tcPr>
          <w:p w:rsidR="005054F0" w:rsidRPr="00946EFA" w:rsidRDefault="005054F0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Отдел социального развития и здравоохранения </w:t>
            </w:r>
          </w:p>
        </w:tc>
        <w:tc>
          <w:tcPr>
            <w:tcW w:w="1987" w:type="dxa"/>
          </w:tcPr>
          <w:p w:rsidR="005054F0" w:rsidRPr="00946EFA" w:rsidRDefault="00801634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2023</w:t>
            </w:r>
            <w:r w:rsidR="005054F0" w:rsidRPr="00946EF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054F0" w:rsidRPr="00946EFA" w:rsidRDefault="00801634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2028</w:t>
            </w:r>
            <w:r w:rsidR="005054F0" w:rsidRPr="00946EF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660" w:type="dxa"/>
          </w:tcPr>
          <w:p w:rsidR="0082607F" w:rsidRPr="00946EFA" w:rsidRDefault="0082607F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смертность мужчин в возрасте 16 – 59 лет </w:t>
            </w:r>
            <w:r w:rsidRPr="00946EFA">
              <w:rPr>
                <w:b w:val="0"/>
                <w:sz w:val="24"/>
                <w:szCs w:val="24"/>
              </w:rPr>
              <w:br/>
              <w:t>на 10 тыс. населения района от неинфекционных заболеваний;</w:t>
            </w:r>
          </w:p>
          <w:p w:rsidR="0082607F" w:rsidRPr="00946EFA" w:rsidRDefault="0082607F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смертность женщин в возрасте 16 – 54 лет</w:t>
            </w:r>
            <w:r w:rsidRPr="00946EFA">
              <w:rPr>
                <w:sz w:val="24"/>
                <w:szCs w:val="24"/>
              </w:rPr>
              <w:t xml:space="preserve"> </w:t>
            </w:r>
            <w:r w:rsidRPr="00946EFA">
              <w:rPr>
                <w:sz w:val="24"/>
                <w:szCs w:val="24"/>
              </w:rPr>
              <w:br/>
            </w:r>
            <w:r w:rsidRPr="00946EFA">
              <w:rPr>
                <w:b w:val="0"/>
                <w:sz w:val="24"/>
                <w:szCs w:val="24"/>
              </w:rPr>
              <w:t>на 10 тыс. населения района от неинфекционных заболеваний;</w:t>
            </w:r>
          </w:p>
          <w:p w:rsidR="005054F0" w:rsidRPr="00946EFA" w:rsidRDefault="0082607F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опубликованных информационных материалов о </w:t>
            </w:r>
            <w:r w:rsidRPr="00946EFA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</w:tr>
      <w:tr w:rsidR="005054F0" w:rsidRPr="00946EFA" w:rsidTr="005054F0">
        <w:tc>
          <w:tcPr>
            <w:tcW w:w="14786" w:type="dxa"/>
            <w:gridSpan w:val="7"/>
          </w:tcPr>
          <w:p w:rsidR="00D50591" w:rsidRPr="00946EFA" w:rsidRDefault="005054F0" w:rsidP="00946EFA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46EFA">
              <w:rPr>
                <w:sz w:val="24"/>
                <w:szCs w:val="24"/>
              </w:rPr>
              <w:t>Цель 2</w:t>
            </w:r>
            <w:r w:rsidR="00D50591" w:rsidRPr="00946EFA">
              <w:rPr>
                <w:sz w:val="24"/>
                <w:szCs w:val="24"/>
              </w:rPr>
              <w:t>.</w:t>
            </w:r>
            <w:r w:rsidR="00D50591" w:rsidRPr="00946EFA">
              <w:rPr>
                <w:b/>
                <w:sz w:val="24"/>
                <w:szCs w:val="24"/>
              </w:rPr>
              <w:t xml:space="preserve"> «</w:t>
            </w:r>
            <w:r w:rsidR="00D50591" w:rsidRPr="00946EFA">
              <w:rPr>
                <w:sz w:val="24"/>
                <w:szCs w:val="24"/>
              </w:rPr>
              <w:t xml:space="preserve">Формирование навыков ведения здорового образа жизни у населения </w:t>
            </w:r>
            <w:r w:rsidR="00BF35AE" w:rsidRPr="00946EFA">
              <w:rPr>
                <w:sz w:val="24"/>
                <w:szCs w:val="24"/>
              </w:rPr>
              <w:t xml:space="preserve">Кочубеевского </w:t>
            </w:r>
            <w:r w:rsidR="00D50591" w:rsidRPr="00946EFA">
              <w:rPr>
                <w:sz w:val="24"/>
                <w:szCs w:val="24"/>
              </w:rPr>
              <w:t>округа»</w:t>
            </w:r>
          </w:p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054F0" w:rsidRPr="00946EFA" w:rsidTr="005054F0">
        <w:tc>
          <w:tcPr>
            <w:tcW w:w="14786" w:type="dxa"/>
            <w:gridSpan w:val="7"/>
          </w:tcPr>
          <w:p w:rsidR="005054F0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Задачи:</w:t>
            </w:r>
          </w:p>
          <w:p w:rsidR="00D50591" w:rsidRPr="00946EFA" w:rsidRDefault="005054F0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- </w:t>
            </w:r>
            <w:r w:rsidR="00D50591" w:rsidRPr="00946EFA">
              <w:rPr>
                <w:b w:val="0"/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здоровья;</w:t>
            </w:r>
          </w:p>
          <w:p w:rsidR="00D50591" w:rsidRPr="00946EFA" w:rsidRDefault="00D50591" w:rsidP="00946EFA">
            <w:pPr>
              <w:widowControl w:val="0"/>
              <w:suppressAutoHyphens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946EFA">
              <w:rPr>
                <w:b w:val="0"/>
                <w:color w:val="000000"/>
                <w:sz w:val="24"/>
                <w:szCs w:val="24"/>
              </w:rPr>
              <w:t xml:space="preserve">- привлечение жителей </w:t>
            </w:r>
            <w:r w:rsidR="00BF35AE" w:rsidRPr="00946EFA">
              <w:rPr>
                <w:b w:val="0"/>
                <w:color w:val="000000"/>
                <w:sz w:val="24"/>
                <w:szCs w:val="24"/>
              </w:rPr>
              <w:t xml:space="preserve">Кочубеевского </w:t>
            </w:r>
            <w:r w:rsidRPr="00946EFA">
              <w:rPr>
                <w:b w:val="0"/>
                <w:sz w:val="24"/>
                <w:szCs w:val="24"/>
              </w:rPr>
              <w:t>округа к участию в мероприятиях</w:t>
            </w:r>
            <w:r w:rsidR="000C7E69">
              <w:rPr>
                <w:b w:val="0"/>
                <w:sz w:val="24"/>
                <w:szCs w:val="24"/>
              </w:rPr>
              <w:t>,</w:t>
            </w:r>
            <w:r w:rsidRPr="00946EFA">
              <w:rPr>
                <w:b w:val="0"/>
                <w:sz w:val="24"/>
                <w:szCs w:val="24"/>
              </w:rPr>
              <w:t xml:space="preserve"> пропагандирующих здоровый образ жизни</w:t>
            </w:r>
            <w:r w:rsidRPr="00946EFA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5054F0" w:rsidRPr="00946EFA" w:rsidRDefault="00D50591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946EFA">
              <w:rPr>
                <w:b w:val="0"/>
                <w:color w:val="000000" w:themeColor="text1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</w:t>
            </w:r>
          </w:p>
        </w:tc>
      </w:tr>
      <w:tr w:rsidR="005054F0" w:rsidRPr="00946EFA" w:rsidTr="005054F0">
        <w:tc>
          <w:tcPr>
            <w:tcW w:w="769" w:type="dxa"/>
          </w:tcPr>
          <w:p w:rsidR="005054F0" w:rsidRPr="00946EFA" w:rsidRDefault="005054F0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3239" w:type="dxa"/>
          </w:tcPr>
          <w:p w:rsidR="005054F0" w:rsidRPr="00946EFA" w:rsidRDefault="005054F0" w:rsidP="000259F8">
            <w:pPr>
              <w:suppressAutoHyphens/>
              <w:snapToGrid w:val="0"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Основное мероприятие «</w:t>
            </w:r>
            <w:r w:rsidR="003108F5" w:rsidRPr="00946EFA">
              <w:rPr>
                <w:b w:val="0"/>
                <w:sz w:val="24"/>
                <w:szCs w:val="24"/>
              </w:rPr>
              <w:t>Мотивирование граждан к ведению здорового образа жизни</w:t>
            </w:r>
            <w:r w:rsidRPr="00946EF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5054F0" w:rsidRPr="00946EFA" w:rsidRDefault="005054F0" w:rsidP="000259F8">
            <w:pPr>
              <w:suppressAutoHyphens/>
              <w:snapToGrid w:val="0"/>
              <w:jc w:val="both"/>
              <w:rPr>
                <w:rFonts w:eastAsia="Cambria"/>
                <w:b w:val="0"/>
                <w:sz w:val="24"/>
                <w:szCs w:val="24"/>
                <w:lang w:eastAsia="ar-SA"/>
              </w:rPr>
            </w:pPr>
            <w:r w:rsidRPr="00946EFA">
              <w:rPr>
                <w:rFonts w:eastAsia="Cambria"/>
                <w:b w:val="0"/>
                <w:sz w:val="24"/>
                <w:szCs w:val="24"/>
                <w:lang w:eastAsia="ar-SA"/>
              </w:rPr>
              <w:t>осуществление мероприятий участниками реализации Программы</w:t>
            </w:r>
          </w:p>
        </w:tc>
        <w:tc>
          <w:tcPr>
            <w:tcW w:w="2090" w:type="dxa"/>
          </w:tcPr>
          <w:p w:rsidR="005054F0" w:rsidRPr="00946EFA" w:rsidRDefault="005054F0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Отдел социального развития и здравоохранения  </w:t>
            </w:r>
          </w:p>
        </w:tc>
        <w:tc>
          <w:tcPr>
            <w:tcW w:w="1987" w:type="dxa"/>
          </w:tcPr>
          <w:p w:rsidR="005054F0" w:rsidRPr="00946EFA" w:rsidRDefault="00801634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>2023</w:t>
            </w:r>
            <w:r w:rsidR="005054F0" w:rsidRPr="00946EF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054F0" w:rsidRPr="00946EFA" w:rsidRDefault="00801634" w:rsidP="00946EF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2028 </w:t>
            </w:r>
            <w:r w:rsidR="005054F0" w:rsidRPr="00946EFA">
              <w:rPr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660" w:type="dxa"/>
          </w:tcPr>
          <w:p w:rsidR="00031DCB" w:rsidRPr="00946EFA" w:rsidRDefault="00981DCD" w:rsidP="000259F8">
            <w:pPr>
              <w:suppressAutoHyphens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46EFA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  <w:r w:rsidR="00031DCB" w:rsidRPr="00946EFA">
              <w:rPr>
                <w:b w:val="0"/>
                <w:sz w:val="24"/>
                <w:szCs w:val="24"/>
              </w:rPr>
              <w:t>;</w:t>
            </w:r>
            <w:r w:rsidR="00031DCB" w:rsidRPr="00946EFA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31DCB" w:rsidRPr="00946EFA" w:rsidRDefault="00031DCB" w:rsidP="000259F8">
            <w:pPr>
              <w:suppressAutoHyphens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946EFA">
              <w:rPr>
                <w:b w:val="0"/>
                <w:sz w:val="24"/>
                <w:szCs w:val="24"/>
              </w:rPr>
              <w:t xml:space="preserve">число жителей </w:t>
            </w:r>
            <w:r w:rsidR="00BF35AE" w:rsidRPr="00946EFA">
              <w:rPr>
                <w:b w:val="0"/>
                <w:sz w:val="24"/>
                <w:szCs w:val="24"/>
              </w:rPr>
              <w:t xml:space="preserve">Кочубеевского </w:t>
            </w:r>
            <w:r w:rsidRPr="00946EFA">
              <w:rPr>
                <w:b w:val="0"/>
                <w:sz w:val="24"/>
                <w:szCs w:val="24"/>
              </w:rPr>
              <w:t>округа, принявших участие в мероприятиях</w:t>
            </w:r>
            <w:r w:rsidR="000C7E69">
              <w:rPr>
                <w:b w:val="0"/>
                <w:sz w:val="24"/>
                <w:szCs w:val="24"/>
              </w:rPr>
              <w:t>,</w:t>
            </w:r>
            <w:r w:rsidRPr="00946EFA">
              <w:rPr>
                <w:b w:val="0"/>
                <w:sz w:val="24"/>
                <w:szCs w:val="24"/>
              </w:rPr>
              <w:t xml:space="preserve"> пропагандирующих здоровый образ жизни</w:t>
            </w:r>
            <w:r w:rsidRPr="00946EFA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5054F0" w:rsidRPr="00946EFA" w:rsidRDefault="00031DCB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946EFA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опубликованных информационных материалов по пропаганде здорового образа жизни</w:t>
            </w:r>
          </w:p>
        </w:tc>
      </w:tr>
    </w:tbl>
    <w:p w:rsidR="005054F0" w:rsidRDefault="005054F0" w:rsidP="000259F8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0C7E69" w:rsidRPr="000259F8" w:rsidRDefault="000C7E69" w:rsidP="000259F8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0C7E69" w:rsidRPr="000259F8" w:rsidRDefault="000C7E69" w:rsidP="000C7E69">
      <w:pPr>
        <w:widowControl w:val="0"/>
        <w:shd w:val="clear" w:color="auto" w:fill="FFFFFF"/>
        <w:suppressAutoHyphens/>
        <w:spacing w:line="240" w:lineRule="exact"/>
        <w:ind w:left="9204"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>П</w:t>
      </w:r>
      <w:r>
        <w:rPr>
          <w:b w:val="0"/>
          <w:spacing w:val="2"/>
        </w:rPr>
        <w:t>риложение 3</w:t>
      </w:r>
    </w:p>
    <w:p w:rsidR="000C7E69" w:rsidRPr="000259F8" w:rsidRDefault="000C7E69" w:rsidP="000C7E69">
      <w:pPr>
        <w:widowControl w:val="0"/>
        <w:suppressAutoHyphens/>
        <w:spacing w:line="240" w:lineRule="exact"/>
        <w:ind w:left="9204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2A1B50" w:rsidRDefault="002A1B50" w:rsidP="000259F8">
      <w:pPr>
        <w:suppressAutoHyphens/>
        <w:jc w:val="both"/>
        <w:rPr>
          <w:b w:val="0"/>
        </w:rPr>
      </w:pPr>
    </w:p>
    <w:p w:rsidR="00625156" w:rsidRPr="000259F8" w:rsidRDefault="00625156" w:rsidP="000259F8">
      <w:pPr>
        <w:suppressAutoHyphens/>
        <w:jc w:val="both"/>
        <w:rPr>
          <w:b w:val="0"/>
        </w:rPr>
      </w:pPr>
    </w:p>
    <w:p w:rsidR="002A1B50" w:rsidRPr="000259F8" w:rsidRDefault="002A1B50" w:rsidP="00625156">
      <w:pPr>
        <w:suppressAutoHyphens/>
        <w:jc w:val="center"/>
        <w:rPr>
          <w:b w:val="0"/>
        </w:rPr>
      </w:pPr>
      <w:r w:rsidRPr="000259F8">
        <w:rPr>
          <w:b w:val="0"/>
        </w:rPr>
        <w:t>ОБЪЕМЫ И ИСТОЧНИКИ</w:t>
      </w:r>
    </w:p>
    <w:p w:rsidR="002A1B50" w:rsidRPr="000259F8" w:rsidRDefault="002A1B50" w:rsidP="00625156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>финансового обеспечения муниципальной программы</w:t>
      </w:r>
      <w:r w:rsidRPr="000259F8">
        <w:t xml:space="preserve"> </w:t>
      </w:r>
      <w:r w:rsidRPr="000259F8">
        <w:rPr>
          <w:b w:val="0"/>
        </w:rPr>
        <w:t>«Укрепление общественного здоровья населения</w:t>
      </w:r>
    </w:p>
    <w:p w:rsidR="002A1B50" w:rsidRPr="000259F8" w:rsidRDefault="002A1B50" w:rsidP="00625156">
      <w:pPr>
        <w:widowControl w:val="0"/>
        <w:suppressAutoHyphens/>
        <w:jc w:val="center"/>
        <w:rPr>
          <w:b w:val="0"/>
        </w:rPr>
      </w:pP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2A1B50" w:rsidRPr="00625156" w:rsidRDefault="002A1B50" w:rsidP="000259F8">
      <w:pPr>
        <w:suppressAutoHyphens/>
        <w:jc w:val="both"/>
        <w:rPr>
          <w:b w:val="0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3864"/>
        <w:gridCol w:w="4111"/>
        <w:gridCol w:w="992"/>
        <w:gridCol w:w="993"/>
        <w:gridCol w:w="1048"/>
        <w:gridCol w:w="23"/>
        <w:gridCol w:w="1055"/>
        <w:gridCol w:w="899"/>
        <w:gridCol w:w="34"/>
        <w:gridCol w:w="910"/>
      </w:tblGrid>
      <w:tr w:rsidR="002A1B50" w:rsidRPr="00177575" w:rsidTr="00801634">
        <w:trPr>
          <w:trHeight w:val="143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177575" w:rsidRDefault="002A1B50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№ п/п</w:t>
            </w: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177575" w:rsidRDefault="002A1B50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11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A1B50" w:rsidRPr="00177575" w:rsidRDefault="002A1B50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4" w:type="dxa"/>
            <w:gridSpan w:val="8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A1B50" w:rsidRPr="00177575" w:rsidRDefault="002A1B50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2A1B50" w:rsidRPr="00177575" w:rsidRDefault="002A1B50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(тыс. рублей)</w:t>
            </w:r>
          </w:p>
        </w:tc>
      </w:tr>
      <w:tr w:rsidR="00801634" w:rsidRPr="00177575" w:rsidTr="00641327">
        <w:trPr>
          <w:trHeight w:val="1273"/>
        </w:trPr>
        <w:tc>
          <w:tcPr>
            <w:tcW w:w="672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2024 г.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2025 г.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2026 г.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2027 г.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2028 г.</w:t>
            </w:r>
          </w:p>
        </w:tc>
      </w:tr>
      <w:tr w:rsidR="00801634" w:rsidRPr="00177575" w:rsidTr="00641327">
        <w:trPr>
          <w:trHeight w:val="111"/>
        </w:trPr>
        <w:tc>
          <w:tcPr>
            <w:tcW w:w="672" w:type="dxa"/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77575">
              <w:rPr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01634" w:rsidRPr="00177575" w:rsidTr="00641327">
        <w:trPr>
          <w:trHeight w:val="471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widowControl w:val="0"/>
              <w:suppressAutoHyphens/>
              <w:jc w:val="both"/>
              <w:rPr>
                <w:b w:val="0"/>
                <w:bCs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 xml:space="preserve">Муниципальная программа «Укрепление общественного здоровья населения </w:t>
            </w:r>
            <w:r w:rsidRPr="00177575">
              <w:rPr>
                <w:b w:val="0"/>
                <w:bCs w:val="0"/>
                <w:sz w:val="24"/>
                <w:szCs w:val="24"/>
              </w:rPr>
              <w:t>Кочубеевского муниципального округа</w:t>
            </w:r>
          </w:p>
          <w:p w:rsidR="00801634" w:rsidRPr="00177575" w:rsidRDefault="00801634" w:rsidP="000259F8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bCs w:val="0"/>
                <w:sz w:val="24"/>
                <w:szCs w:val="24"/>
              </w:rPr>
              <w:t xml:space="preserve"> Ставропольского края</w:t>
            </w:r>
            <w:r w:rsidRPr="0017757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RPr="00177575" w:rsidTr="00641327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RPr="00177575" w:rsidTr="00641327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33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0</w:t>
            </w:r>
          </w:p>
        </w:tc>
      </w:tr>
      <w:tr w:rsidR="00801634" w:rsidRPr="00177575" w:rsidTr="00641327">
        <w:trPr>
          <w:trHeight w:val="27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в т.ч. предусмотренные: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801634" w:rsidRPr="00177575" w:rsidTr="00641327">
        <w:trPr>
          <w:trHeight w:val="896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801634" w:rsidRPr="00177575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соисполнителю: МКУ «Центр молодёжной поддержки «Пегас»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10,00</w:t>
            </w:r>
          </w:p>
        </w:tc>
      </w:tr>
      <w:tr w:rsidR="00801634" w:rsidRPr="00177575" w:rsidTr="00641327">
        <w:trPr>
          <w:trHeight w:val="450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864" w:type="dxa"/>
            <w:vMerge w:val="restart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 xml:space="preserve">Подпрограмма «Укрепление общественного здоровья и пропаганда здорового образа жизни населения Кочубеевского муниципального округа Ставропольского края», </w:t>
            </w:r>
          </w:p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</w:tr>
      <w:tr w:rsidR="00801634" w:rsidRPr="00177575" w:rsidTr="00641327">
        <w:trPr>
          <w:trHeight w:val="435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</w:tr>
      <w:tr w:rsidR="00801634" w:rsidRPr="00177575" w:rsidTr="00641327">
        <w:trPr>
          <w:trHeight w:val="415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i/>
                <w:sz w:val="24"/>
                <w:szCs w:val="24"/>
              </w:rPr>
            </w:pPr>
            <w:r w:rsidRPr="00177575">
              <w:rPr>
                <w:b w:val="0"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0</w:t>
            </w:r>
          </w:p>
        </w:tc>
      </w:tr>
      <w:tr w:rsidR="00801634" w:rsidRPr="00177575" w:rsidTr="00641327">
        <w:trPr>
          <w:trHeight w:val="45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 xml:space="preserve">в т.ч. предусмотренные: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801634" w:rsidRPr="00177575" w:rsidTr="00641327">
        <w:trPr>
          <w:trHeight w:val="724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864" w:type="dxa"/>
            <w:vMerge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соисполнителю: МКУ «Центр молодёжной поддержки «Пегас»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8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10,0</w:t>
            </w:r>
          </w:p>
        </w:tc>
      </w:tr>
      <w:tr w:rsidR="00801634" w:rsidRPr="00177575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801634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i/>
                <w:sz w:val="24"/>
                <w:szCs w:val="24"/>
              </w:rPr>
            </w:pPr>
          </w:p>
        </w:tc>
      </w:tr>
      <w:tr w:rsidR="00801634" w:rsidRPr="00177575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801634" w:rsidRPr="00177575" w:rsidRDefault="00AF1FA2" w:rsidP="000259F8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177575">
              <w:rPr>
                <w:rFonts w:ascii="Times New Roman" w:hAnsi="Times New Roman" w:cs="Times New Roman"/>
              </w:rPr>
              <w:t>Основное мероприятие</w:t>
            </w:r>
            <w:r w:rsidR="00801634" w:rsidRPr="00177575">
              <w:rPr>
                <w:rFonts w:ascii="Times New Roman" w:hAnsi="Times New Roman" w:cs="Times New Roman"/>
              </w:rPr>
              <w:t xml:space="preserve">: </w:t>
            </w:r>
          </w:p>
          <w:p w:rsidR="00801634" w:rsidRPr="00177575" w:rsidRDefault="00801634" w:rsidP="000259F8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177575">
              <w:rPr>
                <w:rFonts w:ascii="Times New Roman" w:hAnsi="Times New Roman" w:cs="Times New Roman"/>
              </w:rPr>
              <w:t>«Обеспечение условий для сохранения и укрепления здоровья населения Кочубеевского округа»</w:t>
            </w:r>
          </w:p>
          <w:p w:rsidR="00801634" w:rsidRPr="00177575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801634" w:rsidRPr="00177575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отдел социального развития и здравоохранения, МКУ «Центр молодёжной поддержки «Пегас», отдел образования, ГБУЗ «Кочубеевская РБ»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1634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6</w:t>
            </w:r>
            <w:r w:rsidR="00801634" w:rsidRPr="00177575">
              <w:rPr>
                <w:b w:val="0"/>
                <w:sz w:val="24"/>
                <w:szCs w:val="24"/>
              </w:rPr>
              <w:t>,0</w:t>
            </w:r>
          </w:p>
        </w:tc>
      </w:tr>
      <w:tr w:rsidR="00AF1FA2" w:rsidRPr="00177575" w:rsidTr="00641327">
        <w:trPr>
          <w:trHeight w:val="143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AF1FA2" w:rsidRPr="00177575" w:rsidRDefault="00AF1FA2" w:rsidP="000259F8">
            <w:pPr>
              <w:widowControl w:val="0"/>
              <w:suppressAutoHyphens/>
              <w:autoSpaceDE w:val="0"/>
              <w:autoSpaceDN w:val="0"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3864" w:type="dxa"/>
            <w:tcMar>
              <w:top w:w="0" w:type="dxa"/>
              <w:bottom w:w="0" w:type="dxa"/>
            </w:tcMar>
          </w:tcPr>
          <w:p w:rsidR="00AF1FA2" w:rsidRPr="00177575" w:rsidRDefault="00AF1FA2" w:rsidP="000259F8">
            <w:pPr>
              <w:pStyle w:val="af6"/>
              <w:suppressAutoHyphens/>
              <w:rPr>
                <w:rFonts w:ascii="Times New Roman" w:hAnsi="Times New Roman" w:cs="Times New Roman"/>
              </w:rPr>
            </w:pPr>
            <w:r w:rsidRPr="00177575">
              <w:rPr>
                <w:rFonts w:ascii="Times New Roman" w:hAnsi="Times New Roman" w:cs="Times New Roman"/>
              </w:rPr>
              <w:t>Основное мероприятие: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«Мотивирование граждан к ведению здорового образа жизни»</w:t>
            </w:r>
          </w:p>
          <w:p w:rsidR="00AF1FA2" w:rsidRPr="00177575" w:rsidRDefault="00AF1FA2" w:rsidP="000259F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Mar>
              <w:top w:w="0" w:type="dxa"/>
              <w:bottom w:w="0" w:type="dxa"/>
            </w:tcMar>
          </w:tcPr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МКУ «Центр молодёжной поддержки «Пегас», отдел образования,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ГБУЗ «Кочубеевская РБ»,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отдел информационного обеспечения,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отдел экономического развития,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комитет по физической культуре, спорту и туризму,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отдел по общественной безопасности</w:t>
            </w:r>
          </w:p>
          <w:p w:rsidR="00AF1FA2" w:rsidRPr="00177575" w:rsidRDefault="00AF1FA2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899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  <w:tc>
          <w:tcPr>
            <w:tcW w:w="94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F1FA2" w:rsidRPr="00177575" w:rsidRDefault="00AF1FA2" w:rsidP="00177575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177575">
              <w:rPr>
                <w:b w:val="0"/>
                <w:sz w:val="24"/>
                <w:szCs w:val="24"/>
              </w:rPr>
              <w:t>4,0</w:t>
            </w:r>
          </w:p>
        </w:tc>
      </w:tr>
    </w:tbl>
    <w:p w:rsidR="002A1B50" w:rsidRDefault="002A1B50" w:rsidP="000259F8">
      <w:pPr>
        <w:suppressAutoHyphens/>
        <w:jc w:val="both"/>
        <w:rPr>
          <w:b w:val="0"/>
        </w:rPr>
      </w:pPr>
    </w:p>
    <w:p w:rsidR="00BE37A4" w:rsidRDefault="00BE37A4" w:rsidP="000259F8">
      <w:pPr>
        <w:suppressAutoHyphens/>
        <w:jc w:val="both"/>
        <w:rPr>
          <w:b w:val="0"/>
        </w:rPr>
      </w:pPr>
    </w:p>
    <w:p w:rsidR="00BE37A4" w:rsidRDefault="00BE37A4" w:rsidP="000259F8">
      <w:pPr>
        <w:suppressAutoHyphens/>
        <w:jc w:val="both"/>
        <w:rPr>
          <w:b w:val="0"/>
        </w:rPr>
      </w:pPr>
    </w:p>
    <w:p w:rsidR="00BE37A4" w:rsidRDefault="00BE37A4" w:rsidP="000259F8">
      <w:pPr>
        <w:suppressAutoHyphens/>
        <w:jc w:val="both"/>
        <w:rPr>
          <w:b w:val="0"/>
        </w:rPr>
      </w:pPr>
    </w:p>
    <w:p w:rsidR="00BE37A4" w:rsidRDefault="00BE37A4" w:rsidP="000259F8">
      <w:pPr>
        <w:suppressAutoHyphens/>
        <w:jc w:val="both"/>
        <w:rPr>
          <w:b w:val="0"/>
        </w:rPr>
      </w:pPr>
    </w:p>
    <w:p w:rsidR="00BE37A4" w:rsidRDefault="00BE37A4" w:rsidP="000259F8">
      <w:pPr>
        <w:suppressAutoHyphens/>
        <w:jc w:val="both"/>
        <w:rPr>
          <w:b w:val="0"/>
        </w:rPr>
      </w:pPr>
    </w:p>
    <w:p w:rsidR="00BE37A4" w:rsidRPr="00BE37A4" w:rsidRDefault="00BE37A4" w:rsidP="000259F8">
      <w:pPr>
        <w:suppressAutoHyphens/>
        <w:jc w:val="both"/>
        <w:rPr>
          <w:b w:val="0"/>
        </w:rPr>
      </w:pPr>
    </w:p>
    <w:p w:rsidR="002A1B50" w:rsidRPr="00BE37A4" w:rsidRDefault="002A1B50" w:rsidP="000259F8">
      <w:pPr>
        <w:suppressAutoHyphens/>
        <w:jc w:val="both"/>
        <w:rPr>
          <w:b w:val="0"/>
        </w:rPr>
      </w:pPr>
    </w:p>
    <w:p w:rsidR="002A1B50" w:rsidRPr="00BE37A4" w:rsidRDefault="002A1B50" w:rsidP="000259F8">
      <w:pPr>
        <w:suppressAutoHyphens/>
        <w:jc w:val="both"/>
        <w:rPr>
          <w:b w:val="0"/>
        </w:rPr>
      </w:pPr>
    </w:p>
    <w:p w:rsidR="002A1B50" w:rsidRPr="00BE37A4" w:rsidRDefault="002A1B50" w:rsidP="000259F8">
      <w:pPr>
        <w:suppressAutoHyphens/>
        <w:jc w:val="both"/>
        <w:rPr>
          <w:b w:val="0"/>
        </w:rPr>
      </w:pPr>
    </w:p>
    <w:p w:rsidR="002A1B50" w:rsidRPr="00BE37A4" w:rsidRDefault="002A1B50" w:rsidP="000259F8">
      <w:pPr>
        <w:suppressAutoHyphens/>
        <w:jc w:val="both"/>
        <w:rPr>
          <w:b w:val="0"/>
        </w:rPr>
      </w:pPr>
    </w:p>
    <w:p w:rsidR="00655F0C" w:rsidRPr="00BE37A4" w:rsidRDefault="00655F0C" w:rsidP="000259F8">
      <w:pPr>
        <w:suppressAutoHyphens/>
        <w:jc w:val="both"/>
        <w:rPr>
          <w:b w:val="0"/>
        </w:rPr>
      </w:pPr>
    </w:p>
    <w:p w:rsidR="00655F0C" w:rsidRDefault="00655F0C" w:rsidP="000259F8">
      <w:pPr>
        <w:suppressAutoHyphens/>
        <w:jc w:val="both"/>
        <w:rPr>
          <w:b w:val="0"/>
        </w:rPr>
      </w:pPr>
    </w:p>
    <w:p w:rsidR="00BE37A4" w:rsidRPr="00BE37A4" w:rsidRDefault="00BE37A4" w:rsidP="000259F8">
      <w:pPr>
        <w:suppressAutoHyphens/>
        <w:jc w:val="both"/>
        <w:rPr>
          <w:b w:val="0"/>
        </w:rPr>
      </w:pPr>
    </w:p>
    <w:p w:rsidR="00655F0C" w:rsidRPr="00BE37A4" w:rsidRDefault="00655F0C" w:rsidP="000259F8">
      <w:pPr>
        <w:suppressAutoHyphens/>
        <w:jc w:val="both"/>
        <w:rPr>
          <w:b w:val="0"/>
        </w:rPr>
      </w:pPr>
    </w:p>
    <w:p w:rsidR="00655F0C" w:rsidRPr="00BE37A4" w:rsidRDefault="00655F0C" w:rsidP="000259F8">
      <w:pPr>
        <w:suppressAutoHyphens/>
        <w:jc w:val="both"/>
        <w:rPr>
          <w:b w:val="0"/>
        </w:rPr>
      </w:pPr>
    </w:p>
    <w:p w:rsidR="00BE37A4" w:rsidRPr="000259F8" w:rsidRDefault="00BE37A4" w:rsidP="00BE37A4">
      <w:pPr>
        <w:widowControl w:val="0"/>
        <w:shd w:val="clear" w:color="auto" w:fill="FFFFFF"/>
        <w:suppressAutoHyphens/>
        <w:spacing w:line="240" w:lineRule="exact"/>
        <w:ind w:left="9204"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 xml:space="preserve">Приложение </w:t>
      </w:r>
      <w:r>
        <w:rPr>
          <w:b w:val="0"/>
          <w:spacing w:val="2"/>
        </w:rPr>
        <w:t>4</w:t>
      </w:r>
    </w:p>
    <w:p w:rsidR="00BE37A4" w:rsidRPr="000259F8" w:rsidRDefault="00BE37A4" w:rsidP="00BE37A4">
      <w:pPr>
        <w:widowControl w:val="0"/>
        <w:suppressAutoHyphens/>
        <w:spacing w:line="240" w:lineRule="exact"/>
        <w:ind w:left="9204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BE37A4" w:rsidRPr="00BE37A4" w:rsidRDefault="00BE37A4" w:rsidP="000259F8">
      <w:pPr>
        <w:suppressAutoHyphens/>
        <w:jc w:val="both"/>
        <w:rPr>
          <w:b w:val="0"/>
        </w:rPr>
      </w:pPr>
    </w:p>
    <w:p w:rsidR="005C5FB7" w:rsidRPr="000259F8" w:rsidRDefault="005C5FB7" w:rsidP="000259F8">
      <w:pPr>
        <w:suppressAutoHyphens/>
        <w:jc w:val="both"/>
        <w:rPr>
          <w:b w:val="0"/>
        </w:rPr>
      </w:pPr>
    </w:p>
    <w:p w:rsidR="005C5FB7" w:rsidRPr="000259F8" w:rsidRDefault="005C5FB7" w:rsidP="00BE37A4">
      <w:pPr>
        <w:pStyle w:val="ConsPlusNormal"/>
        <w:suppressAutoHyphens/>
        <w:jc w:val="center"/>
      </w:pPr>
      <w:r w:rsidRPr="000259F8">
        <w:t>СВЕДЕНИЯ</w:t>
      </w:r>
    </w:p>
    <w:p w:rsidR="005C5FB7" w:rsidRPr="000259F8" w:rsidRDefault="005C5FB7" w:rsidP="00BE37A4">
      <w:pPr>
        <w:pStyle w:val="ConsPlusNormal"/>
        <w:suppressAutoHyphens/>
        <w:jc w:val="center"/>
      </w:pPr>
      <w:r w:rsidRPr="000259F8">
        <w:t>об основных мерах правового регулирования</w:t>
      </w:r>
    </w:p>
    <w:p w:rsidR="00BF35AE" w:rsidRPr="000259F8" w:rsidRDefault="005C5FB7" w:rsidP="00BE37A4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>в сфере реализации муниципальной программы</w:t>
      </w:r>
      <w:r w:rsidR="00BF35AE" w:rsidRPr="000259F8">
        <w:rPr>
          <w:b w:val="0"/>
        </w:rPr>
        <w:t xml:space="preserve"> «Укрепление общественного здоровья населения </w:t>
      </w:r>
      <w:r w:rsidR="00BF35AE" w:rsidRPr="000259F8">
        <w:rPr>
          <w:b w:val="0"/>
          <w:bCs w:val="0"/>
        </w:rPr>
        <w:t>Кочубеевского муниципального округа Ставропольского края</w:t>
      </w:r>
      <w:r w:rsidR="00BF35AE" w:rsidRPr="000259F8">
        <w:rPr>
          <w:b w:val="0"/>
        </w:rPr>
        <w:t>»</w:t>
      </w:r>
    </w:p>
    <w:p w:rsidR="005C5FB7" w:rsidRPr="000259F8" w:rsidRDefault="005C5FB7" w:rsidP="000259F8">
      <w:pPr>
        <w:pStyle w:val="ConsPlusNormal"/>
        <w:suppressAutoHyphens/>
        <w:jc w:val="both"/>
      </w:pPr>
    </w:p>
    <w:p w:rsidR="005C5FB7" w:rsidRPr="000259F8" w:rsidRDefault="005C5FB7" w:rsidP="000259F8">
      <w:pPr>
        <w:pStyle w:val="ConsPlusNormal"/>
        <w:suppressAutoHyphens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475"/>
        <w:gridCol w:w="5103"/>
        <w:gridCol w:w="3119"/>
        <w:gridCol w:w="3827"/>
      </w:tblGrid>
      <w:tr w:rsidR="005C5FB7" w:rsidRPr="00BE37A4" w:rsidTr="00874221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BE37A4" w:rsidP="00BE37A4">
            <w:pPr>
              <w:pStyle w:val="ConsPlusNormal"/>
              <w:suppressAutoHyphens/>
              <w:ind w:firstLine="4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5C5FB7" w:rsidRPr="00BE37A4">
              <w:rPr>
                <w:sz w:val="24"/>
                <w:szCs w:val="24"/>
              </w:rPr>
              <w:t>П№ п/п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Ожидаемые сроки принятия нормативного правового акта</w:t>
            </w:r>
          </w:p>
        </w:tc>
      </w:tr>
      <w:tr w:rsidR="005C5FB7" w:rsidRPr="00BE37A4" w:rsidTr="008742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5</w:t>
            </w:r>
          </w:p>
        </w:tc>
      </w:tr>
      <w:tr w:rsidR="005C5FB7" w:rsidRPr="00BE37A4" w:rsidTr="00874221">
        <w:trPr>
          <w:trHeight w:val="28"/>
        </w:trPr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BE37A4">
              <w:rPr>
                <w:b w:val="0"/>
                <w:sz w:val="24"/>
                <w:szCs w:val="24"/>
              </w:rPr>
              <w:t xml:space="preserve">Программа «Укрепление общественного здоровья населения </w:t>
            </w:r>
            <w:r w:rsidRPr="00BE37A4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</w:t>
            </w:r>
            <w:r w:rsidRPr="00BE37A4">
              <w:rPr>
                <w:b w:val="0"/>
                <w:sz w:val="24"/>
                <w:szCs w:val="24"/>
              </w:rPr>
              <w:t>»</w:t>
            </w:r>
          </w:p>
          <w:p w:rsidR="005C5FB7" w:rsidRPr="00BE37A4" w:rsidRDefault="00245894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Подпрограмма «Укрепление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5C5FB7" w:rsidRPr="00BE37A4" w:rsidTr="00874221">
        <w:trPr>
          <w:trHeight w:val="684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3378CD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 межведомственной комиссии по вопросам социально-экономического развития Кочубеевского муниципального округа Ставропольского края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 xml:space="preserve">Отдел социального развития и здравоохранения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3378CD" w:rsidP="000259F8">
            <w:pPr>
              <w:pStyle w:val="ConsPlusNormal"/>
              <w:suppressAutoHyphens/>
              <w:jc w:val="both"/>
              <w:rPr>
                <w:sz w:val="24"/>
                <w:szCs w:val="24"/>
                <w:highlight w:val="yellow"/>
              </w:rPr>
            </w:pPr>
            <w:r w:rsidRPr="00BE37A4">
              <w:rPr>
                <w:sz w:val="24"/>
                <w:szCs w:val="24"/>
              </w:rPr>
              <w:t>действующий</w:t>
            </w:r>
          </w:p>
        </w:tc>
      </w:tr>
      <w:tr w:rsidR="005C5FB7" w:rsidRPr="00BE37A4" w:rsidTr="00874221">
        <w:trPr>
          <w:trHeight w:val="1407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 xml:space="preserve">Распоряжение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BE37A4">
            <w:pPr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b w:val="0"/>
                <w:sz w:val="24"/>
                <w:szCs w:val="24"/>
              </w:rPr>
              <w:t>О проведении мероприятия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Отдел социального развития и здравоохранения</w:t>
            </w:r>
            <w:r w:rsidR="00297634" w:rsidRPr="00BE37A4">
              <w:rPr>
                <w:sz w:val="24"/>
                <w:szCs w:val="24"/>
              </w:rPr>
              <w:t>,</w:t>
            </w:r>
            <w:r w:rsidRPr="00BE37A4">
              <w:rPr>
                <w:sz w:val="24"/>
                <w:szCs w:val="24"/>
              </w:rPr>
              <w:t xml:space="preserve"> </w:t>
            </w:r>
          </w:p>
          <w:p w:rsidR="0098307B" w:rsidRPr="00BE37A4" w:rsidRDefault="0098307B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МКУ «Центр молодёжной поддержки «Пегас»</w:t>
            </w:r>
          </w:p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ГБУЗ «Кочубеевская районная больница»</w:t>
            </w:r>
            <w:r w:rsidR="00297634" w:rsidRPr="00BE37A4">
              <w:rPr>
                <w:sz w:val="24"/>
                <w:szCs w:val="24"/>
              </w:rPr>
              <w:t>,</w:t>
            </w:r>
          </w:p>
          <w:p w:rsidR="00297634" w:rsidRPr="00BE37A4" w:rsidRDefault="0098307B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BE37A4" w:rsidRDefault="005C5FB7" w:rsidP="000259F8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  <w:r w:rsidRPr="00BE37A4">
              <w:rPr>
                <w:sz w:val="24"/>
                <w:szCs w:val="24"/>
              </w:rPr>
              <w:t>При проведении мероприятий</w:t>
            </w:r>
          </w:p>
        </w:tc>
      </w:tr>
    </w:tbl>
    <w:p w:rsidR="00EA3A16" w:rsidRDefault="00EA3A16" w:rsidP="000259F8">
      <w:pPr>
        <w:widowControl w:val="0"/>
        <w:suppressAutoHyphens/>
        <w:autoSpaceDE w:val="0"/>
        <w:jc w:val="both"/>
        <w:rPr>
          <w:b w:val="0"/>
        </w:rPr>
      </w:pPr>
    </w:p>
    <w:p w:rsidR="00EA3A16" w:rsidRDefault="00EA3A16" w:rsidP="000259F8">
      <w:pPr>
        <w:widowControl w:val="0"/>
        <w:suppressAutoHyphens/>
        <w:autoSpaceDE w:val="0"/>
        <w:jc w:val="both"/>
        <w:rPr>
          <w:b w:val="0"/>
        </w:rPr>
      </w:pPr>
    </w:p>
    <w:p w:rsidR="00EA3A16" w:rsidRDefault="00EA3A16" w:rsidP="000259F8">
      <w:pPr>
        <w:widowControl w:val="0"/>
        <w:suppressAutoHyphens/>
        <w:autoSpaceDE w:val="0"/>
        <w:jc w:val="both"/>
        <w:rPr>
          <w:b w:val="0"/>
        </w:rPr>
      </w:pPr>
    </w:p>
    <w:p w:rsidR="00EA3A16" w:rsidRPr="000259F8" w:rsidRDefault="00EA3A16" w:rsidP="00EA3A16">
      <w:pPr>
        <w:widowControl w:val="0"/>
        <w:shd w:val="clear" w:color="auto" w:fill="FFFFFF"/>
        <w:suppressAutoHyphens/>
        <w:spacing w:line="240" w:lineRule="exact"/>
        <w:ind w:left="9204"/>
        <w:jc w:val="center"/>
        <w:textAlignment w:val="baseline"/>
        <w:rPr>
          <w:b w:val="0"/>
          <w:spacing w:val="2"/>
        </w:rPr>
      </w:pPr>
      <w:r w:rsidRPr="000259F8">
        <w:rPr>
          <w:b w:val="0"/>
          <w:spacing w:val="2"/>
        </w:rPr>
        <w:t xml:space="preserve">Приложение </w:t>
      </w:r>
      <w:r>
        <w:rPr>
          <w:b w:val="0"/>
          <w:spacing w:val="2"/>
        </w:rPr>
        <w:t>5</w:t>
      </w:r>
    </w:p>
    <w:p w:rsidR="00EA3A16" w:rsidRPr="000259F8" w:rsidRDefault="00EA3A16" w:rsidP="00EA3A16">
      <w:pPr>
        <w:widowControl w:val="0"/>
        <w:suppressAutoHyphens/>
        <w:spacing w:line="240" w:lineRule="exact"/>
        <w:ind w:left="9204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EA3A16" w:rsidRDefault="00EA3A16" w:rsidP="000259F8">
      <w:pPr>
        <w:widowControl w:val="0"/>
        <w:suppressAutoHyphens/>
        <w:autoSpaceDE w:val="0"/>
        <w:jc w:val="both"/>
        <w:rPr>
          <w:b w:val="0"/>
        </w:rPr>
      </w:pPr>
    </w:p>
    <w:p w:rsidR="00EA3A16" w:rsidRDefault="00EA3A16" w:rsidP="000259F8">
      <w:pPr>
        <w:widowControl w:val="0"/>
        <w:suppressAutoHyphens/>
        <w:autoSpaceDE w:val="0"/>
        <w:jc w:val="both"/>
        <w:rPr>
          <w:b w:val="0"/>
        </w:rPr>
      </w:pPr>
    </w:p>
    <w:p w:rsidR="005C5FB7" w:rsidRPr="000259F8" w:rsidRDefault="005C5FB7" w:rsidP="00A5034C">
      <w:pPr>
        <w:widowControl w:val="0"/>
        <w:suppressAutoHyphens/>
        <w:autoSpaceDE w:val="0"/>
        <w:jc w:val="center"/>
        <w:rPr>
          <w:b w:val="0"/>
        </w:rPr>
      </w:pPr>
      <w:r w:rsidRPr="000259F8">
        <w:rPr>
          <w:b w:val="0"/>
        </w:rPr>
        <w:t>СВЕДЕНИЯ</w:t>
      </w:r>
    </w:p>
    <w:p w:rsidR="005C5FB7" w:rsidRPr="000259F8" w:rsidRDefault="005C5FB7" w:rsidP="00A5034C">
      <w:pPr>
        <w:widowControl w:val="0"/>
        <w:suppressAutoHyphens/>
        <w:autoSpaceDE w:val="0"/>
        <w:autoSpaceDN w:val="0"/>
        <w:jc w:val="center"/>
        <w:rPr>
          <w:b w:val="0"/>
        </w:rPr>
      </w:pPr>
      <w:r w:rsidRPr="000259F8">
        <w:rPr>
          <w:b w:val="0"/>
        </w:rPr>
        <w:t>об источнике информации и методике расчета</w:t>
      </w:r>
    </w:p>
    <w:p w:rsidR="005C5FB7" w:rsidRPr="000259F8" w:rsidRDefault="005C5FB7" w:rsidP="00A5034C">
      <w:pPr>
        <w:widowControl w:val="0"/>
        <w:suppressAutoHyphens/>
        <w:jc w:val="center"/>
        <w:rPr>
          <w:b w:val="0"/>
        </w:rPr>
      </w:pPr>
      <w:r w:rsidRPr="000259F8">
        <w:rPr>
          <w:b w:val="0"/>
        </w:rPr>
        <w:t xml:space="preserve">индикаторов достижения целей муниципальной программы </w:t>
      </w:r>
      <w:r w:rsidR="00473A31" w:rsidRPr="000259F8">
        <w:rPr>
          <w:b w:val="0"/>
        </w:rPr>
        <w:t xml:space="preserve">«Укрепление общественного здоровья населения </w:t>
      </w:r>
      <w:r w:rsidR="00473A31" w:rsidRPr="000259F8">
        <w:rPr>
          <w:b w:val="0"/>
          <w:bCs w:val="0"/>
        </w:rPr>
        <w:t>Кочубеевского муниципального округа Ставропольского края</w:t>
      </w:r>
      <w:r w:rsidR="00473A31" w:rsidRPr="000259F8">
        <w:rPr>
          <w:b w:val="0"/>
        </w:rPr>
        <w:t xml:space="preserve">» </w:t>
      </w:r>
      <w:r w:rsidRPr="000259F8">
        <w:rPr>
          <w:b w:val="0"/>
        </w:rPr>
        <w:t>и</w:t>
      </w:r>
    </w:p>
    <w:p w:rsidR="005C5FB7" w:rsidRPr="000259F8" w:rsidRDefault="005C5FB7" w:rsidP="00A5034C">
      <w:pPr>
        <w:widowControl w:val="0"/>
        <w:suppressAutoHyphens/>
        <w:autoSpaceDE w:val="0"/>
        <w:autoSpaceDN w:val="0"/>
        <w:jc w:val="center"/>
        <w:rPr>
          <w:b w:val="0"/>
        </w:rPr>
      </w:pPr>
      <w:r w:rsidRPr="000259F8">
        <w:rPr>
          <w:b w:val="0"/>
        </w:rPr>
        <w:t xml:space="preserve">показателей решения задач </w:t>
      </w:r>
      <w:r w:rsidR="00D677F5" w:rsidRPr="000259F8">
        <w:rPr>
          <w:b w:val="0"/>
        </w:rPr>
        <w:t>под</w:t>
      </w:r>
      <w:r w:rsidRPr="000259F8">
        <w:rPr>
          <w:b w:val="0"/>
        </w:rPr>
        <w:t>программы</w:t>
      </w:r>
      <w:r w:rsidR="00D677F5" w:rsidRPr="000259F8">
        <w:rPr>
          <w:b w:val="0"/>
        </w:rPr>
        <w:t xml:space="preserve"> </w:t>
      </w:r>
      <w:r w:rsidR="00D677F5" w:rsidRPr="000259F8">
        <w:t>«</w:t>
      </w:r>
      <w:r w:rsidR="00D677F5" w:rsidRPr="000259F8">
        <w:rPr>
          <w:b w:val="0"/>
        </w:rPr>
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</w:r>
    </w:p>
    <w:p w:rsidR="005C5FB7" w:rsidRPr="000259F8" w:rsidRDefault="005C5FB7" w:rsidP="000259F8">
      <w:pPr>
        <w:widowControl w:val="0"/>
        <w:suppressAutoHyphens/>
        <w:autoSpaceDE w:val="0"/>
        <w:autoSpaceDN w:val="0"/>
        <w:jc w:val="both"/>
        <w:rPr>
          <w:b w:val="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7513"/>
        <w:gridCol w:w="2835"/>
      </w:tblGrid>
      <w:tr w:rsidR="005C5FB7" w:rsidRPr="000259F8" w:rsidTr="00874221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Наименование индикатора достижения цели Програм</w:t>
            </w:r>
            <w:r w:rsidR="009937B5" w:rsidRPr="00A5034C">
              <w:rPr>
                <w:b w:val="0"/>
                <w:sz w:val="24"/>
                <w:szCs w:val="24"/>
              </w:rPr>
              <w:t>мы и показателя решения задач</w:t>
            </w:r>
            <w:r w:rsidRPr="00A5034C">
              <w:rPr>
                <w:b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Источник информации</w:t>
            </w:r>
          </w:p>
          <w:p w:rsidR="005C5FB7" w:rsidRPr="00A5034C" w:rsidRDefault="005C5FB7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</w:t>
            </w:r>
            <w:r w:rsidR="009937B5" w:rsidRPr="00A5034C">
              <w:rPr>
                <w:b w:val="0"/>
                <w:sz w:val="24"/>
                <w:szCs w:val="24"/>
              </w:rPr>
              <w:t xml:space="preserve">ч </w:t>
            </w:r>
            <w:r w:rsidRPr="00A5034C">
              <w:rPr>
                <w:b w:val="0"/>
                <w:sz w:val="24"/>
                <w:szCs w:val="24"/>
              </w:rPr>
              <w:t>Программы</w:t>
            </w:r>
          </w:p>
        </w:tc>
      </w:tr>
      <w:tr w:rsidR="005C5FB7" w:rsidRPr="000259F8" w:rsidTr="00874221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C5FB7" w:rsidRPr="00A5034C" w:rsidRDefault="005C5FB7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5</w:t>
            </w:r>
          </w:p>
        </w:tc>
      </w:tr>
      <w:tr w:rsidR="005C5FB7" w:rsidRPr="000259F8" w:rsidTr="00874221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937B5" w:rsidRPr="00A5034C" w:rsidRDefault="005C5FB7" w:rsidP="00A5034C">
            <w:pPr>
              <w:widowControl w:val="0"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r w:rsidR="009937B5" w:rsidRPr="00A5034C">
              <w:rPr>
                <w:b w:val="0"/>
                <w:sz w:val="24"/>
                <w:szCs w:val="24"/>
              </w:rPr>
              <w:t xml:space="preserve">«Укрепление общественного здоровья населения </w:t>
            </w:r>
            <w:r w:rsidR="009937B5" w:rsidRPr="00A5034C">
              <w:rPr>
                <w:b w:val="0"/>
                <w:bCs w:val="0"/>
                <w:sz w:val="24"/>
                <w:szCs w:val="24"/>
              </w:rPr>
              <w:t>Кочубеевского муниципального округа Ставропольского края</w:t>
            </w:r>
            <w:r w:rsidR="009937B5" w:rsidRPr="00A5034C">
              <w:rPr>
                <w:b w:val="0"/>
                <w:sz w:val="24"/>
                <w:szCs w:val="24"/>
              </w:rPr>
              <w:t>»</w:t>
            </w:r>
          </w:p>
          <w:p w:rsidR="005C5FB7" w:rsidRPr="00A5034C" w:rsidRDefault="005C5FB7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076BB" w:rsidRPr="000259F8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Индикатор достижения цели Программы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 xml:space="preserve">Доля трудоспособного населения </w:t>
            </w:r>
            <w:r w:rsidR="00343CB4" w:rsidRPr="00A5034C">
              <w:rPr>
                <w:b w:val="0"/>
                <w:sz w:val="24"/>
                <w:szCs w:val="24"/>
              </w:rPr>
              <w:t xml:space="preserve">Кочубеевского </w:t>
            </w:r>
            <w:r w:rsidRPr="00A5034C">
              <w:rPr>
                <w:b w:val="0"/>
                <w:sz w:val="24"/>
                <w:szCs w:val="24"/>
              </w:rPr>
              <w:t>округа, прошедших диспансеризацию и медицинские осмотры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ГБУЗ «Кочубеевская районная больница»</w:t>
            </w:r>
          </w:p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0259F8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 xml:space="preserve">Подпрограмма </w:t>
            </w:r>
            <w:r w:rsidRPr="00A5034C">
              <w:rPr>
                <w:sz w:val="24"/>
                <w:szCs w:val="24"/>
              </w:rPr>
              <w:t>«</w:t>
            </w:r>
            <w:r w:rsidRPr="00A5034C">
              <w:rPr>
                <w:b w:val="0"/>
                <w:sz w:val="24"/>
                <w:szCs w:val="24"/>
              </w:rPr>
              <w:t>Укрепление общественного здоровья и пропаганда здорового образа жизни населения Кочубеевского муниципального округа Ставропольского края»</w:t>
            </w:r>
          </w:p>
        </w:tc>
      </w:tr>
      <w:tr w:rsidR="001076BB" w:rsidRPr="000259F8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Показатель решения задач Подпрограммы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pStyle w:val="ConsPlusNormal"/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5034C">
              <w:rPr>
                <w:sz w:val="24"/>
                <w:szCs w:val="24"/>
              </w:rPr>
              <w:t>снижение смертности мужч</w:t>
            </w:r>
            <w:r w:rsidR="00FD5FDC" w:rsidRPr="00A5034C">
              <w:rPr>
                <w:sz w:val="24"/>
                <w:szCs w:val="24"/>
              </w:rPr>
              <w:t>ин в возрасте 16 – 59 лет до 362</w:t>
            </w:r>
            <w:r w:rsidRPr="00A5034C">
              <w:rPr>
                <w:sz w:val="24"/>
                <w:szCs w:val="24"/>
              </w:rPr>
              <w:t>,8</w:t>
            </w:r>
            <w:r w:rsidRPr="00A5034C">
              <w:rPr>
                <w:b/>
                <w:sz w:val="24"/>
                <w:szCs w:val="24"/>
              </w:rPr>
              <w:t xml:space="preserve"> </w:t>
            </w:r>
            <w:r w:rsidRPr="00A5034C">
              <w:rPr>
                <w:sz w:val="24"/>
                <w:szCs w:val="24"/>
              </w:rPr>
              <w:t>слу</w:t>
            </w:r>
            <w:r w:rsidR="00FD5FDC" w:rsidRPr="00A5034C">
              <w:rPr>
                <w:sz w:val="24"/>
                <w:szCs w:val="24"/>
              </w:rPr>
              <w:t>чая на 100 тыс. населения к 2028</w:t>
            </w:r>
            <w:r w:rsidRPr="00A5034C">
              <w:rPr>
                <w:sz w:val="24"/>
                <w:szCs w:val="24"/>
              </w:rPr>
              <w:t xml:space="preserve"> году;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ГБУЗ «Кочубеевская районная больница»</w:t>
            </w:r>
          </w:p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pStyle w:val="ConsPlusNormal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5034C">
              <w:rPr>
                <w:sz w:val="24"/>
                <w:szCs w:val="24"/>
              </w:rPr>
              <w:t>снижение</w:t>
            </w:r>
            <w:r w:rsidRPr="00A5034C">
              <w:rPr>
                <w:rFonts w:eastAsia="Calibri"/>
                <w:sz w:val="24"/>
                <w:szCs w:val="24"/>
                <w:lang w:eastAsia="en-US"/>
              </w:rPr>
              <w:t xml:space="preserve"> смертности женщин в возрасте 16 – 54 лет до </w:t>
            </w:r>
            <w:r w:rsidR="00FD5FDC" w:rsidRPr="00A5034C">
              <w:rPr>
                <w:sz w:val="24"/>
                <w:szCs w:val="24"/>
              </w:rPr>
              <w:t>117,3</w:t>
            </w:r>
            <w:r w:rsidRPr="00A5034C">
              <w:rPr>
                <w:sz w:val="24"/>
                <w:szCs w:val="24"/>
              </w:rPr>
              <w:t xml:space="preserve"> </w:t>
            </w:r>
            <w:r w:rsidRPr="00A5034C">
              <w:rPr>
                <w:rFonts w:eastAsia="Calibri"/>
                <w:sz w:val="24"/>
                <w:szCs w:val="24"/>
                <w:lang w:eastAsia="en-US"/>
              </w:rPr>
              <w:t xml:space="preserve">случаев на 100 тыс. населения </w:t>
            </w:r>
            <w:r w:rsidR="00FD5FDC" w:rsidRPr="00A5034C">
              <w:rPr>
                <w:sz w:val="24"/>
                <w:szCs w:val="24"/>
              </w:rPr>
              <w:t>к 2028</w:t>
            </w:r>
            <w:r w:rsidRPr="00A5034C">
              <w:rPr>
                <w:sz w:val="24"/>
                <w:szCs w:val="24"/>
              </w:rPr>
              <w:t xml:space="preserve"> году;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ГБУЗ «Кочубеевская районная больница»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A5034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Количество опубликованных информационных материалов о </w:t>
            </w:r>
            <w:r w:rsidRPr="00A5034C">
              <w:rPr>
                <w:b w:val="0"/>
                <w:sz w:val="24"/>
                <w:szCs w:val="24"/>
              </w:rPr>
              <w:t>факторах риска неинфекционных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 информационного обеспечения администрации Кочубеевского муниципального округа Ставропольского края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расчёта.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</w:t>
            </w:r>
            <w:r w:rsidR="00801634" w:rsidRPr="00A5034C">
              <w:rPr>
                <w:b w:val="0"/>
                <w:sz w:val="24"/>
                <w:szCs w:val="24"/>
              </w:rPr>
              <w:t>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0259F8" w:rsidTr="001076BB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Индикатор достижения цели Программы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suppressAutoHyphens/>
              <w:jc w:val="center"/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A5034C">
              <w:rPr>
                <w:b w:val="0"/>
                <w:sz w:val="24"/>
                <w:szCs w:val="24"/>
              </w:rPr>
              <w:t xml:space="preserve">Число жителей </w:t>
            </w:r>
            <w:r w:rsidR="00343CB4" w:rsidRPr="00A5034C">
              <w:rPr>
                <w:b w:val="0"/>
                <w:sz w:val="24"/>
                <w:szCs w:val="24"/>
              </w:rPr>
              <w:t xml:space="preserve">Кочубеевского </w:t>
            </w:r>
            <w:r w:rsidRPr="00A5034C">
              <w:rPr>
                <w:b w:val="0"/>
                <w:sz w:val="24"/>
                <w:szCs w:val="24"/>
              </w:rPr>
              <w:t>округа, обученных в «Школах здоровья» ГБУЗ «Кочубеевская районная больница»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widowControl w:val="0"/>
              <w:suppressAutoHyphens/>
              <w:autoSpaceDE w:val="0"/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106D5" w:rsidRPr="00A5034C" w:rsidRDefault="00E106D5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ГБУЗ «Кочубеевская районная больница»</w:t>
            </w:r>
          </w:p>
          <w:p w:rsidR="001076BB" w:rsidRPr="00A5034C" w:rsidRDefault="00E106D5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расчета.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</w:t>
            </w:r>
            <w:r w:rsidR="00801634" w:rsidRPr="00A5034C">
              <w:rPr>
                <w:b w:val="0"/>
                <w:sz w:val="24"/>
                <w:szCs w:val="24"/>
              </w:rPr>
              <w:t>жеквартально, до 1</w:t>
            </w:r>
            <w:r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E106D5" w:rsidRPr="000259F8" w:rsidTr="00404851">
        <w:trPr>
          <w:trHeight w:val="90"/>
        </w:trPr>
        <w:tc>
          <w:tcPr>
            <w:tcW w:w="154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06D5" w:rsidRPr="00A5034C" w:rsidRDefault="00E106D5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Показатель решения задач Подпрограммы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2.1</w:t>
            </w:r>
            <w:r w:rsidR="001076BB" w:rsidRPr="00A5034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6C67DC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проверок по выявлению правонарушений в сфере оборота алкогольной и спиртосодержащей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литр на душу населения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 xml:space="preserve">Данные формируются на основе информационной справки отдела </w:t>
            </w:r>
            <w:r w:rsidR="006C67DC" w:rsidRPr="00A5034C">
              <w:rPr>
                <w:b w:val="0"/>
                <w:sz w:val="24"/>
                <w:szCs w:val="24"/>
              </w:rPr>
              <w:t>экономического развития.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расчета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2.2</w:t>
            </w:r>
            <w:r w:rsidR="001076BB" w:rsidRPr="00A5034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 xml:space="preserve">Число жителей </w:t>
            </w:r>
            <w:r w:rsidR="00343CB4" w:rsidRPr="00A5034C">
              <w:rPr>
                <w:b w:val="0"/>
                <w:sz w:val="24"/>
                <w:szCs w:val="24"/>
              </w:rPr>
              <w:t xml:space="preserve">Кочубеевского </w:t>
            </w:r>
            <w:r w:rsidRPr="00A5034C">
              <w:rPr>
                <w:b w:val="0"/>
                <w:sz w:val="24"/>
                <w:szCs w:val="24"/>
              </w:rPr>
              <w:t>округа, принявших участие в мероприятиях пропагандирующих здоровый образ жизни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 культуры, отдела образования, МКУ «Цент</w:t>
            </w:r>
            <w:r w:rsidR="00EA3B73" w:rsidRPr="00A5034C">
              <w:rPr>
                <w:b w:val="0"/>
                <w:sz w:val="24"/>
                <w:szCs w:val="24"/>
              </w:rPr>
              <w:t>р молодёжной поддержки «Пегас», комитета по физической культуре, спорту и туризму.</w:t>
            </w:r>
          </w:p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Не требует расчета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4E3D0B" w:rsidRPr="00A5034C">
              <w:rPr>
                <w:b w:val="0"/>
                <w:sz w:val="24"/>
                <w:szCs w:val="24"/>
              </w:rPr>
              <w:t>5-го числа месяца, следующе</w:t>
            </w:r>
            <w:r w:rsidR="001076BB" w:rsidRPr="00A5034C">
              <w:rPr>
                <w:b w:val="0"/>
                <w:sz w:val="24"/>
                <w:szCs w:val="24"/>
              </w:rPr>
              <w:t>го за отчетным кварталом</w:t>
            </w:r>
          </w:p>
        </w:tc>
      </w:tr>
      <w:tr w:rsidR="001076BB" w:rsidRPr="000259F8" w:rsidTr="00874221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E106D5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2.3</w:t>
            </w:r>
            <w:r w:rsidR="001076BB" w:rsidRPr="00A5034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color w:val="000000"/>
                <w:spacing w:val="1"/>
                <w:sz w:val="24"/>
                <w:szCs w:val="24"/>
                <w:shd w:val="clear" w:color="auto" w:fill="FFFFFF"/>
              </w:rPr>
              <w:t>Количество опубликованных информационных материалов по пропаганде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ед.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1076BB" w:rsidP="00A5034C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Данные формируются на основе информационной справки отдела информационного обеспечения</w:t>
            </w:r>
            <w:r w:rsidR="00343CB4" w:rsidRPr="00A5034C">
              <w:rPr>
                <w:b w:val="0"/>
                <w:sz w:val="24"/>
                <w:szCs w:val="24"/>
              </w:rPr>
              <w:t xml:space="preserve"> администрации Кочубеевского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076BB" w:rsidRPr="00A5034C" w:rsidRDefault="00801634" w:rsidP="00A5034C">
            <w:pPr>
              <w:widowControl w:val="0"/>
              <w:suppressAutoHyphens/>
              <w:autoSpaceDE w:val="0"/>
              <w:autoSpaceDN w:val="0"/>
              <w:jc w:val="center"/>
              <w:rPr>
                <w:b w:val="0"/>
                <w:sz w:val="24"/>
                <w:szCs w:val="24"/>
              </w:rPr>
            </w:pPr>
            <w:r w:rsidRPr="00A5034C">
              <w:rPr>
                <w:b w:val="0"/>
                <w:sz w:val="24"/>
                <w:szCs w:val="24"/>
              </w:rPr>
              <w:t>ежеквартально, до 1</w:t>
            </w:r>
            <w:r w:rsidR="001076BB" w:rsidRPr="00A5034C">
              <w:rPr>
                <w:b w:val="0"/>
                <w:sz w:val="24"/>
                <w:szCs w:val="24"/>
              </w:rPr>
              <w:t>5-го числа месяца, следующего за отчетным кварталом</w:t>
            </w:r>
          </w:p>
        </w:tc>
      </w:tr>
    </w:tbl>
    <w:p w:rsidR="005C5FB7" w:rsidRPr="000259F8" w:rsidRDefault="005C5FB7" w:rsidP="000259F8">
      <w:pPr>
        <w:suppressAutoHyphens/>
        <w:jc w:val="both"/>
        <w:rPr>
          <w:b w:val="0"/>
        </w:rPr>
      </w:pPr>
    </w:p>
    <w:p w:rsidR="005C5FB7" w:rsidRPr="000259F8" w:rsidRDefault="005C5FB7" w:rsidP="000259F8">
      <w:pPr>
        <w:suppressAutoHyphens/>
        <w:jc w:val="both"/>
      </w:pPr>
    </w:p>
    <w:p w:rsidR="005C5FB7" w:rsidRPr="000259F8" w:rsidRDefault="005C5FB7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3B2E41" w:rsidRPr="000259F8" w:rsidRDefault="003B2E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3B2E41" w:rsidRPr="000259F8" w:rsidRDefault="003B2E41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E5097E" w:rsidRPr="000259F8" w:rsidRDefault="00E5097E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055AB8" w:rsidRPr="000259F8" w:rsidRDefault="00055AB8" w:rsidP="000259F8">
      <w:pPr>
        <w:widowControl w:val="0"/>
        <w:suppressAutoHyphens/>
        <w:jc w:val="both"/>
        <w:rPr>
          <w:rFonts w:eastAsia="Arial"/>
          <w:b w:val="0"/>
          <w:highlight w:val="yellow"/>
        </w:rPr>
      </w:pPr>
    </w:p>
    <w:p w:rsidR="00D73E40" w:rsidRPr="000259F8" w:rsidRDefault="00D73E40" w:rsidP="000259F8">
      <w:pPr>
        <w:suppressAutoHyphens/>
        <w:jc w:val="both"/>
        <w:rPr>
          <w:rFonts w:eastAsia="Arial"/>
          <w:b w:val="0"/>
          <w:highlight w:val="yellow"/>
        </w:rPr>
        <w:sectPr w:rsidR="00D73E40" w:rsidRPr="000259F8" w:rsidSect="00C643ED">
          <w:pgSz w:w="16838" w:h="11906" w:orient="landscape"/>
          <w:pgMar w:top="1134" w:right="1134" w:bottom="426" w:left="1134" w:header="709" w:footer="709" w:gutter="0"/>
          <w:cols w:space="708"/>
          <w:docGrid w:linePitch="382"/>
        </w:sectPr>
      </w:pPr>
    </w:p>
    <w:p w:rsidR="00452229" w:rsidRDefault="00CD7985" w:rsidP="00CD7985">
      <w:pPr>
        <w:suppressAutoHyphens/>
        <w:spacing w:line="240" w:lineRule="exact"/>
        <w:ind w:left="4248"/>
        <w:jc w:val="center"/>
        <w:rPr>
          <w:b w:val="0"/>
        </w:rPr>
      </w:pPr>
      <w:r>
        <w:rPr>
          <w:b w:val="0"/>
        </w:rPr>
        <w:t>Приложение 6</w:t>
      </w:r>
    </w:p>
    <w:p w:rsidR="006E0BEE" w:rsidRDefault="00CD7985" w:rsidP="00CD7985">
      <w:pPr>
        <w:suppressAutoHyphens/>
        <w:spacing w:line="240" w:lineRule="exact"/>
        <w:ind w:left="4248"/>
        <w:jc w:val="both"/>
        <w:rPr>
          <w:b w:val="0"/>
        </w:rPr>
      </w:pPr>
      <w:r w:rsidRPr="000259F8">
        <w:rPr>
          <w:b w:val="0"/>
          <w:bCs w:val="0"/>
        </w:rPr>
        <w:t xml:space="preserve">к муниципальной программе </w:t>
      </w:r>
      <w:r w:rsidRPr="000259F8">
        <w:rPr>
          <w:b w:val="0"/>
        </w:rPr>
        <w:t>«Укрепление</w:t>
      </w:r>
      <w:r>
        <w:rPr>
          <w:b w:val="0"/>
        </w:rPr>
        <w:t xml:space="preserve"> </w:t>
      </w:r>
      <w:r w:rsidRPr="000259F8">
        <w:rPr>
          <w:b w:val="0"/>
        </w:rPr>
        <w:t xml:space="preserve">общественного здоровья населения </w:t>
      </w:r>
      <w:r w:rsidRPr="000259F8">
        <w:rPr>
          <w:b w:val="0"/>
          <w:bCs w:val="0"/>
        </w:rPr>
        <w:t>Кочубеевского муниципального округа Ставропольского края</w:t>
      </w:r>
      <w:r w:rsidRPr="000259F8">
        <w:rPr>
          <w:b w:val="0"/>
        </w:rPr>
        <w:t>»</w:t>
      </w:r>
    </w:p>
    <w:p w:rsidR="00452229" w:rsidRPr="000259F8" w:rsidRDefault="00452229" w:rsidP="006E0BEE">
      <w:pPr>
        <w:suppressAutoHyphens/>
        <w:jc w:val="both"/>
        <w:rPr>
          <w:b w:val="0"/>
        </w:rPr>
      </w:pPr>
    </w:p>
    <w:p w:rsidR="00452229" w:rsidRPr="000259F8" w:rsidRDefault="00452229" w:rsidP="00A769BA">
      <w:pPr>
        <w:suppressAutoHyphens/>
        <w:jc w:val="center"/>
        <w:rPr>
          <w:b w:val="0"/>
        </w:rPr>
      </w:pPr>
      <w:r w:rsidRPr="000259F8">
        <w:rPr>
          <w:b w:val="0"/>
        </w:rPr>
        <w:t>СВЕДЕНИЯ</w:t>
      </w:r>
    </w:p>
    <w:p w:rsidR="00452229" w:rsidRPr="000259F8" w:rsidRDefault="00452229" w:rsidP="00A769BA">
      <w:pPr>
        <w:suppressAutoHyphens/>
        <w:jc w:val="center"/>
        <w:rPr>
          <w:b w:val="0"/>
        </w:rPr>
      </w:pPr>
      <w:r w:rsidRPr="000259F8">
        <w:rPr>
          <w:b w:val="0"/>
        </w:rPr>
        <w:t xml:space="preserve">о весовых коэффициентах, присвоенных целям и задачам </w:t>
      </w:r>
      <w:r w:rsidR="00933B5B" w:rsidRPr="000259F8">
        <w:rPr>
          <w:b w:val="0"/>
        </w:rPr>
        <w:t>муниципальной п</w:t>
      </w:r>
      <w:r w:rsidRPr="000259F8">
        <w:rPr>
          <w:b w:val="0"/>
        </w:rPr>
        <w:t>рограммы</w:t>
      </w:r>
      <w:r w:rsidR="00933B5B" w:rsidRPr="000259F8">
        <w:rPr>
          <w:b w:val="0"/>
        </w:rPr>
        <w:t xml:space="preserve"> «Укрепление общественного здоровья населения </w:t>
      </w:r>
      <w:r w:rsidR="00933B5B" w:rsidRPr="000259F8">
        <w:rPr>
          <w:b w:val="0"/>
          <w:bCs w:val="0"/>
        </w:rPr>
        <w:t>Кочубеевского муниципального округа Ставропольского края</w:t>
      </w:r>
      <w:r w:rsidR="00933B5B" w:rsidRPr="000259F8">
        <w:rPr>
          <w:b w:val="0"/>
        </w:rPr>
        <w:t>»</w:t>
      </w:r>
    </w:p>
    <w:p w:rsidR="00452229" w:rsidRPr="000259F8" w:rsidRDefault="00452229" w:rsidP="000259F8">
      <w:pPr>
        <w:suppressAutoHyphens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147"/>
        <w:gridCol w:w="842"/>
        <w:gridCol w:w="787"/>
        <w:gridCol w:w="811"/>
        <w:gridCol w:w="772"/>
        <w:gridCol w:w="772"/>
        <w:gridCol w:w="772"/>
      </w:tblGrid>
      <w:tr w:rsidR="00452229" w:rsidRPr="00A769BA" w:rsidTr="00FD650E">
        <w:tc>
          <w:tcPr>
            <w:tcW w:w="675" w:type="dxa"/>
            <w:vMerge w:val="restart"/>
          </w:tcPr>
          <w:p w:rsidR="00452229" w:rsidRPr="00A769BA" w:rsidRDefault="00452229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</w:tcPr>
          <w:p w:rsidR="00452229" w:rsidRPr="00A769BA" w:rsidRDefault="00452229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Цели и задачи Программы</w:t>
            </w:r>
          </w:p>
        </w:tc>
        <w:tc>
          <w:tcPr>
            <w:tcW w:w="4788" w:type="dxa"/>
            <w:gridSpan w:val="6"/>
          </w:tcPr>
          <w:p w:rsidR="00452229" w:rsidRPr="00A769BA" w:rsidRDefault="00452229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801634" w:rsidRPr="00A769BA" w:rsidTr="00FD650E">
        <w:tc>
          <w:tcPr>
            <w:tcW w:w="675" w:type="dxa"/>
            <w:vMerge/>
          </w:tcPr>
          <w:p w:rsidR="00801634" w:rsidRPr="00A769BA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01634" w:rsidRPr="00A769BA" w:rsidRDefault="00801634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01634" w:rsidRPr="00A769BA" w:rsidRDefault="00801634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</w:t>
            </w:r>
            <w:r w:rsidR="00FD650E" w:rsidRPr="00A769B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801634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818" w:type="dxa"/>
          </w:tcPr>
          <w:p w:rsidR="00801634" w:rsidRPr="00A769BA" w:rsidRDefault="00801634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</w:t>
            </w:r>
            <w:r w:rsidR="00FD650E" w:rsidRPr="00A769B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801634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2026</w:t>
            </w:r>
          </w:p>
        </w:tc>
        <w:tc>
          <w:tcPr>
            <w:tcW w:w="776" w:type="dxa"/>
          </w:tcPr>
          <w:p w:rsidR="00801634" w:rsidRPr="00A769BA" w:rsidRDefault="00801634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</w:t>
            </w:r>
            <w:r w:rsidR="00FD650E" w:rsidRPr="00A769B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801634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2028</w:t>
            </w:r>
          </w:p>
        </w:tc>
      </w:tr>
      <w:tr w:rsidR="00FD650E" w:rsidRPr="00A769BA" w:rsidTr="00FD650E">
        <w:tc>
          <w:tcPr>
            <w:tcW w:w="675" w:type="dxa"/>
          </w:tcPr>
          <w:p w:rsidR="00FD650E" w:rsidRPr="00A769BA" w:rsidRDefault="00FD650E" w:rsidP="00A769BA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 xml:space="preserve">Цель 1. </w:t>
            </w:r>
          </w:p>
          <w:p w:rsidR="00FD650E" w:rsidRPr="00A769BA" w:rsidRDefault="00FD650E" w:rsidP="00DF209D">
            <w:pPr>
              <w:pStyle w:val="ConsPlusNormal"/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769BA">
              <w:rPr>
                <w:sz w:val="24"/>
                <w:szCs w:val="24"/>
              </w:rPr>
              <w:t>Сохранение и укрепление здоровья населения Кочубеевского округа</w:t>
            </w:r>
          </w:p>
        </w:tc>
        <w:tc>
          <w:tcPr>
            <w:tcW w:w="850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92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818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</w:tr>
      <w:tr w:rsidR="00FD650E" w:rsidRPr="00A769BA" w:rsidTr="00FD650E">
        <w:tc>
          <w:tcPr>
            <w:tcW w:w="675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 xml:space="preserve">Задача Программы - </w:t>
            </w:r>
          </w:p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 xml:space="preserve">проведение мероприятий по профилактике и выявлению факторов риска неинфекционных заболеваний; </w:t>
            </w:r>
          </w:p>
          <w:p w:rsidR="00FD650E" w:rsidRPr="00A769BA" w:rsidRDefault="00FD650E" w:rsidP="00DF209D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проведение информированности населения района о факторах риска неинфекционных заболеваний</w:t>
            </w:r>
          </w:p>
        </w:tc>
        <w:tc>
          <w:tcPr>
            <w:tcW w:w="850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92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818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</w:tr>
      <w:tr w:rsidR="00FD650E" w:rsidRPr="00A769BA" w:rsidTr="00FD650E">
        <w:tc>
          <w:tcPr>
            <w:tcW w:w="675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 xml:space="preserve">Цель 2. </w:t>
            </w:r>
          </w:p>
          <w:p w:rsidR="00FD650E" w:rsidRPr="00A769BA" w:rsidRDefault="00FD650E" w:rsidP="00DF209D">
            <w:pPr>
              <w:pStyle w:val="ConsPlusNormal"/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A769BA">
              <w:rPr>
                <w:sz w:val="24"/>
                <w:szCs w:val="24"/>
              </w:rPr>
              <w:t>Формирование навыков ведения здорового образа жизни у населения Кочубеевского округа</w:t>
            </w:r>
          </w:p>
        </w:tc>
        <w:tc>
          <w:tcPr>
            <w:tcW w:w="850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92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818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0,5</w:t>
            </w:r>
          </w:p>
        </w:tc>
      </w:tr>
      <w:tr w:rsidR="00FD650E" w:rsidRPr="00A769BA" w:rsidTr="00FD650E">
        <w:tc>
          <w:tcPr>
            <w:tcW w:w="675" w:type="dxa"/>
          </w:tcPr>
          <w:p w:rsidR="00FD650E" w:rsidRPr="00A769BA" w:rsidRDefault="00FD650E" w:rsidP="000259F8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FD650E" w:rsidRPr="00A769BA" w:rsidRDefault="00FD650E" w:rsidP="000259F8">
            <w:pPr>
              <w:widowControl w:val="0"/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 xml:space="preserve">Задачи Программы – </w:t>
            </w:r>
          </w:p>
          <w:p w:rsidR="00FD650E" w:rsidRPr="00A769BA" w:rsidRDefault="00FD650E" w:rsidP="000259F8">
            <w:pPr>
              <w:widowControl w:val="0"/>
              <w:suppressAutoHyphens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A769BA">
              <w:rPr>
                <w:b w:val="0"/>
                <w:color w:val="000000"/>
                <w:sz w:val="24"/>
                <w:szCs w:val="24"/>
              </w:rPr>
              <w:t xml:space="preserve">привлечение жителей Кочубеевского </w:t>
            </w:r>
            <w:r w:rsidRPr="00A769BA">
              <w:rPr>
                <w:b w:val="0"/>
                <w:sz w:val="24"/>
                <w:szCs w:val="24"/>
              </w:rPr>
              <w:t>округа к участию в мероприятиях</w:t>
            </w:r>
            <w:r w:rsidR="00A769BA">
              <w:rPr>
                <w:b w:val="0"/>
                <w:sz w:val="24"/>
                <w:szCs w:val="24"/>
              </w:rPr>
              <w:t>,</w:t>
            </w:r>
            <w:r w:rsidRPr="00A769BA">
              <w:rPr>
                <w:b w:val="0"/>
                <w:sz w:val="24"/>
                <w:szCs w:val="24"/>
              </w:rPr>
              <w:t xml:space="preserve"> пропагандирующих здоровый образ жизни</w:t>
            </w:r>
            <w:r w:rsidRPr="00A769BA">
              <w:rPr>
                <w:b w:val="0"/>
                <w:color w:val="000000"/>
                <w:sz w:val="24"/>
                <w:szCs w:val="24"/>
              </w:rPr>
              <w:t>;</w:t>
            </w:r>
          </w:p>
          <w:p w:rsidR="00FD650E" w:rsidRPr="00A769BA" w:rsidRDefault="00FD650E" w:rsidP="000259F8">
            <w:pPr>
              <w:pStyle w:val="ConsPlusNormal"/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769BA">
              <w:rPr>
                <w:color w:val="000000" w:themeColor="text1"/>
                <w:sz w:val="24"/>
                <w:szCs w:val="24"/>
              </w:rPr>
              <w:t>формирование среды, способствующей ведению гражданами здорового образа жизни, включая здоровое питание, защиту от табачного дыма, снижение потребления алкоголя;</w:t>
            </w:r>
          </w:p>
          <w:p w:rsidR="00FD650E" w:rsidRPr="00A769BA" w:rsidRDefault="00FD650E" w:rsidP="00A769BA">
            <w:pPr>
              <w:suppressAutoHyphens/>
              <w:jc w:val="both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850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92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818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776" w:type="dxa"/>
          </w:tcPr>
          <w:p w:rsidR="00FD650E" w:rsidRPr="00A769BA" w:rsidRDefault="00FD650E" w:rsidP="00A769BA">
            <w:pPr>
              <w:suppressAutoHyphens/>
              <w:jc w:val="center"/>
              <w:rPr>
                <w:b w:val="0"/>
                <w:sz w:val="24"/>
                <w:szCs w:val="24"/>
              </w:rPr>
            </w:pPr>
            <w:r w:rsidRPr="00A769BA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452229" w:rsidRPr="000259F8" w:rsidRDefault="00452229" w:rsidP="000259F8">
      <w:pPr>
        <w:tabs>
          <w:tab w:val="left" w:pos="4095"/>
        </w:tabs>
        <w:suppressAutoHyphens/>
        <w:jc w:val="both"/>
        <w:rPr>
          <w:b w:val="0"/>
        </w:rPr>
      </w:pPr>
    </w:p>
    <w:sectPr w:rsidR="00452229" w:rsidRPr="000259F8" w:rsidSect="006E0BEE">
      <w:pgSz w:w="11906" w:h="16838"/>
      <w:pgMar w:top="1134" w:right="567" w:bottom="1134" w:left="1985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AC" w:rsidRDefault="002927AC" w:rsidP="000C5150">
      <w:r>
        <w:separator/>
      </w:r>
    </w:p>
  </w:endnote>
  <w:endnote w:type="continuationSeparator" w:id="0">
    <w:p w:rsidR="002927AC" w:rsidRDefault="002927AC" w:rsidP="000C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AC" w:rsidRDefault="002927AC" w:rsidP="000C5150">
      <w:r>
        <w:separator/>
      </w:r>
    </w:p>
  </w:footnote>
  <w:footnote w:type="continuationSeparator" w:id="0">
    <w:p w:rsidR="002927AC" w:rsidRDefault="002927AC" w:rsidP="000C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703CB"/>
    <w:multiLevelType w:val="hybridMultilevel"/>
    <w:tmpl w:val="4CB8C39C"/>
    <w:lvl w:ilvl="0" w:tplc="BC22EEA6">
      <w:start w:val="1"/>
      <w:numFmt w:val="decimal"/>
      <w:lvlText w:val="%1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94241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8AD3D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A6A737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A4B372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1C91C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9A4ABC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1CB30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921C5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4615BF"/>
    <w:multiLevelType w:val="multilevel"/>
    <w:tmpl w:val="DA42C554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6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2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8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4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hint="default"/>
      </w:rPr>
    </w:lvl>
  </w:abstractNum>
  <w:abstractNum w:abstractNumId="6" w15:restartNumberingAfterBreak="0">
    <w:nsid w:val="12D81B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9C1E3C"/>
    <w:multiLevelType w:val="hybridMultilevel"/>
    <w:tmpl w:val="57D6FF04"/>
    <w:lvl w:ilvl="0" w:tplc="C4A476A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7A9814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06934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0D840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82724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AE2B50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AD10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CA99A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280E20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3E7F"/>
    <w:multiLevelType w:val="hybridMultilevel"/>
    <w:tmpl w:val="9176FFD6"/>
    <w:lvl w:ilvl="0" w:tplc="5C50D9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FA7664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217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AC1890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42F276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74D714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C1554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6C892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F67B62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2F75BC"/>
    <w:multiLevelType w:val="hybridMultilevel"/>
    <w:tmpl w:val="E16A34DC"/>
    <w:lvl w:ilvl="0" w:tplc="DC88CD8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884129"/>
    <w:multiLevelType w:val="hybridMultilevel"/>
    <w:tmpl w:val="D2D4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A101A"/>
    <w:multiLevelType w:val="hybridMultilevel"/>
    <w:tmpl w:val="6A16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837E3"/>
    <w:multiLevelType w:val="hybridMultilevel"/>
    <w:tmpl w:val="6A7ED2B6"/>
    <w:lvl w:ilvl="0" w:tplc="4A6C6F7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DE06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1804F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A2E7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180C28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C7A26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98018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E9BF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ABA4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4E5CF5"/>
    <w:multiLevelType w:val="hybridMultilevel"/>
    <w:tmpl w:val="C4384B84"/>
    <w:lvl w:ilvl="0" w:tplc="58DEA4D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C4A1C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D6434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1C371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56F402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025E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4F83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6464F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840D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A155D7"/>
    <w:multiLevelType w:val="hybridMultilevel"/>
    <w:tmpl w:val="C384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10AC"/>
    <w:multiLevelType w:val="hybridMultilevel"/>
    <w:tmpl w:val="CA56F644"/>
    <w:lvl w:ilvl="0" w:tplc="4BD6D834">
      <w:start w:val="6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5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261"/>
    <w:rsid w:val="000038E4"/>
    <w:rsid w:val="0002075E"/>
    <w:rsid w:val="0002075F"/>
    <w:rsid w:val="00024813"/>
    <w:rsid w:val="000259F8"/>
    <w:rsid w:val="00031DCB"/>
    <w:rsid w:val="000341C6"/>
    <w:rsid w:val="000357CB"/>
    <w:rsid w:val="00044106"/>
    <w:rsid w:val="0004613D"/>
    <w:rsid w:val="00046A3A"/>
    <w:rsid w:val="000552B7"/>
    <w:rsid w:val="00055AB8"/>
    <w:rsid w:val="0005710D"/>
    <w:rsid w:val="0006031A"/>
    <w:rsid w:val="00063839"/>
    <w:rsid w:val="00072FCF"/>
    <w:rsid w:val="00091164"/>
    <w:rsid w:val="00092785"/>
    <w:rsid w:val="000A5252"/>
    <w:rsid w:val="000B11E4"/>
    <w:rsid w:val="000B2CCB"/>
    <w:rsid w:val="000C5150"/>
    <w:rsid w:val="000C68AB"/>
    <w:rsid w:val="000C7C4B"/>
    <w:rsid w:val="000C7E69"/>
    <w:rsid w:val="000D107A"/>
    <w:rsid w:val="000D5A09"/>
    <w:rsid w:val="000D5A2F"/>
    <w:rsid w:val="000E0B20"/>
    <w:rsid w:val="000E3FF3"/>
    <w:rsid w:val="000F2432"/>
    <w:rsid w:val="00101D5D"/>
    <w:rsid w:val="001028D9"/>
    <w:rsid w:val="001076BB"/>
    <w:rsid w:val="00110F71"/>
    <w:rsid w:val="00111A00"/>
    <w:rsid w:val="00124557"/>
    <w:rsid w:val="00125E26"/>
    <w:rsid w:val="00127288"/>
    <w:rsid w:val="00144285"/>
    <w:rsid w:val="00145F85"/>
    <w:rsid w:val="0014646B"/>
    <w:rsid w:val="00154A8C"/>
    <w:rsid w:val="00172633"/>
    <w:rsid w:val="00173548"/>
    <w:rsid w:val="00177575"/>
    <w:rsid w:val="00182C65"/>
    <w:rsid w:val="00190234"/>
    <w:rsid w:val="00195903"/>
    <w:rsid w:val="001C1FCA"/>
    <w:rsid w:val="001D5786"/>
    <w:rsid w:val="001D6635"/>
    <w:rsid w:val="001E5812"/>
    <w:rsid w:val="001E6A51"/>
    <w:rsid w:val="001F2371"/>
    <w:rsid w:val="001F3EC0"/>
    <w:rsid w:val="001F531F"/>
    <w:rsid w:val="001F7F1E"/>
    <w:rsid w:val="0021025E"/>
    <w:rsid w:val="00222923"/>
    <w:rsid w:val="00235B70"/>
    <w:rsid w:val="0024205C"/>
    <w:rsid w:val="002436A8"/>
    <w:rsid w:val="00245894"/>
    <w:rsid w:val="00261225"/>
    <w:rsid w:val="00265557"/>
    <w:rsid w:val="00271324"/>
    <w:rsid w:val="002713E8"/>
    <w:rsid w:val="00272481"/>
    <w:rsid w:val="00281B5F"/>
    <w:rsid w:val="0028520E"/>
    <w:rsid w:val="002916E8"/>
    <w:rsid w:val="002927AC"/>
    <w:rsid w:val="00297634"/>
    <w:rsid w:val="002A1B50"/>
    <w:rsid w:val="002A5E47"/>
    <w:rsid w:val="002B1931"/>
    <w:rsid w:val="002B376A"/>
    <w:rsid w:val="002B7926"/>
    <w:rsid w:val="002C5947"/>
    <w:rsid w:val="002C6888"/>
    <w:rsid w:val="002C77CA"/>
    <w:rsid w:val="002E37FF"/>
    <w:rsid w:val="002E67A9"/>
    <w:rsid w:val="002E77E3"/>
    <w:rsid w:val="002E7C2A"/>
    <w:rsid w:val="0030310B"/>
    <w:rsid w:val="003108F5"/>
    <w:rsid w:val="00312DF1"/>
    <w:rsid w:val="003175CA"/>
    <w:rsid w:val="00332E0B"/>
    <w:rsid w:val="003350C0"/>
    <w:rsid w:val="003378CD"/>
    <w:rsid w:val="00343CB4"/>
    <w:rsid w:val="003536BF"/>
    <w:rsid w:val="003566A8"/>
    <w:rsid w:val="0036417E"/>
    <w:rsid w:val="00374549"/>
    <w:rsid w:val="00374D0B"/>
    <w:rsid w:val="003941D4"/>
    <w:rsid w:val="003A12B9"/>
    <w:rsid w:val="003B2E41"/>
    <w:rsid w:val="003C0EFE"/>
    <w:rsid w:val="003C25F9"/>
    <w:rsid w:val="003C7BC7"/>
    <w:rsid w:val="003D2202"/>
    <w:rsid w:val="003E2666"/>
    <w:rsid w:val="003E3C14"/>
    <w:rsid w:val="003E6349"/>
    <w:rsid w:val="003E660E"/>
    <w:rsid w:val="003E7426"/>
    <w:rsid w:val="0040203F"/>
    <w:rsid w:val="004044CE"/>
    <w:rsid w:val="00404851"/>
    <w:rsid w:val="004078A2"/>
    <w:rsid w:val="00414A83"/>
    <w:rsid w:val="00417B00"/>
    <w:rsid w:val="0042240D"/>
    <w:rsid w:val="00430C6E"/>
    <w:rsid w:val="004356A9"/>
    <w:rsid w:val="00447F06"/>
    <w:rsid w:val="00452229"/>
    <w:rsid w:val="004562B2"/>
    <w:rsid w:val="004569D1"/>
    <w:rsid w:val="00467D8F"/>
    <w:rsid w:val="00473A31"/>
    <w:rsid w:val="00475EF4"/>
    <w:rsid w:val="00482983"/>
    <w:rsid w:val="00483153"/>
    <w:rsid w:val="004913A5"/>
    <w:rsid w:val="004B7272"/>
    <w:rsid w:val="004C1FC2"/>
    <w:rsid w:val="004D3091"/>
    <w:rsid w:val="004E3D0B"/>
    <w:rsid w:val="004E70B7"/>
    <w:rsid w:val="004F1BA9"/>
    <w:rsid w:val="004F41CA"/>
    <w:rsid w:val="005054F0"/>
    <w:rsid w:val="00515567"/>
    <w:rsid w:val="005237C7"/>
    <w:rsid w:val="00523C7D"/>
    <w:rsid w:val="00566661"/>
    <w:rsid w:val="00570539"/>
    <w:rsid w:val="0057210F"/>
    <w:rsid w:val="005744A6"/>
    <w:rsid w:val="00590831"/>
    <w:rsid w:val="005965B9"/>
    <w:rsid w:val="00596B53"/>
    <w:rsid w:val="005A3112"/>
    <w:rsid w:val="005B1125"/>
    <w:rsid w:val="005C509A"/>
    <w:rsid w:val="005C5FB7"/>
    <w:rsid w:val="005E0689"/>
    <w:rsid w:val="005E1C6E"/>
    <w:rsid w:val="005E6F79"/>
    <w:rsid w:val="005E7A8C"/>
    <w:rsid w:val="005F14F1"/>
    <w:rsid w:val="006208CC"/>
    <w:rsid w:val="00625156"/>
    <w:rsid w:val="0062646A"/>
    <w:rsid w:val="006272D9"/>
    <w:rsid w:val="00633F58"/>
    <w:rsid w:val="00640FE4"/>
    <w:rsid w:val="00641327"/>
    <w:rsid w:val="00641829"/>
    <w:rsid w:val="00655F0C"/>
    <w:rsid w:val="006678AB"/>
    <w:rsid w:val="006724DD"/>
    <w:rsid w:val="00674AF6"/>
    <w:rsid w:val="00692EC9"/>
    <w:rsid w:val="00695288"/>
    <w:rsid w:val="006A4142"/>
    <w:rsid w:val="006B706B"/>
    <w:rsid w:val="006C67DC"/>
    <w:rsid w:val="006C6B16"/>
    <w:rsid w:val="006C7F4A"/>
    <w:rsid w:val="006D5DC5"/>
    <w:rsid w:val="006E0BEE"/>
    <w:rsid w:val="006E2F93"/>
    <w:rsid w:val="006E4570"/>
    <w:rsid w:val="006E6722"/>
    <w:rsid w:val="006F4613"/>
    <w:rsid w:val="007002EC"/>
    <w:rsid w:val="00700F7A"/>
    <w:rsid w:val="007059AC"/>
    <w:rsid w:val="007079E0"/>
    <w:rsid w:val="00710284"/>
    <w:rsid w:val="00712488"/>
    <w:rsid w:val="00732ABD"/>
    <w:rsid w:val="007518F9"/>
    <w:rsid w:val="0075197B"/>
    <w:rsid w:val="00752649"/>
    <w:rsid w:val="00755F1B"/>
    <w:rsid w:val="0077319B"/>
    <w:rsid w:val="00776A41"/>
    <w:rsid w:val="0078726F"/>
    <w:rsid w:val="00797C0A"/>
    <w:rsid w:val="007A41BA"/>
    <w:rsid w:val="007B1B58"/>
    <w:rsid w:val="007B3D7B"/>
    <w:rsid w:val="007C4222"/>
    <w:rsid w:val="007D0CE6"/>
    <w:rsid w:val="007D1902"/>
    <w:rsid w:val="007E21C9"/>
    <w:rsid w:val="007E45BD"/>
    <w:rsid w:val="007E74BE"/>
    <w:rsid w:val="007F6FD9"/>
    <w:rsid w:val="0080083E"/>
    <w:rsid w:val="00801634"/>
    <w:rsid w:val="00812075"/>
    <w:rsid w:val="0081219C"/>
    <w:rsid w:val="0082607F"/>
    <w:rsid w:val="0083107F"/>
    <w:rsid w:val="00833135"/>
    <w:rsid w:val="00844BD8"/>
    <w:rsid w:val="00851C80"/>
    <w:rsid w:val="00857941"/>
    <w:rsid w:val="00857CC1"/>
    <w:rsid w:val="0086180B"/>
    <w:rsid w:val="00864255"/>
    <w:rsid w:val="0086775F"/>
    <w:rsid w:val="00874221"/>
    <w:rsid w:val="00874B6C"/>
    <w:rsid w:val="008A7E4E"/>
    <w:rsid w:val="008B3EE8"/>
    <w:rsid w:val="008D1EBF"/>
    <w:rsid w:val="008D2C52"/>
    <w:rsid w:val="008D68B0"/>
    <w:rsid w:val="008E3B4C"/>
    <w:rsid w:val="008F428C"/>
    <w:rsid w:val="00901241"/>
    <w:rsid w:val="00903B11"/>
    <w:rsid w:val="00907E6E"/>
    <w:rsid w:val="00916CB3"/>
    <w:rsid w:val="00933B5B"/>
    <w:rsid w:val="009467DE"/>
    <w:rsid w:val="00946EFA"/>
    <w:rsid w:val="00952F55"/>
    <w:rsid w:val="00967D7E"/>
    <w:rsid w:val="009742EF"/>
    <w:rsid w:val="00981DCD"/>
    <w:rsid w:val="0098307B"/>
    <w:rsid w:val="00985A98"/>
    <w:rsid w:val="00985D3B"/>
    <w:rsid w:val="009937B5"/>
    <w:rsid w:val="009A098B"/>
    <w:rsid w:val="009A772A"/>
    <w:rsid w:val="009B0DEA"/>
    <w:rsid w:val="009B2012"/>
    <w:rsid w:val="009C12AE"/>
    <w:rsid w:val="009C34FB"/>
    <w:rsid w:val="009D1841"/>
    <w:rsid w:val="009F361A"/>
    <w:rsid w:val="009F3DAB"/>
    <w:rsid w:val="00A04B70"/>
    <w:rsid w:val="00A434D1"/>
    <w:rsid w:val="00A5034C"/>
    <w:rsid w:val="00A57D22"/>
    <w:rsid w:val="00A62DDB"/>
    <w:rsid w:val="00A769BA"/>
    <w:rsid w:val="00A84714"/>
    <w:rsid w:val="00A85128"/>
    <w:rsid w:val="00A87D0D"/>
    <w:rsid w:val="00A9098E"/>
    <w:rsid w:val="00AB40A3"/>
    <w:rsid w:val="00AB61E6"/>
    <w:rsid w:val="00AD25B1"/>
    <w:rsid w:val="00AD2EF0"/>
    <w:rsid w:val="00AE5143"/>
    <w:rsid w:val="00AE7261"/>
    <w:rsid w:val="00AF1FA2"/>
    <w:rsid w:val="00AF3E6D"/>
    <w:rsid w:val="00B029CB"/>
    <w:rsid w:val="00B07003"/>
    <w:rsid w:val="00B20BBD"/>
    <w:rsid w:val="00B305B8"/>
    <w:rsid w:val="00B31D65"/>
    <w:rsid w:val="00B3681F"/>
    <w:rsid w:val="00B43DDA"/>
    <w:rsid w:val="00B4486A"/>
    <w:rsid w:val="00B9046F"/>
    <w:rsid w:val="00B91C4C"/>
    <w:rsid w:val="00B96059"/>
    <w:rsid w:val="00BA0305"/>
    <w:rsid w:val="00BA5038"/>
    <w:rsid w:val="00BC3F87"/>
    <w:rsid w:val="00BC571B"/>
    <w:rsid w:val="00BC6889"/>
    <w:rsid w:val="00BE37A4"/>
    <w:rsid w:val="00BE615B"/>
    <w:rsid w:val="00BE62B8"/>
    <w:rsid w:val="00BF3364"/>
    <w:rsid w:val="00BF35AE"/>
    <w:rsid w:val="00C03A71"/>
    <w:rsid w:val="00C109FE"/>
    <w:rsid w:val="00C142D3"/>
    <w:rsid w:val="00C1514F"/>
    <w:rsid w:val="00C156DE"/>
    <w:rsid w:val="00C26C27"/>
    <w:rsid w:val="00C27DF3"/>
    <w:rsid w:val="00C3261E"/>
    <w:rsid w:val="00C33851"/>
    <w:rsid w:val="00C345B4"/>
    <w:rsid w:val="00C37FCD"/>
    <w:rsid w:val="00C40B2C"/>
    <w:rsid w:val="00C41129"/>
    <w:rsid w:val="00C47550"/>
    <w:rsid w:val="00C51897"/>
    <w:rsid w:val="00C525B4"/>
    <w:rsid w:val="00C60E04"/>
    <w:rsid w:val="00C643ED"/>
    <w:rsid w:val="00C65592"/>
    <w:rsid w:val="00C71286"/>
    <w:rsid w:val="00C82BBA"/>
    <w:rsid w:val="00C91EF1"/>
    <w:rsid w:val="00C93A6A"/>
    <w:rsid w:val="00CC237D"/>
    <w:rsid w:val="00CC30D3"/>
    <w:rsid w:val="00CD0F40"/>
    <w:rsid w:val="00CD2ED3"/>
    <w:rsid w:val="00CD7985"/>
    <w:rsid w:val="00CE1F49"/>
    <w:rsid w:val="00CE48CE"/>
    <w:rsid w:val="00CF15E4"/>
    <w:rsid w:val="00CF6339"/>
    <w:rsid w:val="00D0023E"/>
    <w:rsid w:val="00D05084"/>
    <w:rsid w:val="00D143A5"/>
    <w:rsid w:val="00D20F4C"/>
    <w:rsid w:val="00D22F03"/>
    <w:rsid w:val="00D3563D"/>
    <w:rsid w:val="00D43866"/>
    <w:rsid w:val="00D50591"/>
    <w:rsid w:val="00D677F5"/>
    <w:rsid w:val="00D73E40"/>
    <w:rsid w:val="00D75CB5"/>
    <w:rsid w:val="00D82E00"/>
    <w:rsid w:val="00D83933"/>
    <w:rsid w:val="00D83ACA"/>
    <w:rsid w:val="00D83B36"/>
    <w:rsid w:val="00D9793D"/>
    <w:rsid w:val="00DA606E"/>
    <w:rsid w:val="00DB4B4D"/>
    <w:rsid w:val="00DC626B"/>
    <w:rsid w:val="00DD1406"/>
    <w:rsid w:val="00DD1782"/>
    <w:rsid w:val="00DE1642"/>
    <w:rsid w:val="00DF209D"/>
    <w:rsid w:val="00DF3472"/>
    <w:rsid w:val="00DF43B4"/>
    <w:rsid w:val="00E024E4"/>
    <w:rsid w:val="00E03927"/>
    <w:rsid w:val="00E044E4"/>
    <w:rsid w:val="00E106D5"/>
    <w:rsid w:val="00E13595"/>
    <w:rsid w:val="00E24592"/>
    <w:rsid w:val="00E2525E"/>
    <w:rsid w:val="00E26527"/>
    <w:rsid w:val="00E44719"/>
    <w:rsid w:val="00E46704"/>
    <w:rsid w:val="00E46DC3"/>
    <w:rsid w:val="00E5097E"/>
    <w:rsid w:val="00E50E18"/>
    <w:rsid w:val="00E51129"/>
    <w:rsid w:val="00E51E69"/>
    <w:rsid w:val="00E63486"/>
    <w:rsid w:val="00E6496C"/>
    <w:rsid w:val="00E66916"/>
    <w:rsid w:val="00E8787A"/>
    <w:rsid w:val="00EA00C8"/>
    <w:rsid w:val="00EA255D"/>
    <w:rsid w:val="00EA2B7F"/>
    <w:rsid w:val="00EA3173"/>
    <w:rsid w:val="00EA3A16"/>
    <w:rsid w:val="00EA3B73"/>
    <w:rsid w:val="00EA5C98"/>
    <w:rsid w:val="00EA6B99"/>
    <w:rsid w:val="00EA7BCE"/>
    <w:rsid w:val="00EC5BBC"/>
    <w:rsid w:val="00ED0570"/>
    <w:rsid w:val="00ED3A42"/>
    <w:rsid w:val="00ED489E"/>
    <w:rsid w:val="00ED74CC"/>
    <w:rsid w:val="00EE37DD"/>
    <w:rsid w:val="00EE6460"/>
    <w:rsid w:val="00EF51E4"/>
    <w:rsid w:val="00EF5779"/>
    <w:rsid w:val="00F104FA"/>
    <w:rsid w:val="00F3647A"/>
    <w:rsid w:val="00F47F2E"/>
    <w:rsid w:val="00F52897"/>
    <w:rsid w:val="00F63AC3"/>
    <w:rsid w:val="00F74E5B"/>
    <w:rsid w:val="00F96569"/>
    <w:rsid w:val="00FB38A0"/>
    <w:rsid w:val="00FD5FDC"/>
    <w:rsid w:val="00FD650E"/>
    <w:rsid w:val="00FE395F"/>
    <w:rsid w:val="00FE5DDF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C63F"/>
  <w15:docId w15:val="{CD6DBE49-9460-4F42-929C-EF4BD77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6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E7261"/>
    <w:pPr>
      <w:keepNext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2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AE72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link w:val="a6"/>
    <w:uiPriority w:val="99"/>
    <w:rsid w:val="00AE726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6">
    <w:name w:val="Обычный (веб) Знак"/>
    <w:link w:val="a5"/>
    <w:uiPriority w:val="99"/>
    <w:rsid w:val="00AE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7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AE7261"/>
    <w:rPr>
      <w:color w:val="0000FF"/>
      <w:u w:val="single"/>
    </w:rPr>
  </w:style>
  <w:style w:type="paragraph" w:customStyle="1" w:styleId="ConsPlusNonformat">
    <w:name w:val="ConsPlusNonformat"/>
    <w:uiPriority w:val="99"/>
    <w:rsid w:val="00AE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AE7261"/>
    <w:pPr>
      <w:spacing w:after="120"/>
    </w:pPr>
    <w:rPr>
      <w:b w:val="0"/>
      <w:bCs w:val="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E72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E72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AE7261"/>
    <w:pPr>
      <w:suppressAutoHyphens/>
      <w:jc w:val="both"/>
    </w:pPr>
    <w:rPr>
      <w:sz w:val="24"/>
      <w:szCs w:val="20"/>
      <w:lang w:val="en-US"/>
    </w:rPr>
  </w:style>
  <w:style w:type="character" w:customStyle="1" w:styleId="FontStyle21">
    <w:name w:val="Font Style21"/>
    <w:rsid w:val="00AE726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AE7261"/>
    <w:pPr>
      <w:widowControl w:val="0"/>
      <w:autoSpaceDE w:val="0"/>
      <w:autoSpaceDN w:val="0"/>
      <w:adjustRightInd w:val="0"/>
      <w:spacing w:line="274" w:lineRule="exact"/>
      <w:jc w:val="center"/>
    </w:pPr>
    <w:rPr>
      <w:b w:val="0"/>
      <w:bCs w:val="0"/>
      <w:sz w:val="24"/>
      <w:szCs w:val="24"/>
    </w:rPr>
  </w:style>
  <w:style w:type="character" w:customStyle="1" w:styleId="aa">
    <w:name w:val="Основной текст_"/>
    <w:link w:val="9"/>
    <w:locked/>
    <w:rsid w:val="00AE7261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a"/>
    <w:rsid w:val="00AE7261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b w:val="0"/>
      <w:bCs w:val="0"/>
      <w:sz w:val="27"/>
      <w:szCs w:val="27"/>
      <w:shd w:val="clear" w:color="auto" w:fill="FFFFFF"/>
      <w:lang w:eastAsia="en-US"/>
    </w:rPr>
  </w:style>
  <w:style w:type="paragraph" w:styleId="ab">
    <w:name w:val="No Spacing"/>
    <w:link w:val="ac"/>
    <w:uiPriority w:val="1"/>
    <w:qFormat/>
    <w:rsid w:val="00AE726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rsid w:val="00AE7261"/>
    <w:rPr>
      <w:rFonts w:ascii="Calibri" w:eastAsia="Times New Roman" w:hAnsi="Calibri" w:cs="Calibri"/>
    </w:rPr>
  </w:style>
  <w:style w:type="character" w:styleId="ad">
    <w:name w:val="page number"/>
    <w:basedOn w:val="a0"/>
    <w:rsid w:val="00AE7261"/>
  </w:style>
  <w:style w:type="paragraph" w:styleId="ae">
    <w:name w:val="footer"/>
    <w:basedOn w:val="a"/>
    <w:link w:val="af"/>
    <w:uiPriority w:val="99"/>
    <w:rsid w:val="00AE72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AE72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AE7261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3">
    <w:name w:val="заголовок 3"/>
    <w:basedOn w:val="a"/>
    <w:next w:val="a"/>
    <w:rsid w:val="00AE7261"/>
    <w:pPr>
      <w:keepNext/>
      <w:tabs>
        <w:tab w:val="left" w:pos="6521"/>
      </w:tabs>
      <w:autoSpaceDE w:val="0"/>
      <w:autoSpaceDN w:val="0"/>
      <w:jc w:val="both"/>
    </w:pPr>
    <w:rPr>
      <w:rFonts w:ascii="Arial Narrow" w:hAnsi="Arial Narrow" w:cs="Arial Narrow"/>
      <w:i/>
      <w:iCs/>
      <w:sz w:val="32"/>
      <w:szCs w:val="32"/>
      <w:u w:val="single"/>
    </w:rPr>
  </w:style>
  <w:style w:type="character" w:customStyle="1" w:styleId="FontStyle120">
    <w:name w:val="Font Style120"/>
    <w:uiPriority w:val="99"/>
    <w:rsid w:val="00AE7261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AE7261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AE7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f3">
    <w:name w:val="footnote reference"/>
    <w:rsid w:val="00AE7261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AE7261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E7261"/>
    <w:rPr>
      <w:sz w:val="20"/>
      <w:szCs w:val="20"/>
    </w:rPr>
  </w:style>
  <w:style w:type="paragraph" w:customStyle="1" w:styleId="ConsPlusTitle">
    <w:name w:val="ConsPlusTitle"/>
    <w:rsid w:val="00DB4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rsid w:val="00DB4B4D"/>
    <w:pPr>
      <w:widowControl w:val="0"/>
      <w:jc w:val="center"/>
    </w:pPr>
    <w:rPr>
      <w:b w:val="0"/>
      <w:bCs w:val="0"/>
      <w:szCs w:val="20"/>
    </w:rPr>
  </w:style>
  <w:style w:type="paragraph" w:customStyle="1" w:styleId="western">
    <w:name w:val="western"/>
    <w:basedOn w:val="a"/>
    <w:rsid w:val="00AD25B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2A1B50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bCs w:val="0"/>
      <w:sz w:val="24"/>
      <w:szCs w:val="24"/>
    </w:rPr>
  </w:style>
  <w:style w:type="table" w:styleId="af7">
    <w:name w:val="Table Grid"/>
    <w:basedOn w:val="a1"/>
    <w:uiPriority w:val="59"/>
    <w:rsid w:val="00C40B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A80B1-493C-4510-884C-9D2EE8B7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37</Pages>
  <Words>9047</Words>
  <Characters>51573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BrezhnevaNO</dc:creator>
  <cp:keywords/>
  <dc:description/>
  <cp:lastModifiedBy>Соловьева Ольга Юрьевна</cp:lastModifiedBy>
  <cp:revision>323</cp:revision>
  <cp:lastPrinted>2023-01-18T11:30:00Z</cp:lastPrinted>
  <dcterms:created xsi:type="dcterms:W3CDTF">2021-02-11T11:58:00Z</dcterms:created>
  <dcterms:modified xsi:type="dcterms:W3CDTF">2023-01-18T11:33:00Z</dcterms:modified>
</cp:coreProperties>
</file>