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EBD" w:rsidRPr="00027EBD" w:rsidRDefault="00027EBD" w:rsidP="00027EB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27EBD">
        <w:rPr>
          <w:rFonts w:ascii="Times New Roman" w:hAnsi="Times New Roman"/>
          <w:b/>
          <w:sz w:val="40"/>
          <w:szCs w:val="40"/>
        </w:rPr>
        <w:t>П О С Т А Н О В Л Е Н И Е</w:t>
      </w:r>
      <w:bookmarkStart w:id="0" w:name="_GoBack"/>
      <w:bookmarkEnd w:id="0"/>
    </w:p>
    <w:p w:rsidR="00027EBD" w:rsidRPr="00027EBD" w:rsidRDefault="00027EBD" w:rsidP="00027EB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7EBD" w:rsidRPr="00027EBD" w:rsidRDefault="00027EBD" w:rsidP="00027EB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7EBD">
        <w:rPr>
          <w:rFonts w:ascii="Times New Roman" w:hAnsi="Times New Roman"/>
          <w:b/>
          <w:sz w:val="28"/>
          <w:szCs w:val="28"/>
        </w:rPr>
        <w:t>АДМИНИСТРАЦИИ КОЧУБЕЕВСКОГО МУНИЦИПАЛЬНОГО</w:t>
      </w:r>
    </w:p>
    <w:p w:rsidR="00027EBD" w:rsidRPr="00027EBD" w:rsidRDefault="00027EBD" w:rsidP="00027EB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7EBD">
        <w:rPr>
          <w:rFonts w:ascii="Times New Roman" w:hAnsi="Times New Roman"/>
          <w:b/>
          <w:sz w:val="28"/>
          <w:szCs w:val="28"/>
        </w:rPr>
        <w:t>ОКРУГА СТАВРОПОЛЬСКОГО КРАЯ</w:t>
      </w:r>
    </w:p>
    <w:p w:rsidR="00027EBD" w:rsidRPr="00027EBD" w:rsidRDefault="00027EBD" w:rsidP="00027EB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7EBD" w:rsidRPr="00027EBD" w:rsidRDefault="00027EBD" w:rsidP="00027EB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27EBD">
        <w:rPr>
          <w:rFonts w:ascii="Times New Roman" w:hAnsi="Times New Roman"/>
          <w:sz w:val="28"/>
          <w:szCs w:val="28"/>
          <w:u w:val="single"/>
        </w:rPr>
        <w:t>13 марта</w:t>
      </w:r>
      <w:r w:rsidRPr="00027EBD">
        <w:rPr>
          <w:rFonts w:ascii="Times New Roman" w:hAnsi="Times New Roman"/>
          <w:sz w:val="28"/>
          <w:szCs w:val="28"/>
        </w:rPr>
        <w:t xml:space="preserve"> 2023 г.</w:t>
      </w:r>
      <w:r w:rsidRPr="00027EBD">
        <w:rPr>
          <w:rFonts w:ascii="Times New Roman" w:hAnsi="Times New Roman"/>
          <w:sz w:val="28"/>
          <w:szCs w:val="28"/>
        </w:rPr>
        <w:tab/>
      </w:r>
      <w:r w:rsidRPr="00027EBD">
        <w:rPr>
          <w:rFonts w:ascii="Times New Roman" w:hAnsi="Times New Roman"/>
          <w:sz w:val="28"/>
          <w:szCs w:val="28"/>
        </w:rPr>
        <w:tab/>
      </w:r>
      <w:r w:rsidRPr="00027EBD">
        <w:rPr>
          <w:rFonts w:ascii="Times New Roman" w:hAnsi="Times New Roman"/>
          <w:sz w:val="28"/>
          <w:szCs w:val="28"/>
        </w:rPr>
        <w:tab/>
        <w:t>с. Кочубеевское</w:t>
      </w:r>
      <w:r w:rsidRPr="00027EBD">
        <w:rPr>
          <w:rFonts w:ascii="Times New Roman" w:hAnsi="Times New Roman"/>
          <w:sz w:val="28"/>
          <w:szCs w:val="28"/>
        </w:rPr>
        <w:tab/>
      </w:r>
      <w:r w:rsidRPr="00027EBD">
        <w:rPr>
          <w:rFonts w:ascii="Times New Roman" w:hAnsi="Times New Roman"/>
          <w:sz w:val="28"/>
          <w:szCs w:val="28"/>
        </w:rPr>
        <w:tab/>
      </w:r>
      <w:r w:rsidRPr="00027EBD">
        <w:rPr>
          <w:rFonts w:ascii="Times New Roman" w:hAnsi="Times New Roman"/>
          <w:sz w:val="28"/>
          <w:szCs w:val="28"/>
        </w:rPr>
        <w:tab/>
        <w:t xml:space="preserve">                     № </w:t>
      </w:r>
      <w:r w:rsidRPr="00027EBD">
        <w:rPr>
          <w:rFonts w:ascii="Times New Roman" w:hAnsi="Times New Roman"/>
          <w:sz w:val="28"/>
          <w:szCs w:val="28"/>
          <w:u w:val="single"/>
        </w:rPr>
        <w:t>288</w:t>
      </w:r>
    </w:p>
    <w:p w:rsidR="00027EBD" w:rsidRPr="00027EBD" w:rsidRDefault="00027EBD" w:rsidP="00027EBD">
      <w:pPr>
        <w:pStyle w:val="Standard"/>
        <w:jc w:val="both"/>
        <w:rPr>
          <w:kern w:val="0"/>
          <w:sz w:val="28"/>
          <w:szCs w:val="28"/>
          <w:lang w:eastAsia="ar-SA" w:bidi="ar-SA"/>
        </w:rPr>
      </w:pPr>
    </w:p>
    <w:p w:rsidR="00614514" w:rsidRPr="00027EBD" w:rsidRDefault="00614514" w:rsidP="00027EBD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Pr="00027EBD">
        <w:rPr>
          <w:rFonts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Pr="00027EBD">
        <w:rPr>
          <w:rFonts w:ascii="Times New Roman" w:hAnsi="Times New Roman"/>
          <w:sz w:val="28"/>
          <w:szCs w:val="28"/>
        </w:rPr>
        <w:t>» утвержденную постановлением администрации Кочубеевского муниципального округа Ставропольского края от 30 декабря 202</w:t>
      </w:r>
      <w:r w:rsidR="007F249C" w:rsidRPr="00027EBD">
        <w:rPr>
          <w:rFonts w:ascii="Times New Roman" w:hAnsi="Times New Roman"/>
          <w:sz w:val="28"/>
          <w:szCs w:val="28"/>
        </w:rPr>
        <w:t>2</w:t>
      </w:r>
      <w:r w:rsidRPr="00027EBD">
        <w:rPr>
          <w:rFonts w:ascii="Times New Roman" w:hAnsi="Times New Roman"/>
          <w:sz w:val="28"/>
          <w:szCs w:val="28"/>
        </w:rPr>
        <w:t xml:space="preserve"> года № </w:t>
      </w:r>
      <w:r w:rsidR="007F249C" w:rsidRPr="00027EBD">
        <w:rPr>
          <w:rFonts w:ascii="Times New Roman" w:hAnsi="Times New Roman"/>
          <w:sz w:val="28"/>
          <w:szCs w:val="28"/>
        </w:rPr>
        <w:t>1473</w:t>
      </w:r>
    </w:p>
    <w:p w:rsidR="00614514" w:rsidRDefault="00614514" w:rsidP="00027EB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EBD" w:rsidRPr="00027EBD" w:rsidRDefault="00027EBD" w:rsidP="00027EB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027EBD" w:rsidRDefault="00614514" w:rsidP="00027EB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>На основании статьи 33 Федерального закона от 6 октября 2003 г</w:t>
      </w:r>
      <w:r w:rsidR="00027EBD">
        <w:rPr>
          <w:rFonts w:ascii="Times New Roman" w:hAnsi="Times New Roman"/>
          <w:sz w:val="28"/>
          <w:szCs w:val="28"/>
        </w:rPr>
        <w:t>ода</w:t>
      </w:r>
      <w:r w:rsidRPr="00027EBD">
        <w:rPr>
          <w:rFonts w:ascii="Times New Roman" w:hAnsi="Times New Roman"/>
          <w:sz w:val="28"/>
          <w:szCs w:val="28"/>
        </w:rPr>
        <w:t xml:space="preserve"> №</w:t>
      </w:r>
      <w:r w:rsidR="00027EBD">
        <w:rPr>
          <w:rFonts w:ascii="Times New Roman" w:hAnsi="Times New Roman"/>
          <w:sz w:val="28"/>
          <w:szCs w:val="28"/>
        </w:rPr>
        <w:t xml:space="preserve"> </w:t>
      </w:r>
      <w:r w:rsidRPr="00027EBD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4E60F1" w:rsidRPr="00027EBD">
        <w:rPr>
          <w:rFonts w:ascii="Times New Roman" w:hAnsi="Times New Roman"/>
          <w:sz w:val="28"/>
          <w:szCs w:val="28"/>
        </w:rPr>
        <w:t xml:space="preserve"> </w:t>
      </w:r>
      <w:r w:rsidR="009339C7" w:rsidRPr="00027EBD">
        <w:rPr>
          <w:rFonts w:ascii="Times New Roman" w:hAnsi="Times New Roman"/>
          <w:sz w:val="28"/>
          <w:szCs w:val="28"/>
        </w:rPr>
        <w:t xml:space="preserve">и Решения Думы Кочубеевского муниципального округа Ставропольского края от 09 </w:t>
      </w:r>
      <w:r w:rsidR="009339C7" w:rsidRPr="00027EBD">
        <w:rPr>
          <w:rFonts w:ascii="Times New Roman" w:hAnsi="Times New Roman"/>
          <w:bCs/>
          <w:sz w:val="28"/>
          <w:szCs w:val="28"/>
          <w:lang w:eastAsia="en-US"/>
        </w:rPr>
        <w:t xml:space="preserve">февраля </w:t>
      </w:r>
      <w:r w:rsidR="009339C7" w:rsidRPr="00027EBD">
        <w:rPr>
          <w:rFonts w:ascii="Times New Roman" w:hAnsi="Times New Roman"/>
          <w:sz w:val="28"/>
          <w:szCs w:val="28"/>
        </w:rPr>
        <w:t>2023 года № 488 «О внесении изменений в решение Думы Кочубеевского муниципального округа Ставропольского края</w:t>
      </w:r>
      <w:r w:rsidR="00027EBD">
        <w:rPr>
          <w:rFonts w:ascii="Times New Roman" w:hAnsi="Times New Roman"/>
          <w:sz w:val="28"/>
          <w:szCs w:val="28"/>
        </w:rPr>
        <w:t xml:space="preserve"> </w:t>
      </w:r>
      <w:r w:rsidR="009339C7" w:rsidRPr="00027EBD">
        <w:rPr>
          <w:rFonts w:ascii="Times New Roman" w:hAnsi="Times New Roman"/>
          <w:sz w:val="28"/>
          <w:szCs w:val="28"/>
        </w:rPr>
        <w:t>от 22</w:t>
      </w:r>
      <w:r w:rsidR="00027EBD">
        <w:rPr>
          <w:rFonts w:ascii="Times New Roman" w:hAnsi="Times New Roman"/>
          <w:sz w:val="28"/>
          <w:szCs w:val="28"/>
        </w:rPr>
        <w:t xml:space="preserve"> декабря </w:t>
      </w:r>
      <w:r w:rsidR="009339C7" w:rsidRPr="00027EBD">
        <w:rPr>
          <w:rFonts w:ascii="Times New Roman" w:hAnsi="Times New Roman"/>
          <w:sz w:val="28"/>
          <w:szCs w:val="28"/>
        </w:rPr>
        <w:t xml:space="preserve">2022 года </w:t>
      </w:r>
      <w:r w:rsidR="00027EBD" w:rsidRPr="00027EBD">
        <w:rPr>
          <w:rFonts w:ascii="Times New Roman" w:hAnsi="Times New Roman"/>
          <w:sz w:val="28"/>
          <w:szCs w:val="28"/>
        </w:rPr>
        <w:t xml:space="preserve">№ 468 </w:t>
      </w:r>
      <w:r w:rsidR="009339C7" w:rsidRPr="00027EBD">
        <w:rPr>
          <w:rFonts w:ascii="Times New Roman" w:hAnsi="Times New Roman"/>
          <w:sz w:val="28"/>
          <w:szCs w:val="28"/>
        </w:rPr>
        <w:t>«О бюджете Кочубеевского муниципального округа Ставропольского края на 2023 год и плановый период 2024 и 2025 годов»</w:t>
      </w:r>
      <w:r w:rsidRPr="00027EBD">
        <w:rPr>
          <w:rFonts w:ascii="Times New Roman" w:hAnsi="Times New Roman"/>
          <w:sz w:val="28"/>
          <w:szCs w:val="28"/>
        </w:rPr>
        <w:t>, администрация Кочубеевского муниципального округа Ставропольского края</w:t>
      </w:r>
    </w:p>
    <w:p w:rsidR="00614514" w:rsidRPr="00027EBD" w:rsidRDefault="00614514" w:rsidP="00027EB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514" w:rsidRPr="00027EBD" w:rsidRDefault="00614514" w:rsidP="00027EB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>ПОСТАНОВЛЯЕТ:</w:t>
      </w:r>
    </w:p>
    <w:p w:rsidR="00614514" w:rsidRPr="00027EBD" w:rsidRDefault="00614514" w:rsidP="00027EB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514" w:rsidRPr="00027EBD" w:rsidRDefault="00027EBD" w:rsidP="00027EBD">
      <w:pPr>
        <w:pStyle w:val="a8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14514" w:rsidRPr="00027EBD">
        <w:rPr>
          <w:rFonts w:ascii="Times New Roman" w:hAnsi="Times New Roman"/>
          <w:sz w:val="28"/>
          <w:szCs w:val="28"/>
        </w:rPr>
        <w:t>Внести в постановление администрации Кочубеевского муниципального округа Ставропольского края от 30 декабря 202</w:t>
      </w:r>
      <w:r w:rsidR="009339C7" w:rsidRPr="00027EBD">
        <w:rPr>
          <w:rFonts w:ascii="Times New Roman" w:hAnsi="Times New Roman"/>
          <w:sz w:val="28"/>
          <w:szCs w:val="28"/>
        </w:rPr>
        <w:t>2</w:t>
      </w:r>
      <w:r w:rsidR="00614514" w:rsidRPr="00027EBD">
        <w:rPr>
          <w:rFonts w:ascii="Times New Roman" w:hAnsi="Times New Roman"/>
          <w:sz w:val="28"/>
          <w:szCs w:val="28"/>
        </w:rPr>
        <w:t xml:space="preserve"> года № </w:t>
      </w:r>
      <w:r w:rsidR="004C11E6" w:rsidRPr="00027EBD">
        <w:rPr>
          <w:rFonts w:ascii="Times New Roman" w:hAnsi="Times New Roman"/>
          <w:sz w:val="28"/>
          <w:szCs w:val="28"/>
        </w:rPr>
        <w:t>1473</w:t>
      </w:r>
      <w:r w:rsidR="00614514" w:rsidRPr="00027EBD">
        <w:rPr>
          <w:rFonts w:ascii="Times New Roman" w:hAnsi="Times New Roman"/>
          <w:sz w:val="28"/>
          <w:szCs w:val="28"/>
        </w:rPr>
        <w:t xml:space="preserve"> </w:t>
      </w:r>
      <w:r w:rsidR="00E85370" w:rsidRPr="00027EBD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муниципальной программы «Формирование современной городской среды», </w:t>
      </w:r>
      <w:r w:rsidR="004E60F1" w:rsidRPr="00027EBD">
        <w:rPr>
          <w:rFonts w:ascii="Times New Roman" w:hAnsi="Times New Roman"/>
          <w:sz w:val="28"/>
          <w:szCs w:val="28"/>
        </w:rPr>
        <w:t>следующие изменения</w:t>
      </w:r>
      <w:r w:rsidR="00614514" w:rsidRPr="00027EBD">
        <w:rPr>
          <w:rFonts w:ascii="Times New Roman" w:hAnsi="Times New Roman"/>
          <w:sz w:val="28"/>
          <w:szCs w:val="28"/>
        </w:rPr>
        <w:t>:</w:t>
      </w:r>
    </w:p>
    <w:p w:rsidR="00B70D31" w:rsidRPr="00027EBD" w:rsidRDefault="00B70D31" w:rsidP="00027EBD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/>
          <w:color w:val="000000" w:themeColor="text1"/>
          <w:sz w:val="28"/>
          <w:szCs w:val="28"/>
        </w:rPr>
        <w:t xml:space="preserve">1.1. В ПАСПОРТЕ </w:t>
      </w:r>
      <w:r w:rsidR="006664EF" w:rsidRPr="00027EBD">
        <w:rPr>
          <w:rFonts w:ascii="Times New Roman" w:hAnsi="Times New Roman"/>
          <w:color w:val="000000" w:themeColor="text1"/>
          <w:sz w:val="28"/>
          <w:szCs w:val="28"/>
        </w:rPr>
        <w:t>муниципальной программы</w:t>
      </w:r>
      <w:r w:rsidRPr="00027EBD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6664EF" w:rsidRPr="00027EBD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027EBD">
        <w:rPr>
          <w:rFonts w:ascii="Times New Roman" w:hAnsi="Times New Roman"/>
          <w:color w:val="000000" w:themeColor="text1"/>
          <w:sz w:val="28"/>
          <w:szCs w:val="28"/>
        </w:rPr>
        <w:t>ормирование современной городской среды»:</w:t>
      </w:r>
    </w:p>
    <w:p w:rsidR="00BE1A0A" w:rsidRPr="00027EBD" w:rsidRDefault="006664EF" w:rsidP="00027EBD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B70D31" w:rsidRPr="00027EBD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Pr="00027EB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0D31" w:rsidRPr="00027EBD">
        <w:rPr>
          <w:rFonts w:ascii="Times New Roman" w:hAnsi="Times New Roman"/>
          <w:color w:val="000000" w:themeColor="text1"/>
          <w:sz w:val="28"/>
          <w:szCs w:val="28"/>
        </w:rPr>
        <w:t xml:space="preserve"> пункт «</w:t>
      </w:r>
      <w:r w:rsidRPr="00027EBD">
        <w:rPr>
          <w:rFonts w:ascii="Times New Roman" w:hAnsi="Times New Roman"/>
          <w:color w:val="000000" w:themeColor="text1"/>
          <w:sz w:val="28"/>
          <w:szCs w:val="28"/>
        </w:rPr>
        <w:t>Объемы и исто</w:t>
      </w:r>
      <w:r w:rsidR="00F118FB" w:rsidRPr="00027EBD">
        <w:rPr>
          <w:rFonts w:ascii="Times New Roman" w:hAnsi="Times New Roman"/>
          <w:color w:val="000000" w:themeColor="text1"/>
          <w:sz w:val="28"/>
          <w:szCs w:val="28"/>
        </w:rPr>
        <w:t xml:space="preserve">чники финансового обеспечения </w:t>
      </w:r>
      <w:r w:rsidRPr="00027EBD">
        <w:rPr>
          <w:rFonts w:ascii="Times New Roman" w:hAnsi="Times New Roman"/>
          <w:color w:val="000000" w:themeColor="text1"/>
          <w:sz w:val="28"/>
          <w:szCs w:val="28"/>
        </w:rPr>
        <w:t>программы» изложить в новой редакции:</w:t>
      </w:r>
    </w:p>
    <w:p w:rsidR="00027EBD" w:rsidRDefault="007C10D3" w:rsidP="00027EBD">
      <w:pPr>
        <w:widowControl w:val="0"/>
        <w:suppressAutoHyphens/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>«</w:t>
      </w:r>
      <w:r w:rsidR="00F35B7C" w:rsidRPr="00027EBD">
        <w:rPr>
          <w:rFonts w:ascii="Times New Roman" w:hAnsi="Times New Roman"/>
          <w:sz w:val="28"/>
          <w:szCs w:val="28"/>
        </w:rPr>
        <w:t>финансирование программы будет осуществляться за счет средств бюджета Кочубеевского муниципального округа Ставропольского края (далее – бюджет муниципального округа), за счет средств бюджета Ставропольского края (далее – краевой бюджет), за сче</w:t>
      </w:r>
      <w:r w:rsidR="00027EBD">
        <w:rPr>
          <w:rFonts w:ascii="Times New Roman" w:hAnsi="Times New Roman"/>
          <w:sz w:val="28"/>
          <w:szCs w:val="28"/>
        </w:rPr>
        <w:t>т средств федерального бюджета.</w:t>
      </w:r>
    </w:p>
    <w:p w:rsidR="00F35B7C" w:rsidRPr="00027EBD" w:rsidRDefault="00F35B7C" w:rsidP="00027EB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 xml:space="preserve">Общий объем финансирования мероприятий Программы составит – </w:t>
      </w:r>
      <w:r w:rsidR="0057453E" w:rsidRPr="00027EBD">
        <w:rPr>
          <w:rFonts w:ascii="Times New Roman" w:hAnsi="Times New Roman"/>
          <w:sz w:val="28"/>
          <w:szCs w:val="28"/>
        </w:rPr>
        <w:t>141</w:t>
      </w:r>
      <w:r w:rsidR="00027EBD">
        <w:rPr>
          <w:rFonts w:ascii="Times New Roman" w:hAnsi="Times New Roman"/>
          <w:sz w:val="28"/>
          <w:szCs w:val="28"/>
        </w:rPr>
        <w:t xml:space="preserve"> </w:t>
      </w:r>
      <w:r w:rsidR="0057453E" w:rsidRPr="00027EBD">
        <w:rPr>
          <w:rFonts w:ascii="Times New Roman" w:hAnsi="Times New Roman"/>
          <w:sz w:val="28"/>
          <w:szCs w:val="28"/>
        </w:rPr>
        <w:t>089,4</w:t>
      </w:r>
      <w:r w:rsidR="00977BFD" w:rsidRPr="00027EBD">
        <w:rPr>
          <w:rFonts w:ascii="Times New Roman" w:hAnsi="Times New Roman"/>
          <w:sz w:val="28"/>
          <w:szCs w:val="28"/>
        </w:rPr>
        <w:t>3</w:t>
      </w:r>
      <w:r w:rsidRPr="00027EBD">
        <w:rPr>
          <w:rFonts w:ascii="Times New Roman" w:hAnsi="Times New Roman"/>
          <w:sz w:val="28"/>
          <w:szCs w:val="28"/>
        </w:rPr>
        <w:t xml:space="preserve"> тыс. рублей, в том числе: </w:t>
      </w:r>
    </w:p>
    <w:p w:rsidR="0057453E" w:rsidRPr="00027EBD" w:rsidRDefault="0057453E" w:rsidP="00027EBD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 w:cs="Times New Roman"/>
          <w:color w:val="000000" w:themeColor="text1"/>
          <w:sz w:val="28"/>
          <w:szCs w:val="28"/>
        </w:rPr>
        <w:t>2018 год – 3480,07 тыс. рублей;</w:t>
      </w:r>
    </w:p>
    <w:p w:rsidR="0057453E" w:rsidRPr="00027EBD" w:rsidRDefault="0057453E" w:rsidP="00027EBD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 w:cs="Times New Roman"/>
          <w:color w:val="000000" w:themeColor="text1"/>
          <w:sz w:val="28"/>
          <w:szCs w:val="28"/>
        </w:rPr>
        <w:t>2019 год – 8406,11 тыс. рублей;</w:t>
      </w:r>
    </w:p>
    <w:p w:rsidR="0057453E" w:rsidRPr="00027EBD" w:rsidRDefault="0057453E" w:rsidP="00027EBD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 w:cs="Times New Roman"/>
          <w:color w:val="000000" w:themeColor="text1"/>
          <w:sz w:val="28"/>
          <w:szCs w:val="28"/>
        </w:rPr>
        <w:t>2020 год – 15211,06 тыс. рублей;</w:t>
      </w:r>
    </w:p>
    <w:p w:rsidR="0057453E" w:rsidRPr="00027EBD" w:rsidRDefault="0057453E" w:rsidP="00027EBD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 w:cs="Times New Roman"/>
          <w:color w:val="000000" w:themeColor="text1"/>
          <w:sz w:val="28"/>
          <w:szCs w:val="28"/>
        </w:rPr>
        <w:t>2021 год – 81659,35 тыс. рублей;</w:t>
      </w:r>
    </w:p>
    <w:p w:rsidR="0057453E" w:rsidRPr="00027EBD" w:rsidRDefault="0057453E" w:rsidP="00027EBD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 w:cs="Times New Roman"/>
          <w:color w:val="000000" w:themeColor="text1"/>
          <w:sz w:val="28"/>
          <w:szCs w:val="28"/>
        </w:rPr>
        <w:t>2022 год – 1520,00 тыс. рублей;</w:t>
      </w:r>
    </w:p>
    <w:p w:rsidR="0057453E" w:rsidRPr="00027EBD" w:rsidRDefault="0057453E" w:rsidP="00027EBD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 w:cs="Times New Roman"/>
          <w:color w:val="000000" w:themeColor="text1"/>
          <w:sz w:val="28"/>
          <w:szCs w:val="28"/>
        </w:rPr>
        <w:t>2023 год – 30212,8</w:t>
      </w:r>
      <w:r w:rsidR="00977BFD" w:rsidRPr="00027EB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2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7453E" w:rsidRPr="00027EBD" w:rsidRDefault="0057453E" w:rsidP="00027EBD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/>
          <w:color w:val="000000" w:themeColor="text1"/>
          <w:sz w:val="28"/>
          <w:szCs w:val="28"/>
        </w:rPr>
        <w:lastRenderedPageBreak/>
        <w:t>2024 год – 300,00 тыс. рублей;</w:t>
      </w:r>
    </w:p>
    <w:p w:rsidR="0057453E" w:rsidRPr="00027EBD" w:rsidRDefault="0057453E" w:rsidP="00027EBD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/>
          <w:color w:val="000000" w:themeColor="text1"/>
          <w:sz w:val="28"/>
          <w:szCs w:val="28"/>
        </w:rPr>
        <w:t>2025 год – 300,00 тыс. рублей.</w:t>
      </w:r>
    </w:p>
    <w:p w:rsidR="00F35B7C" w:rsidRPr="00027EBD" w:rsidRDefault="00F35B7C" w:rsidP="00027EB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 xml:space="preserve">В том числе средства, предусмотренные на реализацию подпрограммы «Формирование и развитие комфортной городской среды на территории Кочубеевского муниципального округа Ставропольского края» всего </w:t>
      </w:r>
      <w:r w:rsidR="0057453E" w:rsidRPr="00027EBD">
        <w:rPr>
          <w:rFonts w:ascii="Times New Roman" w:hAnsi="Times New Roman"/>
          <w:sz w:val="28"/>
          <w:szCs w:val="28"/>
        </w:rPr>
        <w:t>141</w:t>
      </w:r>
      <w:r w:rsidR="00027EBD">
        <w:rPr>
          <w:rFonts w:ascii="Times New Roman" w:hAnsi="Times New Roman"/>
          <w:sz w:val="28"/>
          <w:szCs w:val="28"/>
        </w:rPr>
        <w:t xml:space="preserve"> </w:t>
      </w:r>
      <w:r w:rsidR="0057453E" w:rsidRPr="00027EBD">
        <w:rPr>
          <w:rFonts w:ascii="Times New Roman" w:hAnsi="Times New Roman"/>
          <w:sz w:val="28"/>
          <w:szCs w:val="28"/>
        </w:rPr>
        <w:t>089,4</w:t>
      </w:r>
      <w:r w:rsidR="00977BFD" w:rsidRPr="00027EBD">
        <w:rPr>
          <w:rFonts w:ascii="Times New Roman" w:hAnsi="Times New Roman"/>
          <w:sz w:val="28"/>
          <w:szCs w:val="28"/>
        </w:rPr>
        <w:t>3</w:t>
      </w:r>
      <w:r w:rsidR="0057453E" w:rsidRPr="00027EBD">
        <w:rPr>
          <w:rFonts w:ascii="Times New Roman" w:hAnsi="Times New Roman"/>
          <w:sz w:val="28"/>
          <w:szCs w:val="28"/>
        </w:rPr>
        <w:t xml:space="preserve"> </w:t>
      </w:r>
      <w:r w:rsidRPr="00027EBD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57453E" w:rsidRPr="00027EBD" w:rsidRDefault="0057453E" w:rsidP="00027EBD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 w:cs="Times New Roman"/>
          <w:color w:val="000000" w:themeColor="text1"/>
          <w:sz w:val="28"/>
          <w:szCs w:val="28"/>
        </w:rPr>
        <w:t>2018 год – 3480,07 тыс. рублей;</w:t>
      </w:r>
    </w:p>
    <w:p w:rsidR="0057453E" w:rsidRPr="00027EBD" w:rsidRDefault="0057453E" w:rsidP="00027EBD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 w:cs="Times New Roman"/>
          <w:color w:val="000000" w:themeColor="text1"/>
          <w:sz w:val="28"/>
          <w:szCs w:val="28"/>
        </w:rPr>
        <w:t>2019 год – 8406,11 тыс. рублей;</w:t>
      </w:r>
    </w:p>
    <w:p w:rsidR="0057453E" w:rsidRPr="00027EBD" w:rsidRDefault="0057453E" w:rsidP="00027EBD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 w:cs="Times New Roman"/>
          <w:color w:val="000000" w:themeColor="text1"/>
          <w:sz w:val="28"/>
          <w:szCs w:val="28"/>
        </w:rPr>
        <w:t>2020 год – 15211,06 тыс. рублей;</w:t>
      </w:r>
    </w:p>
    <w:p w:rsidR="0057453E" w:rsidRPr="00027EBD" w:rsidRDefault="0057453E" w:rsidP="00027EBD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 w:cs="Times New Roman"/>
          <w:color w:val="000000" w:themeColor="text1"/>
          <w:sz w:val="28"/>
          <w:szCs w:val="28"/>
        </w:rPr>
        <w:t>2021 год – 81659,35 тыс. рублей;</w:t>
      </w:r>
    </w:p>
    <w:p w:rsidR="0057453E" w:rsidRPr="00027EBD" w:rsidRDefault="0057453E" w:rsidP="00027EBD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 w:cs="Times New Roman"/>
          <w:color w:val="000000" w:themeColor="text1"/>
          <w:sz w:val="28"/>
          <w:szCs w:val="28"/>
        </w:rPr>
        <w:t>2022 год – 1520,00 тыс. рублей;</w:t>
      </w:r>
    </w:p>
    <w:p w:rsidR="0057453E" w:rsidRPr="00027EBD" w:rsidRDefault="0057453E" w:rsidP="00027EBD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 w:cs="Times New Roman"/>
          <w:color w:val="000000" w:themeColor="text1"/>
          <w:sz w:val="28"/>
          <w:szCs w:val="28"/>
        </w:rPr>
        <w:t>2023 год – 30212,8</w:t>
      </w:r>
      <w:r w:rsidR="00977BFD" w:rsidRPr="00027EB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2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7453E" w:rsidRPr="00027EBD" w:rsidRDefault="0057453E" w:rsidP="00027EBD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/>
          <w:color w:val="000000" w:themeColor="text1"/>
          <w:sz w:val="28"/>
          <w:szCs w:val="28"/>
        </w:rPr>
        <w:t>2024 год – 300,00 тыс. рублей;</w:t>
      </w:r>
    </w:p>
    <w:p w:rsidR="0057453E" w:rsidRPr="00027EBD" w:rsidRDefault="0057453E" w:rsidP="00027EBD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 w:cs="Times New Roman"/>
          <w:color w:val="000000" w:themeColor="text1"/>
          <w:sz w:val="28"/>
          <w:szCs w:val="28"/>
        </w:rPr>
        <w:t>2025 год – 300,00 тыс. рублей,</w:t>
      </w:r>
    </w:p>
    <w:p w:rsidR="0057453E" w:rsidRPr="00027EBD" w:rsidRDefault="0057453E" w:rsidP="00027EBD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/>
          <w:color w:val="000000" w:themeColor="text1"/>
          <w:sz w:val="28"/>
          <w:szCs w:val="28"/>
        </w:rPr>
        <w:t>за счет средств Краевого бюджета – 103 139,0</w:t>
      </w:r>
      <w:r w:rsidR="00977BFD" w:rsidRPr="00027EBD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027EBD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57453E" w:rsidRPr="00027EBD" w:rsidRDefault="0057453E" w:rsidP="00027EBD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/>
          <w:color w:val="000000" w:themeColor="text1"/>
          <w:sz w:val="28"/>
          <w:szCs w:val="28"/>
        </w:rPr>
        <w:t>2018 год – 2635,63 тыс. рублей;</w:t>
      </w:r>
    </w:p>
    <w:p w:rsidR="0057453E" w:rsidRPr="00027EBD" w:rsidRDefault="0057453E" w:rsidP="00027EBD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/>
          <w:color w:val="000000" w:themeColor="text1"/>
          <w:sz w:val="28"/>
          <w:szCs w:val="28"/>
        </w:rPr>
        <w:t>2019 год – 5028,59 тыс. рублей;</w:t>
      </w:r>
    </w:p>
    <w:p w:rsidR="0057453E" w:rsidRPr="00027EBD" w:rsidRDefault="0057453E" w:rsidP="00027EBD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/>
          <w:color w:val="000000" w:themeColor="text1"/>
          <w:sz w:val="28"/>
          <w:szCs w:val="28"/>
        </w:rPr>
        <w:t>2020 год – 12924,76 тыс. рублей;</w:t>
      </w:r>
    </w:p>
    <w:p w:rsidR="0057453E" w:rsidRPr="00027EBD" w:rsidRDefault="0057453E" w:rsidP="00027EBD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/>
          <w:color w:val="000000" w:themeColor="text1"/>
          <w:sz w:val="28"/>
          <w:szCs w:val="28"/>
        </w:rPr>
        <w:t>2021 год – 78087,24 тыс. рублей;</w:t>
      </w:r>
    </w:p>
    <w:p w:rsidR="0057453E" w:rsidRPr="00027EBD" w:rsidRDefault="0057453E" w:rsidP="00027EBD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/>
          <w:color w:val="000000" w:themeColor="text1"/>
          <w:sz w:val="28"/>
          <w:szCs w:val="28"/>
        </w:rPr>
        <w:t>2022 год – 0 тыс. рублей;</w:t>
      </w:r>
    </w:p>
    <w:p w:rsidR="0057453E" w:rsidRPr="00027EBD" w:rsidRDefault="0057453E" w:rsidP="00027EBD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/>
          <w:color w:val="000000" w:themeColor="text1"/>
          <w:sz w:val="28"/>
          <w:szCs w:val="28"/>
        </w:rPr>
        <w:t xml:space="preserve">2023 год – </w:t>
      </w:r>
      <w:r w:rsidR="00977BFD" w:rsidRPr="00027EBD">
        <w:rPr>
          <w:rFonts w:ascii="Times New Roman" w:hAnsi="Times New Roman"/>
          <w:color w:val="000000" w:themeColor="text1"/>
          <w:sz w:val="28"/>
          <w:szCs w:val="28"/>
        </w:rPr>
        <w:t>4462,85</w:t>
      </w:r>
      <w:r w:rsidRPr="00027EBD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57453E" w:rsidRPr="00027EBD" w:rsidRDefault="0057453E" w:rsidP="00027EBD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/>
          <w:color w:val="000000" w:themeColor="text1"/>
          <w:sz w:val="28"/>
          <w:szCs w:val="28"/>
        </w:rPr>
        <w:t>2024 год – 0 тыс. рублей</w:t>
      </w:r>
    </w:p>
    <w:p w:rsidR="0057453E" w:rsidRPr="00027EBD" w:rsidRDefault="0057453E" w:rsidP="00027EBD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 w:cs="Times New Roman"/>
          <w:color w:val="000000" w:themeColor="text1"/>
          <w:sz w:val="28"/>
          <w:szCs w:val="28"/>
        </w:rPr>
        <w:t>2025 год –  0 тыс. рублей,</w:t>
      </w:r>
    </w:p>
    <w:p w:rsidR="0057453E" w:rsidRPr="00027EBD" w:rsidRDefault="0057453E" w:rsidP="00027EBD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/>
          <w:color w:val="000000" w:themeColor="text1"/>
          <w:sz w:val="28"/>
          <w:szCs w:val="28"/>
        </w:rPr>
        <w:t>за счет средств бюджета муниципального округа – 37</w:t>
      </w:r>
      <w:r w:rsidR="00027E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27EBD">
        <w:rPr>
          <w:rFonts w:ascii="Times New Roman" w:hAnsi="Times New Roman"/>
          <w:color w:val="000000" w:themeColor="text1"/>
          <w:sz w:val="28"/>
          <w:szCs w:val="28"/>
        </w:rPr>
        <w:t xml:space="preserve">950,35 тыс. рублей, </w:t>
      </w:r>
    </w:p>
    <w:p w:rsidR="0057453E" w:rsidRPr="00027EBD" w:rsidRDefault="0057453E" w:rsidP="00027EBD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spellStart"/>
      <w:r w:rsidRPr="00027EBD">
        <w:rPr>
          <w:rFonts w:ascii="Times New Roman" w:hAnsi="Times New Roman"/>
          <w:color w:val="000000" w:themeColor="text1"/>
          <w:sz w:val="28"/>
          <w:szCs w:val="28"/>
        </w:rPr>
        <w:t>т.ч</w:t>
      </w:r>
      <w:proofErr w:type="spellEnd"/>
      <w:r w:rsidRPr="00027EBD">
        <w:rPr>
          <w:rFonts w:ascii="Times New Roman" w:hAnsi="Times New Roman"/>
          <w:color w:val="000000" w:themeColor="text1"/>
          <w:sz w:val="28"/>
          <w:szCs w:val="28"/>
        </w:rPr>
        <w:t>. по годам:</w:t>
      </w:r>
    </w:p>
    <w:p w:rsidR="0057453E" w:rsidRPr="00027EBD" w:rsidRDefault="0057453E" w:rsidP="00027EBD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/>
          <w:color w:val="000000" w:themeColor="text1"/>
          <w:sz w:val="28"/>
          <w:szCs w:val="28"/>
        </w:rPr>
        <w:t>2018 год – 844,44 тыс. рублей;</w:t>
      </w:r>
    </w:p>
    <w:p w:rsidR="0057453E" w:rsidRPr="00027EBD" w:rsidRDefault="0057453E" w:rsidP="00027EBD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/>
          <w:color w:val="000000" w:themeColor="text1"/>
          <w:sz w:val="28"/>
          <w:szCs w:val="28"/>
        </w:rPr>
        <w:t>2019 год – 3377,51 тыс. рублей;</w:t>
      </w:r>
    </w:p>
    <w:p w:rsidR="0057453E" w:rsidRPr="00027EBD" w:rsidRDefault="0057453E" w:rsidP="00027EBD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/>
          <w:color w:val="000000" w:themeColor="text1"/>
          <w:sz w:val="28"/>
          <w:szCs w:val="28"/>
        </w:rPr>
        <w:t>2020 год – 2286,29 тыс. рублей;</w:t>
      </w:r>
    </w:p>
    <w:p w:rsidR="0057453E" w:rsidRPr="00027EBD" w:rsidRDefault="0057453E" w:rsidP="00027EBD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/>
          <w:color w:val="000000" w:themeColor="text1"/>
          <w:sz w:val="28"/>
          <w:szCs w:val="28"/>
        </w:rPr>
        <w:t>2021 год – 3572,11 тыс. рублей;</w:t>
      </w:r>
    </w:p>
    <w:p w:rsidR="0057453E" w:rsidRPr="00027EBD" w:rsidRDefault="0057453E" w:rsidP="00027EBD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 w:cs="Times New Roman"/>
          <w:color w:val="000000" w:themeColor="text1"/>
          <w:sz w:val="28"/>
          <w:szCs w:val="28"/>
        </w:rPr>
        <w:t>2022 год – 1520,00 тыс. рублей;</w:t>
      </w:r>
    </w:p>
    <w:p w:rsidR="0057453E" w:rsidRPr="00027EBD" w:rsidRDefault="0057453E" w:rsidP="00027EBD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 w:cs="Times New Roman"/>
          <w:color w:val="000000" w:themeColor="text1"/>
          <w:sz w:val="28"/>
          <w:szCs w:val="28"/>
        </w:rPr>
        <w:t>2023 год – 25750,00 тыс. рублей;</w:t>
      </w:r>
    </w:p>
    <w:p w:rsidR="0057453E" w:rsidRPr="00027EBD" w:rsidRDefault="0057453E" w:rsidP="00027EBD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/>
          <w:color w:val="000000" w:themeColor="text1"/>
          <w:sz w:val="28"/>
          <w:szCs w:val="28"/>
        </w:rPr>
        <w:t>2024 год – 300,00 тыс. рублей;</w:t>
      </w:r>
    </w:p>
    <w:p w:rsidR="0057453E" w:rsidRPr="00027EBD" w:rsidRDefault="0057453E" w:rsidP="00027EBD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 w:cs="Times New Roman"/>
          <w:color w:val="000000" w:themeColor="text1"/>
          <w:sz w:val="28"/>
          <w:szCs w:val="28"/>
        </w:rPr>
        <w:t>2025 год – 300,00 тыс. рублей.</w:t>
      </w:r>
    </w:p>
    <w:p w:rsidR="00F35B7C" w:rsidRPr="00027EBD" w:rsidRDefault="00F35B7C" w:rsidP="00027EBD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>Информация об объемах и источниках финансового обеспечения программы, приведена в приложении 1 к программе</w:t>
      </w:r>
      <w:r w:rsidR="007C10D3" w:rsidRPr="00027EBD">
        <w:rPr>
          <w:rFonts w:ascii="Times New Roman" w:hAnsi="Times New Roman"/>
          <w:sz w:val="28"/>
          <w:szCs w:val="28"/>
        </w:rPr>
        <w:t>».</w:t>
      </w:r>
    </w:p>
    <w:p w:rsidR="00F118FB" w:rsidRPr="00027EBD" w:rsidRDefault="00F118FB" w:rsidP="00027EB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/>
          <w:color w:val="000000" w:themeColor="text1"/>
          <w:sz w:val="28"/>
          <w:szCs w:val="28"/>
        </w:rPr>
        <w:t xml:space="preserve">1.2. В ПАСПОРТЕ ПОДПРОГРАММЫ </w:t>
      </w:r>
      <w:r w:rsidRPr="00027EBD">
        <w:rPr>
          <w:rFonts w:ascii="Times New Roman" w:hAnsi="Times New Roman"/>
          <w:sz w:val="28"/>
          <w:szCs w:val="28"/>
        </w:rPr>
        <w:t>«Формирование и развитие комфортной городской среды на территории Кочубеевского муниципального округа Ставропольского края» ПРОГРАММЫ «Формирование современной городской среды»</w:t>
      </w:r>
      <w:r w:rsidRPr="00027EB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E1A0A" w:rsidRPr="00027EBD" w:rsidRDefault="00F118FB" w:rsidP="00027EBD">
      <w:pPr>
        <w:widowControl w:val="0"/>
        <w:suppressAutoHyphens/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/>
          <w:color w:val="000000" w:themeColor="text1"/>
          <w:sz w:val="28"/>
          <w:szCs w:val="28"/>
        </w:rPr>
        <w:t>1.2.1. пункт «Объемы и источники финансового обеспечения подпрограммы» изложить в новой редакции:</w:t>
      </w:r>
    </w:p>
    <w:p w:rsidR="00027EBD" w:rsidRDefault="00F118FB" w:rsidP="00027EB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 xml:space="preserve">«финансирование подпрограммы будет осуществляться за счет средств бюджета Кочубеевского муниципального округа Ставропольского края (далее – бюджет муниципального округа), за счет средств бюджета Ставропольского </w:t>
      </w:r>
      <w:r w:rsidRPr="00027EBD">
        <w:rPr>
          <w:rFonts w:ascii="Times New Roman" w:hAnsi="Times New Roman"/>
          <w:sz w:val="28"/>
          <w:szCs w:val="28"/>
        </w:rPr>
        <w:lastRenderedPageBreak/>
        <w:t>края (далее – краевой бюджет), за счет средств федерального бюджета.</w:t>
      </w:r>
    </w:p>
    <w:p w:rsidR="0025526D" w:rsidRPr="00027EBD" w:rsidRDefault="00F118FB" w:rsidP="00027EB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 xml:space="preserve">Общий объем финансирования мероприятий подпрограммы составит – </w:t>
      </w:r>
      <w:r w:rsidR="0025526D" w:rsidRPr="00027EBD">
        <w:rPr>
          <w:rFonts w:ascii="Times New Roman" w:hAnsi="Times New Roman"/>
          <w:sz w:val="28"/>
          <w:szCs w:val="28"/>
        </w:rPr>
        <w:t>141 089,4</w:t>
      </w:r>
      <w:r w:rsidR="00977BFD" w:rsidRPr="00027EBD">
        <w:rPr>
          <w:rFonts w:ascii="Times New Roman" w:hAnsi="Times New Roman"/>
          <w:sz w:val="28"/>
          <w:szCs w:val="28"/>
        </w:rPr>
        <w:t>3</w:t>
      </w:r>
      <w:r w:rsidR="0025526D" w:rsidRPr="00027EBD">
        <w:rPr>
          <w:rFonts w:ascii="Times New Roman" w:hAnsi="Times New Roman"/>
          <w:sz w:val="28"/>
          <w:szCs w:val="28"/>
        </w:rPr>
        <w:t xml:space="preserve"> тыс. рублей, в том числе: </w:t>
      </w:r>
    </w:p>
    <w:p w:rsidR="0025526D" w:rsidRPr="00027EBD" w:rsidRDefault="0025526D" w:rsidP="00027EB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>2018 год – 3480,07 тыс. рублей;</w:t>
      </w:r>
    </w:p>
    <w:p w:rsidR="0025526D" w:rsidRPr="00027EBD" w:rsidRDefault="0025526D" w:rsidP="00027EB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>2019 год – 8406,1</w:t>
      </w:r>
      <w:r w:rsidR="007F40FC" w:rsidRPr="00027EBD">
        <w:rPr>
          <w:rFonts w:ascii="Times New Roman" w:hAnsi="Times New Roman"/>
          <w:sz w:val="28"/>
          <w:szCs w:val="28"/>
        </w:rPr>
        <w:t>0</w:t>
      </w:r>
      <w:r w:rsidRPr="00027EBD">
        <w:rPr>
          <w:rFonts w:ascii="Times New Roman" w:hAnsi="Times New Roman"/>
          <w:sz w:val="28"/>
          <w:szCs w:val="28"/>
        </w:rPr>
        <w:t xml:space="preserve"> тыс. рублей;</w:t>
      </w:r>
    </w:p>
    <w:p w:rsidR="0025526D" w:rsidRPr="00027EBD" w:rsidRDefault="0025526D" w:rsidP="00027EB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>2020 год – 15211,06 тыс. рублей;</w:t>
      </w:r>
    </w:p>
    <w:p w:rsidR="0025526D" w:rsidRPr="00027EBD" w:rsidRDefault="0025526D" w:rsidP="00027EB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>2021 год – 81659,35 тыс. рублей;</w:t>
      </w:r>
    </w:p>
    <w:p w:rsidR="0025526D" w:rsidRPr="00027EBD" w:rsidRDefault="0025526D" w:rsidP="00027EB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>2022 год – 1520,00 тыс. рублей;</w:t>
      </w:r>
    </w:p>
    <w:p w:rsidR="0025526D" w:rsidRPr="00027EBD" w:rsidRDefault="0025526D" w:rsidP="00027EB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>2023 год – 30212,8</w:t>
      </w:r>
      <w:r w:rsidR="00977BFD" w:rsidRPr="00027EBD">
        <w:rPr>
          <w:rFonts w:ascii="Times New Roman" w:hAnsi="Times New Roman"/>
          <w:sz w:val="28"/>
          <w:szCs w:val="28"/>
        </w:rPr>
        <w:t>5</w:t>
      </w:r>
      <w:r w:rsidRPr="00027EBD">
        <w:rPr>
          <w:rFonts w:ascii="Times New Roman" w:hAnsi="Times New Roman"/>
          <w:sz w:val="28"/>
          <w:szCs w:val="28"/>
        </w:rPr>
        <w:t xml:space="preserve"> тыс. рублей;</w:t>
      </w:r>
    </w:p>
    <w:p w:rsidR="0025526D" w:rsidRPr="00027EBD" w:rsidRDefault="0025526D" w:rsidP="00027EB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>2024 год – 300,00 тыс. рублей;</w:t>
      </w:r>
    </w:p>
    <w:p w:rsidR="0025526D" w:rsidRPr="00027EBD" w:rsidRDefault="0025526D" w:rsidP="00027EB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>2025 год – 300,00 тыс. рублей.</w:t>
      </w:r>
    </w:p>
    <w:p w:rsidR="0025526D" w:rsidRPr="00027EBD" w:rsidRDefault="0025526D" w:rsidP="00027EB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>В том числе средства, предусмотренные на реализацию подпрограммы «Формирование и развитие комфортной городской среды на территории Кочубеевского муниципального округа Ставропольского края» всего 141 089,4</w:t>
      </w:r>
      <w:r w:rsidR="00977BFD" w:rsidRPr="00027EBD">
        <w:rPr>
          <w:rFonts w:ascii="Times New Roman" w:hAnsi="Times New Roman"/>
          <w:sz w:val="28"/>
          <w:szCs w:val="28"/>
        </w:rPr>
        <w:t>3</w:t>
      </w:r>
      <w:r w:rsidRPr="00027EBD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25526D" w:rsidRPr="00027EBD" w:rsidRDefault="0025526D" w:rsidP="00027EB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>2018 год – 3480,07 тыс. рублей;</w:t>
      </w:r>
    </w:p>
    <w:p w:rsidR="0025526D" w:rsidRPr="00027EBD" w:rsidRDefault="0025526D" w:rsidP="00027EB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>2019 год – 8406,1</w:t>
      </w:r>
      <w:r w:rsidR="007F40FC" w:rsidRPr="00027EBD">
        <w:rPr>
          <w:rFonts w:ascii="Times New Roman" w:hAnsi="Times New Roman"/>
          <w:sz w:val="28"/>
          <w:szCs w:val="28"/>
        </w:rPr>
        <w:t>0</w:t>
      </w:r>
      <w:r w:rsidRPr="00027EBD">
        <w:rPr>
          <w:rFonts w:ascii="Times New Roman" w:hAnsi="Times New Roman"/>
          <w:sz w:val="28"/>
          <w:szCs w:val="28"/>
        </w:rPr>
        <w:t xml:space="preserve"> тыс. рублей;</w:t>
      </w:r>
    </w:p>
    <w:p w:rsidR="0025526D" w:rsidRPr="00027EBD" w:rsidRDefault="0025526D" w:rsidP="00027EB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>2020 год – 15211,06 тыс. рублей;</w:t>
      </w:r>
    </w:p>
    <w:p w:rsidR="0025526D" w:rsidRPr="00027EBD" w:rsidRDefault="0025526D" w:rsidP="00027EB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>2021 год – 81659,35 тыс. рублей;</w:t>
      </w:r>
    </w:p>
    <w:p w:rsidR="0025526D" w:rsidRPr="00027EBD" w:rsidRDefault="0025526D" w:rsidP="00027EB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>2022 год – 1520,00 тыс. рублей;</w:t>
      </w:r>
    </w:p>
    <w:p w:rsidR="0025526D" w:rsidRPr="00027EBD" w:rsidRDefault="0025526D" w:rsidP="00027EB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>2023 год – 30212,8</w:t>
      </w:r>
      <w:r w:rsidR="00977BFD" w:rsidRPr="00027EBD">
        <w:rPr>
          <w:rFonts w:ascii="Times New Roman" w:hAnsi="Times New Roman"/>
          <w:sz w:val="28"/>
          <w:szCs w:val="28"/>
        </w:rPr>
        <w:t>5</w:t>
      </w:r>
      <w:r w:rsidRPr="00027EBD">
        <w:rPr>
          <w:rFonts w:ascii="Times New Roman" w:hAnsi="Times New Roman"/>
          <w:sz w:val="28"/>
          <w:szCs w:val="28"/>
        </w:rPr>
        <w:t xml:space="preserve"> тыс. рублей;</w:t>
      </w:r>
    </w:p>
    <w:p w:rsidR="0025526D" w:rsidRPr="00027EBD" w:rsidRDefault="0025526D" w:rsidP="00027EB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>2024 год – 300,00 тыс. рублей;</w:t>
      </w:r>
    </w:p>
    <w:p w:rsidR="0025526D" w:rsidRPr="00027EBD" w:rsidRDefault="0025526D" w:rsidP="00027EB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>2025 год – 300,00 тыс. рублей,</w:t>
      </w:r>
    </w:p>
    <w:p w:rsidR="0025526D" w:rsidRPr="00027EBD" w:rsidRDefault="0025526D" w:rsidP="00027EB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>за счет средств Краевого бюджета – 103 139,0</w:t>
      </w:r>
      <w:r w:rsidR="00977BFD" w:rsidRPr="00027EBD">
        <w:rPr>
          <w:rFonts w:ascii="Times New Roman" w:hAnsi="Times New Roman"/>
          <w:sz w:val="28"/>
          <w:szCs w:val="28"/>
        </w:rPr>
        <w:t>8</w:t>
      </w:r>
      <w:r w:rsidRPr="00027EBD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25526D" w:rsidRPr="00027EBD" w:rsidRDefault="0025526D" w:rsidP="00027EB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>2018 год – 2635,63 тыс. рублей;</w:t>
      </w:r>
    </w:p>
    <w:p w:rsidR="0025526D" w:rsidRPr="00027EBD" w:rsidRDefault="0025526D" w:rsidP="00027EB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>2019 год – 5028,59 тыс. рублей;</w:t>
      </w:r>
    </w:p>
    <w:p w:rsidR="0025526D" w:rsidRPr="00027EBD" w:rsidRDefault="0025526D" w:rsidP="00027EB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>2020 год – 12924,76 тыс. рублей;</w:t>
      </w:r>
    </w:p>
    <w:p w:rsidR="0025526D" w:rsidRPr="00027EBD" w:rsidRDefault="0025526D" w:rsidP="00027EB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>2021 год– 78087,24 тыс. рублей;</w:t>
      </w:r>
    </w:p>
    <w:p w:rsidR="0025526D" w:rsidRPr="00027EBD" w:rsidRDefault="0025526D" w:rsidP="00027EB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>2022 год – 0 тыс. рублей;</w:t>
      </w:r>
    </w:p>
    <w:p w:rsidR="0025526D" w:rsidRPr="00027EBD" w:rsidRDefault="0025526D" w:rsidP="00027EB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>2023 год – 4462,8</w:t>
      </w:r>
      <w:r w:rsidR="00977BFD" w:rsidRPr="00027EBD">
        <w:rPr>
          <w:rFonts w:ascii="Times New Roman" w:hAnsi="Times New Roman"/>
          <w:sz w:val="28"/>
          <w:szCs w:val="28"/>
        </w:rPr>
        <w:t>5</w:t>
      </w:r>
      <w:r w:rsidRPr="00027EBD">
        <w:rPr>
          <w:rFonts w:ascii="Times New Roman" w:hAnsi="Times New Roman"/>
          <w:sz w:val="28"/>
          <w:szCs w:val="28"/>
        </w:rPr>
        <w:t xml:space="preserve"> тыс. рублей;</w:t>
      </w:r>
    </w:p>
    <w:p w:rsidR="0025526D" w:rsidRPr="00027EBD" w:rsidRDefault="0025526D" w:rsidP="00027EB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>2024 год – 0 тыс. рублей</w:t>
      </w:r>
    </w:p>
    <w:p w:rsidR="0025526D" w:rsidRPr="00027EBD" w:rsidRDefault="0025526D" w:rsidP="00027EB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>2025 год – 0 тыс. рублей,</w:t>
      </w:r>
    </w:p>
    <w:p w:rsidR="0025526D" w:rsidRPr="00027EBD" w:rsidRDefault="0025526D" w:rsidP="00027EB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 xml:space="preserve">за счет средств бюджета муниципального округа – 37 950,35 тыс. рублей, в </w:t>
      </w:r>
      <w:proofErr w:type="spellStart"/>
      <w:r w:rsidRPr="00027EBD">
        <w:rPr>
          <w:rFonts w:ascii="Times New Roman" w:hAnsi="Times New Roman"/>
          <w:sz w:val="28"/>
          <w:szCs w:val="28"/>
        </w:rPr>
        <w:t>т.ч</w:t>
      </w:r>
      <w:proofErr w:type="spellEnd"/>
      <w:r w:rsidRPr="00027EBD">
        <w:rPr>
          <w:rFonts w:ascii="Times New Roman" w:hAnsi="Times New Roman"/>
          <w:sz w:val="28"/>
          <w:szCs w:val="28"/>
        </w:rPr>
        <w:t>. по годам:</w:t>
      </w:r>
    </w:p>
    <w:p w:rsidR="0025526D" w:rsidRPr="00027EBD" w:rsidRDefault="0025526D" w:rsidP="00027EB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>2018 год – 844,44 тыс. рублей;</w:t>
      </w:r>
    </w:p>
    <w:p w:rsidR="0025526D" w:rsidRPr="00027EBD" w:rsidRDefault="0025526D" w:rsidP="00027EB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>2019 год – 3377,51 тыс. рублей;</w:t>
      </w:r>
    </w:p>
    <w:p w:rsidR="0025526D" w:rsidRPr="00027EBD" w:rsidRDefault="007F40FC" w:rsidP="00027EB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 xml:space="preserve">2020 год – </w:t>
      </w:r>
      <w:r w:rsidR="0025526D" w:rsidRPr="00027EBD">
        <w:rPr>
          <w:rFonts w:ascii="Times New Roman" w:hAnsi="Times New Roman"/>
          <w:sz w:val="28"/>
          <w:szCs w:val="28"/>
        </w:rPr>
        <w:t>2286,29 тыс. рублей;</w:t>
      </w:r>
    </w:p>
    <w:p w:rsidR="0025526D" w:rsidRPr="00027EBD" w:rsidRDefault="0025526D" w:rsidP="00027EB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>2021 год – 3572,11 тыс. рублей;</w:t>
      </w:r>
    </w:p>
    <w:p w:rsidR="0025526D" w:rsidRPr="00027EBD" w:rsidRDefault="007F40FC" w:rsidP="00027EB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 xml:space="preserve">2022 год – </w:t>
      </w:r>
      <w:r w:rsidR="0025526D" w:rsidRPr="00027EBD">
        <w:rPr>
          <w:rFonts w:ascii="Times New Roman" w:hAnsi="Times New Roman"/>
          <w:sz w:val="28"/>
          <w:szCs w:val="28"/>
        </w:rPr>
        <w:t>1520,00 тыс. рублей;</w:t>
      </w:r>
    </w:p>
    <w:p w:rsidR="0025526D" w:rsidRPr="00027EBD" w:rsidRDefault="007F40FC" w:rsidP="00027EB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 xml:space="preserve">2023 год – </w:t>
      </w:r>
      <w:r w:rsidR="0025526D" w:rsidRPr="00027EBD">
        <w:rPr>
          <w:rFonts w:ascii="Times New Roman" w:hAnsi="Times New Roman"/>
          <w:sz w:val="28"/>
          <w:szCs w:val="28"/>
        </w:rPr>
        <w:t>25750,00 тыс. рублей;</w:t>
      </w:r>
    </w:p>
    <w:p w:rsidR="0025526D" w:rsidRPr="00027EBD" w:rsidRDefault="007F40FC" w:rsidP="00027EB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 xml:space="preserve">2024 год – </w:t>
      </w:r>
      <w:r w:rsidR="0025526D" w:rsidRPr="00027EBD">
        <w:rPr>
          <w:rFonts w:ascii="Times New Roman" w:hAnsi="Times New Roman"/>
          <w:sz w:val="28"/>
          <w:szCs w:val="28"/>
        </w:rPr>
        <w:t>300,00 тыс. рублей;</w:t>
      </w:r>
    </w:p>
    <w:p w:rsidR="0025526D" w:rsidRPr="00027EBD" w:rsidRDefault="0025526D" w:rsidP="00027EB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>2025 год – 300,00 тыс. рублей.</w:t>
      </w:r>
    </w:p>
    <w:p w:rsidR="00F118FB" w:rsidRPr="00027EBD" w:rsidRDefault="00F118FB" w:rsidP="00027EB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>Информация об объемах и источниках финансового обеспечения подпрограммы, приведена в приложении 1 к программе».</w:t>
      </w:r>
    </w:p>
    <w:p w:rsidR="001C3C4D" w:rsidRPr="00027EBD" w:rsidRDefault="001C3C4D" w:rsidP="00027EB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lastRenderedPageBreak/>
        <w:t xml:space="preserve">1.3. Приложение 1 к муниципальной программе </w:t>
      </w:r>
      <w:r w:rsidRPr="00027EBD">
        <w:rPr>
          <w:rFonts w:ascii="Times New Roman" w:hAnsi="Times New Roman"/>
          <w:color w:val="000000" w:themeColor="text1"/>
          <w:sz w:val="28"/>
          <w:szCs w:val="28"/>
        </w:rPr>
        <w:t xml:space="preserve">«Формирование современной городской среды» </w:t>
      </w:r>
      <w:r w:rsidRPr="00027EBD">
        <w:rPr>
          <w:rFonts w:ascii="Times New Roman" w:hAnsi="Times New Roman"/>
          <w:sz w:val="28"/>
          <w:szCs w:val="28"/>
        </w:rPr>
        <w:t>«</w:t>
      </w:r>
      <w:r w:rsidRPr="00027EBD">
        <w:rPr>
          <w:rFonts w:ascii="Times New Roman" w:hAnsi="Times New Roman"/>
          <w:caps/>
          <w:sz w:val="28"/>
          <w:szCs w:val="28"/>
        </w:rPr>
        <w:t xml:space="preserve">объемы и источники </w:t>
      </w:r>
      <w:r w:rsidRPr="00027EBD">
        <w:rPr>
          <w:rFonts w:ascii="Times New Roman" w:hAnsi="Times New Roman"/>
          <w:spacing w:val="-4"/>
          <w:sz w:val="28"/>
          <w:szCs w:val="28"/>
        </w:rPr>
        <w:t>финансового обеспечения муниципальной программы «Формирование современной городской среды»</w:t>
      </w:r>
      <w:r w:rsidRPr="00027EBD">
        <w:rPr>
          <w:rFonts w:ascii="Times New Roman" w:hAnsi="Times New Roman"/>
          <w:sz w:val="28"/>
          <w:szCs w:val="28"/>
        </w:rPr>
        <w:t xml:space="preserve"> изложить в новой редакции, согласно приложению 1 к настоящему постановлению.</w:t>
      </w:r>
    </w:p>
    <w:p w:rsidR="00614514" w:rsidRPr="00027EBD" w:rsidRDefault="00614514" w:rsidP="00027EB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514" w:rsidRPr="00027EBD" w:rsidRDefault="00614514" w:rsidP="00027EB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>2. Отделу информатизации и защиты информации администрации Кочубеевского муниципального округа Ставропольского края (Панов) разместить настоящее постановление на официальном сайте администрации Кочубеевского муниципального округа Ставропольского края в информационно-телекоммуникационной сети «Интернет».</w:t>
      </w:r>
    </w:p>
    <w:p w:rsidR="00614514" w:rsidRPr="00027EBD" w:rsidRDefault="00614514" w:rsidP="00027EB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514" w:rsidRPr="00027EBD" w:rsidRDefault="00614514" w:rsidP="00027EB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А.Н. Рогового.</w:t>
      </w:r>
    </w:p>
    <w:p w:rsidR="00614514" w:rsidRPr="00027EBD" w:rsidRDefault="00614514" w:rsidP="00027EB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514" w:rsidRPr="00027EBD" w:rsidRDefault="00614514" w:rsidP="00027EB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 xml:space="preserve">4. </w:t>
      </w:r>
      <w:r w:rsidR="00570C5F" w:rsidRPr="00027EBD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614514" w:rsidRPr="00027EBD" w:rsidRDefault="00614514" w:rsidP="00027EB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Pr="00027EBD" w:rsidRDefault="00F56B17" w:rsidP="00027EB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Pr="00027EBD" w:rsidRDefault="00F56B17" w:rsidP="00027EB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EBD" w:rsidRDefault="0025526D" w:rsidP="00027EBD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>Исполняющий обязанности</w:t>
      </w:r>
    </w:p>
    <w:p w:rsidR="00614514" w:rsidRPr="00027EBD" w:rsidRDefault="0025526D" w:rsidP="00027EBD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>г</w:t>
      </w:r>
      <w:r w:rsidR="00E85370" w:rsidRPr="00027EBD">
        <w:rPr>
          <w:rFonts w:ascii="Times New Roman" w:hAnsi="Times New Roman"/>
          <w:sz w:val="28"/>
          <w:szCs w:val="28"/>
        </w:rPr>
        <w:t>лав</w:t>
      </w:r>
      <w:r w:rsidRPr="00027EBD">
        <w:rPr>
          <w:rFonts w:ascii="Times New Roman" w:hAnsi="Times New Roman"/>
          <w:sz w:val="28"/>
          <w:szCs w:val="28"/>
        </w:rPr>
        <w:t>ы</w:t>
      </w:r>
      <w:r w:rsidR="00614514" w:rsidRPr="00027EBD">
        <w:rPr>
          <w:rFonts w:ascii="Times New Roman" w:hAnsi="Times New Roman"/>
          <w:sz w:val="28"/>
          <w:szCs w:val="28"/>
        </w:rPr>
        <w:t xml:space="preserve"> муниципального округа                                             </w:t>
      </w:r>
      <w:r w:rsidRPr="00027EBD">
        <w:rPr>
          <w:rFonts w:ascii="Times New Roman" w:hAnsi="Times New Roman"/>
          <w:sz w:val="28"/>
          <w:szCs w:val="28"/>
        </w:rPr>
        <w:t xml:space="preserve">   </w:t>
      </w:r>
      <w:r w:rsidR="00614514" w:rsidRPr="00027EBD">
        <w:rPr>
          <w:rFonts w:ascii="Times New Roman" w:hAnsi="Times New Roman"/>
          <w:sz w:val="28"/>
          <w:szCs w:val="28"/>
        </w:rPr>
        <w:t xml:space="preserve">             </w:t>
      </w:r>
      <w:r w:rsidRPr="00027EBD">
        <w:rPr>
          <w:rFonts w:ascii="Times New Roman" w:hAnsi="Times New Roman"/>
          <w:sz w:val="28"/>
          <w:szCs w:val="28"/>
        </w:rPr>
        <w:t>И.В Тарасенко</w:t>
      </w:r>
    </w:p>
    <w:p w:rsidR="00614514" w:rsidRPr="00027EBD" w:rsidRDefault="00614514" w:rsidP="00027EBD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56B17" w:rsidRPr="00027EBD" w:rsidRDefault="00F56B17" w:rsidP="00027EBD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56B17" w:rsidRPr="00027EBD" w:rsidRDefault="00F56B17" w:rsidP="00027EB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Pr="00027EBD" w:rsidRDefault="00F56B17" w:rsidP="00027EB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Pr="00027EBD" w:rsidRDefault="00F56B17" w:rsidP="00027EB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Pr="00027EBD" w:rsidRDefault="00F56B17" w:rsidP="00027EB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Pr="00027EBD" w:rsidRDefault="00F56B17" w:rsidP="00027EB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Pr="00027EBD" w:rsidRDefault="00F56B17" w:rsidP="00027EB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Pr="00027EBD" w:rsidRDefault="00F56B17" w:rsidP="00027EB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027EBD" w:rsidRDefault="00614514" w:rsidP="00027EBD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711F7B" w:rsidRPr="00027EBD" w:rsidRDefault="00711F7B" w:rsidP="00027EBD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  <w:sectPr w:rsidR="00711F7B" w:rsidRPr="00027EBD" w:rsidSect="00BA7A2E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711F7B" w:rsidRPr="00027EBD" w:rsidRDefault="00711F7B" w:rsidP="00027EBD">
      <w:pPr>
        <w:tabs>
          <w:tab w:val="center" w:pos="10206"/>
          <w:tab w:val="center" w:pos="10915"/>
        </w:tabs>
        <w:suppressAutoHyphens/>
        <w:spacing w:after="0" w:line="240" w:lineRule="exact"/>
        <w:ind w:left="991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1</w:t>
      </w:r>
    </w:p>
    <w:p w:rsidR="00711F7B" w:rsidRPr="00027EBD" w:rsidRDefault="00711F7B" w:rsidP="00027EBD">
      <w:pPr>
        <w:tabs>
          <w:tab w:val="center" w:pos="10206"/>
          <w:tab w:val="center" w:pos="10915"/>
        </w:tabs>
        <w:suppressAutoHyphens/>
        <w:spacing w:after="0" w:line="240" w:lineRule="exact"/>
        <w:ind w:left="991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1F7B" w:rsidRPr="00027EBD" w:rsidRDefault="00711F7B" w:rsidP="00027EBD">
      <w:pPr>
        <w:tabs>
          <w:tab w:val="center" w:pos="10206"/>
          <w:tab w:val="center" w:pos="10915"/>
        </w:tabs>
        <w:suppressAutoHyphens/>
        <w:spacing w:after="0" w:line="240" w:lineRule="exact"/>
        <w:ind w:left="991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7EBD">
        <w:rPr>
          <w:rFonts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  <w:r w:rsidR="00027E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27EBD">
        <w:rPr>
          <w:rFonts w:ascii="Times New Roman" w:hAnsi="Times New Roman"/>
          <w:color w:val="000000" w:themeColor="text1"/>
          <w:sz w:val="28"/>
          <w:szCs w:val="28"/>
        </w:rPr>
        <w:t>Кочубеевского муниципального</w:t>
      </w:r>
      <w:r w:rsidR="00027E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27EBD">
        <w:rPr>
          <w:rFonts w:ascii="Times New Roman" w:hAnsi="Times New Roman"/>
          <w:color w:val="000000" w:themeColor="text1"/>
          <w:sz w:val="28"/>
          <w:szCs w:val="28"/>
        </w:rPr>
        <w:t>округа Ставропольского края</w:t>
      </w:r>
    </w:p>
    <w:p w:rsidR="00711F7B" w:rsidRPr="00027EBD" w:rsidRDefault="00027EBD" w:rsidP="00027EBD">
      <w:pPr>
        <w:tabs>
          <w:tab w:val="left" w:pos="5529"/>
          <w:tab w:val="center" w:pos="10206"/>
          <w:tab w:val="center" w:pos="10915"/>
        </w:tabs>
        <w:suppressAutoHyphens/>
        <w:spacing w:after="0" w:line="240" w:lineRule="exact"/>
        <w:ind w:left="9912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027EBD">
        <w:rPr>
          <w:rFonts w:ascii="Times New Roman" w:hAnsi="Times New Roman"/>
          <w:color w:val="000000" w:themeColor="text1"/>
          <w:sz w:val="28"/>
          <w:szCs w:val="28"/>
          <w:u w:val="single"/>
        </w:rPr>
        <w:t>13 марта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2023 г. № </w:t>
      </w:r>
      <w:r w:rsidRPr="00027EBD">
        <w:rPr>
          <w:rFonts w:ascii="Times New Roman" w:hAnsi="Times New Roman"/>
          <w:color w:val="000000" w:themeColor="text1"/>
          <w:sz w:val="28"/>
          <w:szCs w:val="28"/>
          <w:u w:val="single"/>
        </w:rPr>
        <w:t>288</w:t>
      </w:r>
    </w:p>
    <w:p w:rsidR="00711F7B" w:rsidRPr="00027EBD" w:rsidRDefault="00711F7B" w:rsidP="00027EBD">
      <w:pPr>
        <w:tabs>
          <w:tab w:val="left" w:pos="0"/>
          <w:tab w:val="center" w:pos="10206"/>
          <w:tab w:val="center" w:pos="10915"/>
        </w:tabs>
        <w:suppressAutoHyphens/>
        <w:spacing w:after="0" w:line="240" w:lineRule="exact"/>
        <w:ind w:left="9912"/>
        <w:jc w:val="both"/>
        <w:rPr>
          <w:rFonts w:ascii="Times New Roman" w:hAnsi="Times New Roman"/>
          <w:sz w:val="28"/>
          <w:szCs w:val="28"/>
        </w:rPr>
      </w:pPr>
    </w:p>
    <w:p w:rsidR="00711F7B" w:rsidRPr="00027EBD" w:rsidRDefault="00711F7B" w:rsidP="00027EBD">
      <w:pPr>
        <w:tabs>
          <w:tab w:val="left" w:pos="0"/>
          <w:tab w:val="center" w:pos="10206"/>
          <w:tab w:val="center" w:pos="10915"/>
        </w:tabs>
        <w:suppressAutoHyphens/>
        <w:spacing w:after="0" w:line="240" w:lineRule="exact"/>
        <w:ind w:left="9912"/>
        <w:jc w:val="both"/>
        <w:rPr>
          <w:rFonts w:ascii="Times New Roman" w:hAnsi="Times New Roman"/>
          <w:sz w:val="28"/>
          <w:szCs w:val="28"/>
        </w:rPr>
      </w:pPr>
    </w:p>
    <w:p w:rsidR="00711F7B" w:rsidRPr="00027EBD" w:rsidRDefault="00711F7B" w:rsidP="00027EBD">
      <w:pPr>
        <w:tabs>
          <w:tab w:val="left" w:pos="0"/>
          <w:tab w:val="center" w:pos="10206"/>
          <w:tab w:val="center" w:pos="10915"/>
        </w:tabs>
        <w:suppressAutoHyphens/>
        <w:spacing w:after="0" w:line="240" w:lineRule="exact"/>
        <w:ind w:left="9912"/>
        <w:jc w:val="center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>Приложение 1</w:t>
      </w:r>
    </w:p>
    <w:p w:rsidR="00711F7B" w:rsidRPr="00027EBD" w:rsidRDefault="00711F7B" w:rsidP="00027EBD">
      <w:pPr>
        <w:tabs>
          <w:tab w:val="left" w:pos="0"/>
          <w:tab w:val="center" w:pos="10206"/>
          <w:tab w:val="center" w:pos="10915"/>
        </w:tabs>
        <w:suppressAutoHyphens/>
        <w:spacing w:after="0" w:line="240" w:lineRule="exact"/>
        <w:ind w:left="9912"/>
        <w:jc w:val="both"/>
        <w:rPr>
          <w:rFonts w:ascii="Times New Roman" w:hAnsi="Times New Roman"/>
          <w:sz w:val="28"/>
          <w:szCs w:val="28"/>
        </w:rPr>
      </w:pPr>
    </w:p>
    <w:p w:rsidR="00711F7B" w:rsidRPr="00027EBD" w:rsidRDefault="00711F7B" w:rsidP="00027EBD">
      <w:pPr>
        <w:tabs>
          <w:tab w:val="center" w:pos="7655"/>
          <w:tab w:val="center" w:pos="10206"/>
          <w:tab w:val="center" w:pos="11482"/>
        </w:tabs>
        <w:suppressAutoHyphens/>
        <w:spacing w:after="0" w:line="240" w:lineRule="exact"/>
        <w:ind w:left="9912"/>
        <w:jc w:val="both"/>
        <w:rPr>
          <w:rFonts w:ascii="Times New Roman" w:hAnsi="Times New Roman"/>
          <w:sz w:val="28"/>
          <w:szCs w:val="28"/>
        </w:rPr>
      </w:pPr>
      <w:r w:rsidRPr="00027EBD">
        <w:rPr>
          <w:rFonts w:ascii="Times New Roman" w:hAnsi="Times New Roman"/>
          <w:sz w:val="28"/>
          <w:szCs w:val="28"/>
        </w:rPr>
        <w:t>к муниципальной программе</w:t>
      </w:r>
      <w:r w:rsidR="00027EBD">
        <w:rPr>
          <w:rFonts w:ascii="Times New Roman" w:hAnsi="Times New Roman"/>
          <w:sz w:val="28"/>
          <w:szCs w:val="28"/>
        </w:rPr>
        <w:t xml:space="preserve"> </w:t>
      </w:r>
      <w:r w:rsidRPr="00027EBD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711F7B" w:rsidRDefault="00711F7B" w:rsidP="00BA7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</w:p>
    <w:p w:rsidR="00027EBD" w:rsidRPr="00027EBD" w:rsidRDefault="00027EBD" w:rsidP="00BA7A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</w:p>
    <w:p w:rsidR="007F40FC" w:rsidRPr="00027EBD" w:rsidRDefault="007F40FC" w:rsidP="00027EB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027EBD">
        <w:rPr>
          <w:rFonts w:ascii="Times New Roman" w:hAnsi="Times New Roman"/>
          <w:caps/>
          <w:color w:val="000000" w:themeColor="text1"/>
          <w:sz w:val="28"/>
          <w:szCs w:val="28"/>
        </w:rPr>
        <w:t>объемы и источники</w:t>
      </w:r>
    </w:p>
    <w:p w:rsidR="007F40FC" w:rsidRPr="00027EBD" w:rsidRDefault="007F40FC" w:rsidP="00027EBD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27EB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финансового обеспечения муниципальной программы </w:t>
      </w:r>
    </w:p>
    <w:p w:rsidR="007F40FC" w:rsidRPr="00027EBD" w:rsidRDefault="007F40FC" w:rsidP="00027EBD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27EBD">
        <w:rPr>
          <w:rFonts w:ascii="Times New Roman" w:hAnsi="Times New Roman"/>
          <w:color w:val="000000" w:themeColor="text1"/>
          <w:spacing w:val="-4"/>
          <w:sz w:val="28"/>
          <w:szCs w:val="28"/>
        </w:rPr>
        <w:t>«Формирование современной городской среды»</w:t>
      </w:r>
    </w:p>
    <w:p w:rsidR="007F40FC" w:rsidRPr="00027EBD" w:rsidRDefault="007F40FC" w:rsidP="00027EB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</w:p>
    <w:tbl>
      <w:tblPr>
        <w:tblW w:w="158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127"/>
        <w:gridCol w:w="2409"/>
        <w:gridCol w:w="1276"/>
        <w:gridCol w:w="1559"/>
        <w:gridCol w:w="1418"/>
        <w:gridCol w:w="1418"/>
        <w:gridCol w:w="1134"/>
        <w:gridCol w:w="1276"/>
        <w:gridCol w:w="1275"/>
        <w:gridCol w:w="1276"/>
      </w:tblGrid>
      <w:tr w:rsidR="007F40FC" w:rsidRPr="00027EBD" w:rsidTr="00BA7A2E">
        <w:tc>
          <w:tcPr>
            <w:tcW w:w="668" w:type="dxa"/>
            <w:vMerge w:val="restart"/>
            <w:vAlign w:val="center"/>
          </w:tcPr>
          <w:p w:rsidR="007F40FC" w:rsidRPr="00027EBD" w:rsidRDefault="007F40FC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:rsidR="007F40FC" w:rsidRPr="00027EBD" w:rsidRDefault="007F40FC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программы, мероприятия программы</w:t>
            </w:r>
          </w:p>
        </w:tc>
        <w:tc>
          <w:tcPr>
            <w:tcW w:w="2409" w:type="dxa"/>
            <w:vMerge w:val="restart"/>
          </w:tcPr>
          <w:p w:rsidR="007F40FC" w:rsidRPr="00027EBD" w:rsidRDefault="007F40FC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 финансового обеспечения по ответственному исполнителю программы, мероприятию программы</w:t>
            </w:r>
          </w:p>
        </w:tc>
        <w:tc>
          <w:tcPr>
            <w:tcW w:w="10632" w:type="dxa"/>
            <w:gridSpan w:val="8"/>
          </w:tcPr>
          <w:p w:rsidR="007F40FC" w:rsidRPr="00027EBD" w:rsidRDefault="007F40FC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Объемы финансового обеспечения по годам</w:t>
            </w:r>
          </w:p>
          <w:p w:rsidR="007F40FC" w:rsidRPr="00027EBD" w:rsidRDefault="007F40FC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(тыс. рублей)</w:t>
            </w:r>
          </w:p>
        </w:tc>
      </w:tr>
      <w:tr w:rsidR="007F40FC" w:rsidRPr="00027EBD" w:rsidTr="00BA7A2E">
        <w:tc>
          <w:tcPr>
            <w:tcW w:w="668" w:type="dxa"/>
            <w:vMerge/>
            <w:vAlign w:val="center"/>
          </w:tcPr>
          <w:p w:rsidR="007F40FC" w:rsidRPr="00027EBD" w:rsidRDefault="007F40FC" w:rsidP="00027EB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7F40FC" w:rsidRPr="00027EBD" w:rsidRDefault="007F40FC" w:rsidP="00BA7A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7F40FC" w:rsidRPr="00027EBD" w:rsidRDefault="007F40FC" w:rsidP="00BA7A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F40FC" w:rsidRPr="00027EBD" w:rsidRDefault="007F40FC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59" w:type="dxa"/>
            <w:vAlign w:val="center"/>
          </w:tcPr>
          <w:p w:rsidR="007F40FC" w:rsidRPr="00027EBD" w:rsidRDefault="007F40FC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7F40FC" w:rsidRPr="00027EBD" w:rsidRDefault="007F40FC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7F40FC" w:rsidRPr="00027EBD" w:rsidRDefault="007F40FC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7F40FC" w:rsidRPr="00027EBD" w:rsidRDefault="007F40FC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:rsidR="007F40FC" w:rsidRPr="00027EBD" w:rsidRDefault="007F40FC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5" w:type="dxa"/>
            <w:vAlign w:val="center"/>
          </w:tcPr>
          <w:p w:rsidR="007F40FC" w:rsidRPr="00027EBD" w:rsidRDefault="007F40FC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7F40FC" w:rsidRPr="00027EBD" w:rsidRDefault="007F40FC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7F40FC" w:rsidRPr="00027EBD" w:rsidTr="00BA7A2E">
        <w:trPr>
          <w:trHeight w:val="367"/>
          <w:tblHeader/>
        </w:trPr>
        <w:tc>
          <w:tcPr>
            <w:tcW w:w="668" w:type="dxa"/>
          </w:tcPr>
          <w:p w:rsidR="007F40FC" w:rsidRPr="00027EBD" w:rsidRDefault="007F40FC" w:rsidP="00027EBD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F40FC" w:rsidRPr="00027EBD" w:rsidRDefault="007F40FC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F40FC" w:rsidRPr="00027EBD" w:rsidRDefault="007F40FC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F40FC" w:rsidRPr="00027EBD" w:rsidRDefault="007F40FC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F40FC" w:rsidRPr="00027EBD" w:rsidRDefault="007F40FC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F40FC" w:rsidRPr="00027EBD" w:rsidRDefault="007F40FC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F40FC" w:rsidRPr="00027EBD" w:rsidRDefault="007F40FC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F40FC" w:rsidRPr="00027EBD" w:rsidRDefault="007F40FC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F40FC" w:rsidRPr="00027EBD" w:rsidRDefault="007F40FC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7F40FC" w:rsidRPr="00027EBD" w:rsidRDefault="007F40FC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F40FC" w:rsidRPr="00027EBD" w:rsidRDefault="007F40FC" w:rsidP="00027EBD">
            <w:pPr>
              <w:tabs>
                <w:tab w:val="left" w:pos="201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7F40FC" w:rsidRPr="00027EBD" w:rsidTr="00BA7A2E">
        <w:trPr>
          <w:trHeight w:val="105"/>
        </w:trPr>
        <w:tc>
          <w:tcPr>
            <w:tcW w:w="668" w:type="dxa"/>
          </w:tcPr>
          <w:p w:rsidR="007F40FC" w:rsidRPr="00027EBD" w:rsidRDefault="007F40FC" w:rsidP="00027EBD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7F40FC" w:rsidRPr="00027EBD" w:rsidRDefault="007F40FC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40FC" w:rsidRPr="00027EBD" w:rsidRDefault="007F40FC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F40FC" w:rsidRPr="00027EBD" w:rsidTr="00BA7A2E">
        <w:tc>
          <w:tcPr>
            <w:tcW w:w="668" w:type="dxa"/>
          </w:tcPr>
          <w:p w:rsidR="007F40FC" w:rsidRPr="00027EBD" w:rsidRDefault="007F40FC" w:rsidP="00027EBD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7F40FC" w:rsidRPr="00027EBD" w:rsidRDefault="007F40FC" w:rsidP="00BA7A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Муниципальная программа «Формирование современной </w:t>
            </w: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городской среды», всего</w:t>
            </w:r>
          </w:p>
        </w:tc>
        <w:tc>
          <w:tcPr>
            <w:tcW w:w="2409" w:type="dxa"/>
          </w:tcPr>
          <w:p w:rsidR="007F40FC" w:rsidRPr="00027EBD" w:rsidRDefault="007F40FC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F40FC" w:rsidRPr="00027EBD" w:rsidTr="00BA7A2E">
        <w:tc>
          <w:tcPr>
            <w:tcW w:w="668" w:type="dxa"/>
          </w:tcPr>
          <w:p w:rsidR="007F40FC" w:rsidRPr="00027EBD" w:rsidRDefault="007F40FC" w:rsidP="00027EBD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7F40FC" w:rsidRPr="00027EBD" w:rsidRDefault="007F40FC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40FC" w:rsidRPr="00027EBD" w:rsidRDefault="007F40FC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муниципального образования Кочубеевского муниципального округа Ставропольского края (далее – муниципальный бюджет), всего</w:t>
            </w:r>
          </w:p>
        </w:tc>
        <w:tc>
          <w:tcPr>
            <w:tcW w:w="1276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3480,07</w:t>
            </w:r>
          </w:p>
        </w:tc>
        <w:tc>
          <w:tcPr>
            <w:tcW w:w="1559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8406,10</w:t>
            </w:r>
          </w:p>
        </w:tc>
        <w:tc>
          <w:tcPr>
            <w:tcW w:w="1418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15211,06</w:t>
            </w:r>
          </w:p>
        </w:tc>
        <w:tc>
          <w:tcPr>
            <w:tcW w:w="1418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81659,35</w:t>
            </w:r>
          </w:p>
        </w:tc>
        <w:tc>
          <w:tcPr>
            <w:tcW w:w="1134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1520,00</w:t>
            </w:r>
          </w:p>
        </w:tc>
        <w:tc>
          <w:tcPr>
            <w:tcW w:w="1276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30212,8</w:t>
            </w:r>
            <w:r w:rsidR="00977BFD"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</w:tc>
      </w:tr>
      <w:tr w:rsidR="007F40FC" w:rsidRPr="00027EBD" w:rsidTr="00BA7A2E">
        <w:tc>
          <w:tcPr>
            <w:tcW w:w="668" w:type="dxa"/>
          </w:tcPr>
          <w:p w:rsidR="007F40FC" w:rsidRPr="00027EBD" w:rsidRDefault="007F40FC" w:rsidP="00027EBD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7F40FC" w:rsidRPr="00027EBD" w:rsidRDefault="007F40FC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40FC" w:rsidRPr="00027EBD" w:rsidRDefault="007F40FC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F40FC" w:rsidRPr="00027EBD" w:rsidTr="00BA7A2E">
        <w:tc>
          <w:tcPr>
            <w:tcW w:w="668" w:type="dxa"/>
          </w:tcPr>
          <w:p w:rsidR="007F40FC" w:rsidRPr="00027EBD" w:rsidRDefault="007F40FC" w:rsidP="00027EBD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7F40FC" w:rsidRPr="00027EBD" w:rsidRDefault="007F40FC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40FC" w:rsidRPr="00027EBD" w:rsidRDefault="007F40FC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федерального бюджета, всего</w:t>
            </w:r>
          </w:p>
        </w:tc>
        <w:tc>
          <w:tcPr>
            <w:tcW w:w="1276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F40FC" w:rsidRPr="00027EBD" w:rsidRDefault="007F40FC" w:rsidP="00BA7A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F40FC" w:rsidRPr="00027EBD" w:rsidTr="00BA7A2E">
        <w:tc>
          <w:tcPr>
            <w:tcW w:w="668" w:type="dxa"/>
          </w:tcPr>
          <w:p w:rsidR="007F40FC" w:rsidRPr="00027EBD" w:rsidRDefault="007F40FC" w:rsidP="00027EBD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7F40FC" w:rsidRPr="00027EBD" w:rsidRDefault="007F40FC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40FC" w:rsidRPr="00027EBD" w:rsidRDefault="007F40FC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краевого бюджета, всего</w:t>
            </w:r>
          </w:p>
        </w:tc>
        <w:tc>
          <w:tcPr>
            <w:tcW w:w="1276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2635,63</w:t>
            </w:r>
          </w:p>
        </w:tc>
        <w:tc>
          <w:tcPr>
            <w:tcW w:w="1559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5028,59</w:t>
            </w:r>
          </w:p>
        </w:tc>
        <w:tc>
          <w:tcPr>
            <w:tcW w:w="1418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12924,76</w:t>
            </w:r>
          </w:p>
        </w:tc>
        <w:tc>
          <w:tcPr>
            <w:tcW w:w="1418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78087,24</w:t>
            </w:r>
          </w:p>
        </w:tc>
        <w:tc>
          <w:tcPr>
            <w:tcW w:w="1134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4462,8</w:t>
            </w:r>
            <w:r w:rsidR="00977BFD"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F40FC" w:rsidRPr="00027EBD" w:rsidRDefault="007F40FC" w:rsidP="00BA7A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F40FC" w:rsidRPr="00027EBD" w:rsidTr="00BA7A2E">
        <w:tc>
          <w:tcPr>
            <w:tcW w:w="668" w:type="dxa"/>
          </w:tcPr>
          <w:p w:rsidR="007F40FC" w:rsidRPr="00027EBD" w:rsidRDefault="007F40FC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7F40FC" w:rsidRPr="00027EBD" w:rsidRDefault="007F40FC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40FC" w:rsidRPr="00027EBD" w:rsidRDefault="007F40FC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276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844,44</w:t>
            </w:r>
          </w:p>
        </w:tc>
        <w:tc>
          <w:tcPr>
            <w:tcW w:w="1559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3377,51</w:t>
            </w:r>
          </w:p>
        </w:tc>
        <w:tc>
          <w:tcPr>
            <w:tcW w:w="1418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2286,29</w:t>
            </w:r>
          </w:p>
        </w:tc>
        <w:tc>
          <w:tcPr>
            <w:tcW w:w="1418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3572,11</w:t>
            </w:r>
          </w:p>
        </w:tc>
        <w:tc>
          <w:tcPr>
            <w:tcW w:w="1134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1520,0</w:t>
            </w:r>
          </w:p>
        </w:tc>
        <w:tc>
          <w:tcPr>
            <w:tcW w:w="1276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25750,00</w:t>
            </w:r>
          </w:p>
        </w:tc>
        <w:tc>
          <w:tcPr>
            <w:tcW w:w="1275" w:type="dxa"/>
          </w:tcPr>
          <w:p w:rsidR="007F40FC" w:rsidRPr="00027EBD" w:rsidRDefault="007F40FC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</w:tcPr>
          <w:p w:rsidR="007F40FC" w:rsidRPr="00027EBD" w:rsidRDefault="007F40FC" w:rsidP="00BA7A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</w:tc>
      </w:tr>
      <w:tr w:rsidR="002D253A" w:rsidRPr="00027EBD" w:rsidTr="00BA7A2E">
        <w:trPr>
          <w:trHeight w:val="570"/>
        </w:trPr>
        <w:tc>
          <w:tcPr>
            <w:tcW w:w="668" w:type="dxa"/>
            <w:vMerge w:val="restart"/>
          </w:tcPr>
          <w:p w:rsidR="002D253A" w:rsidRPr="00027EBD" w:rsidRDefault="002D253A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127" w:type="dxa"/>
            <w:vMerge w:val="restart"/>
          </w:tcPr>
          <w:p w:rsidR="002D253A" w:rsidRPr="00027EBD" w:rsidRDefault="002D253A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027EBD">
              <w:rPr>
                <w:rFonts w:ascii="Times New Roman" w:hAnsi="Times New Roman"/>
                <w:color w:val="000000"/>
                <w:sz w:val="24"/>
                <w:szCs w:val="24"/>
              </w:rPr>
              <w:t>«Формирование и развитие комфортной городской среды на территории Кочубеевского муниципального округа Ставропольского края»</w:t>
            </w:r>
          </w:p>
        </w:tc>
        <w:tc>
          <w:tcPr>
            <w:tcW w:w="2409" w:type="dxa"/>
          </w:tcPr>
          <w:p w:rsidR="002D253A" w:rsidRPr="00027EBD" w:rsidRDefault="002D253A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бюджет, всего</w:t>
            </w:r>
          </w:p>
        </w:tc>
        <w:tc>
          <w:tcPr>
            <w:tcW w:w="1276" w:type="dxa"/>
          </w:tcPr>
          <w:p w:rsidR="002D253A" w:rsidRPr="00027EBD" w:rsidRDefault="002D253A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3480,07</w:t>
            </w:r>
          </w:p>
        </w:tc>
        <w:tc>
          <w:tcPr>
            <w:tcW w:w="1559" w:type="dxa"/>
          </w:tcPr>
          <w:p w:rsidR="002D253A" w:rsidRPr="00027EBD" w:rsidRDefault="002D253A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8406,10</w:t>
            </w:r>
          </w:p>
        </w:tc>
        <w:tc>
          <w:tcPr>
            <w:tcW w:w="1418" w:type="dxa"/>
          </w:tcPr>
          <w:p w:rsidR="002D253A" w:rsidRPr="00027EBD" w:rsidRDefault="002D253A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15211,06</w:t>
            </w:r>
          </w:p>
        </w:tc>
        <w:tc>
          <w:tcPr>
            <w:tcW w:w="1418" w:type="dxa"/>
          </w:tcPr>
          <w:p w:rsidR="002D253A" w:rsidRPr="00027EBD" w:rsidRDefault="002D253A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81659,35</w:t>
            </w:r>
          </w:p>
        </w:tc>
        <w:tc>
          <w:tcPr>
            <w:tcW w:w="1134" w:type="dxa"/>
          </w:tcPr>
          <w:p w:rsidR="002D253A" w:rsidRPr="00027EBD" w:rsidRDefault="002D253A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1520,00</w:t>
            </w:r>
          </w:p>
        </w:tc>
        <w:tc>
          <w:tcPr>
            <w:tcW w:w="1276" w:type="dxa"/>
          </w:tcPr>
          <w:p w:rsidR="002D253A" w:rsidRPr="00027EBD" w:rsidRDefault="002D253A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30212,85</w:t>
            </w:r>
          </w:p>
        </w:tc>
        <w:tc>
          <w:tcPr>
            <w:tcW w:w="1275" w:type="dxa"/>
          </w:tcPr>
          <w:p w:rsidR="002D253A" w:rsidRPr="00027EBD" w:rsidRDefault="002D253A" w:rsidP="00027EB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</w:tcPr>
          <w:p w:rsidR="002D253A" w:rsidRPr="00027EBD" w:rsidRDefault="002D253A" w:rsidP="00027EB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</w:tc>
      </w:tr>
      <w:tr w:rsidR="002D253A" w:rsidRPr="00027EBD" w:rsidTr="00BA7A2E">
        <w:trPr>
          <w:trHeight w:val="645"/>
        </w:trPr>
        <w:tc>
          <w:tcPr>
            <w:tcW w:w="668" w:type="dxa"/>
            <w:vMerge/>
          </w:tcPr>
          <w:p w:rsidR="002D253A" w:rsidRPr="00027EBD" w:rsidRDefault="002D253A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D253A" w:rsidRPr="00027EBD" w:rsidRDefault="002D253A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D253A" w:rsidRPr="00027EBD" w:rsidRDefault="002D253A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2D253A" w:rsidRPr="00027EBD" w:rsidRDefault="002D253A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253A" w:rsidRPr="00027EBD" w:rsidRDefault="002D253A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253A" w:rsidRPr="00027EBD" w:rsidRDefault="002D253A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253A" w:rsidRPr="00027EBD" w:rsidRDefault="002D253A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53A" w:rsidRPr="00027EBD" w:rsidRDefault="002D253A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253A" w:rsidRPr="00027EBD" w:rsidRDefault="002D253A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253A" w:rsidRPr="00027EBD" w:rsidRDefault="002D253A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253A" w:rsidRPr="00027EBD" w:rsidRDefault="002D253A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D253A" w:rsidRPr="00027EBD" w:rsidTr="00BA7A2E">
        <w:trPr>
          <w:trHeight w:val="555"/>
        </w:trPr>
        <w:tc>
          <w:tcPr>
            <w:tcW w:w="668" w:type="dxa"/>
            <w:vMerge/>
          </w:tcPr>
          <w:p w:rsidR="002D253A" w:rsidRPr="00027EBD" w:rsidRDefault="002D253A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D253A" w:rsidRPr="00027EBD" w:rsidRDefault="002D253A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D253A" w:rsidRPr="00027EBD" w:rsidRDefault="002D253A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федерального бюджета, всего</w:t>
            </w:r>
          </w:p>
        </w:tc>
        <w:tc>
          <w:tcPr>
            <w:tcW w:w="1276" w:type="dxa"/>
          </w:tcPr>
          <w:p w:rsidR="002D253A" w:rsidRPr="00027EBD" w:rsidRDefault="002D253A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D253A" w:rsidRPr="00027EBD" w:rsidRDefault="002D253A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2D253A" w:rsidRPr="00027EBD" w:rsidRDefault="002D253A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2D253A" w:rsidRPr="00027EBD" w:rsidRDefault="002D253A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D253A" w:rsidRPr="00027EBD" w:rsidRDefault="002D253A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D253A" w:rsidRPr="00027EBD" w:rsidRDefault="002D253A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D253A" w:rsidRPr="00027EBD" w:rsidRDefault="002D253A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D253A" w:rsidRPr="00027EBD" w:rsidRDefault="002D253A" w:rsidP="00BA7A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D253A" w:rsidRPr="00027EBD" w:rsidTr="00BA7A2E">
        <w:trPr>
          <w:trHeight w:val="555"/>
        </w:trPr>
        <w:tc>
          <w:tcPr>
            <w:tcW w:w="668" w:type="dxa"/>
            <w:vMerge/>
          </w:tcPr>
          <w:p w:rsidR="002D253A" w:rsidRPr="00027EBD" w:rsidRDefault="002D253A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D253A" w:rsidRPr="00027EBD" w:rsidRDefault="002D253A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D253A" w:rsidRPr="00027EBD" w:rsidRDefault="002D253A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краевого бюджета, всего</w:t>
            </w:r>
          </w:p>
        </w:tc>
        <w:tc>
          <w:tcPr>
            <w:tcW w:w="1276" w:type="dxa"/>
          </w:tcPr>
          <w:p w:rsidR="002D253A" w:rsidRPr="00027EBD" w:rsidRDefault="002D253A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2635,63</w:t>
            </w:r>
          </w:p>
        </w:tc>
        <w:tc>
          <w:tcPr>
            <w:tcW w:w="1559" w:type="dxa"/>
          </w:tcPr>
          <w:p w:rsidR="002D253A" w:rsidRPr="00027EBD" w:rsidRDefault="002D253A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5028,59</w:t>
            </w:r>
          </w:p>
        </w:tc>
        <w:tc>
          <w:tcPr>
            <w:tcW w:w="1418" w:type="dxa"/>
          </w:tcPr>
          <w:p w:rsidR="002D253A" w:rsidRPr="00027EBD" w:rsidRDefault="002D253A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12924,76</w:t>
            </w:r>
          </w:p>
        </w:tc>
        <w:tc>
          <w:tcPr>
            <w:tcW w:w="1418" w:type="dxa"/>
          </w:tcPr>
          <w:p w:rsidR="002D253A" w:rsidRPr="00027EBD" w:rsidRDefault="002D253A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78087,24</w:t>
            </w:r>
          </w:p>
        </w:tc>
        <w:tc>
          <w:tcPr>
            <w:tcW w:w="1134" w:type="dxa"/>
          </w:tcPr>
          <w:p w:rsidR="002D253A" w:rsidRPr="00027EBD" w:rsidRDefault="002D253A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D253A" w:rsidRPr="00027EBD" w:rsidRDefault="002D253A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4462,85</w:t>
            </w:r>
          </w:p>
        </w:tc>
        <w:tc>
          <w:tcPr>
            <w:tcW w:w="1275" w:type="dxa"/>
          </w:tcPr>
          <w:p w:rsidR="002D253A" w:rsidRPr="00027EBD" w:rsidRDefault="002D253A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D253A" w:rsidRPr="00027EBD" w:rsidRDefault="002D253A" w:rsidP="00BA7A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D253A" w:rsidRPr="00027EBD" w:rsidTr="00BA7A2E">
        <w:trPr>
          <w:trHeight w:val="555"/>
        </w:trPr>
        <w:tc>
          <w:tcPr>
            <w:tcW w:w="668" w:type="dxa"/>
            <w:vMerge/>
          </w:tcPr>
          <w:p w:rsidR="002D253A" w:rsidRPr="00027EBD" w:rsidRDefault="002D253A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D253A" w:rsidRPr="00027EBD" w:rsidRDefault="002D253A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D253A" w:rsidRPr="00027EBD" w:rsidRDefault="002D253A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276" w:type="dxa"/>
          </w:tcPr>
          <w:p w:rsidR="002D253A" w:rsidRPr="00027EBD" w:rsidRDefault="002D253A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844,44</w:t>
            </w:r>
          </w:p>
        </w:tc>
        <w:tc>
          <w:tcPr>
            <w:tcW w:w="1559" w:type="dxa"/>
          </w:tcPr>
          <w:p w:rsidR="002D253A" w:rsidRPr="00027EBD" w:rsidRDefault="002D253A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3377,51</w:t>
            </w:r>
          </w:p>
        </w:tc>
        <w:tc>
          <w:tcPr>
            <w:tcW w:w="1418" w:type="dxa"/>
          </w:tcPr>
          <w:p w:rsidR="002D253A" w:rsidRPr="00027EBD" w:rsidRDefault="002D253A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2286,29</w:t>
            </w:r>
          </w:p>
        </w:tc>
        <w:tc>
          <w:tcPr>
            <w:tcW w:w="1418" w:type="dxa"/>
          </w:tcPr>
          <w:p w:rsidR="002D253A" w:rsidRPr="00027EBD" w:rsidRDefault="002D253A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3572,11</w:t>
            </w:r>
          </w:p>
        </w:tc>
        <w:tc>
          <w:tcPr>
            <w:tcW w:w="1134" w:type="dxa"/>
          </w:tcPr>
          <w:p w:rsidR="002D253A" w:rsidRPr="00027EBD" w:rsidRDefault="002D253A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1520,0</w:t>
            </w:r>
          </w:p>
        </w:tc>
        <w:tc>
          <w:tcPr>
            <w:tcW w:w="1276" w:type="dxa"/>
          </w:tcPr>
          <w:p w:rsidR="002D253A" w:rsidRPr="00027EBD" w:rsidRDefault="002D253A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25750,00</w:t>
            </w:r>
          </w:p>
        </w:tc>
        <w:tc>
          <w:tcPr>
            <w:tcW w:w="1275" w:type="dxa"/>
          </w:tcPr>
          <w:p w:rsidR="002D253A" w:rsidRPr="00027EBD" w:rsidRDefault="002D253A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</w:tcPr>
          <w:p w:rsidR="002D253A" w:rsidRPr="00027EBD" w:rsidRDefault="002D253A" w:rsidP="00BA7A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</w:tc>
      </w:tr>
      <w:tr w:rsidR="00EA3102" w:rsidRPr="00027EBD" w:rsidTr="00BA7A2E">
        <w:trPr>
          <w:trHeight w:val="569"/>
        </w:trPr>
        <w:tc>
          <w:tcPr>
            <w:tcW w:w="668" w:type="dxa"/>
            <w:vMerge w:val="restart"/>
          </w:tcPr>
          <w:p w:rsidR="00EA3102" w:rsidRPr="00027EBD" w:rsidRDefault="00EA3102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7" w:type="dxa"/>
            <w:vMerge w:val="restart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«Реализация регионального проекта </w:t>
            </w:r>
            <w:r w:rsidRPr="00027EBD">
              <w:rPr>
                <w:rFonts w:ascii="Times New Roman" w:hAnsi="Times New Roman"/>
                <w:color w:val="000000"/>
                <w:sz w:val="24"/>
                <w:szCs w:val="24"/>
              </w:rPr>
              <w:t>«Формирование современной городской среды»»</w:t>
            </w:r>
          </w:p>
        </w:tc>
        <w:tc>
          <w:tcPr>
            <w:tcW w:w="2409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бюджет, всего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3480,07</w:t>
            </w:r>
          </w:p>
        </w:tc>
        <w:tc>
          <w:tcPr>
            <w:tcW w:w="1559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8406,10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15211,05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81659,35</w:t>
            </w:r>
          </w:p>
        </w:tc>
        <w:tc>
          <w:tcPr>
            <w:tcW w:w="1134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25000,00</w:t>
            </w:r>
          </w:p>
        </w:tc>
        <w:tc>
          <w:tcPr>
            <w:tcW w:w="1275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BA7A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A3102" w:rsidRPr="00027EBD" w:rsidTr="00BA7A2E">
        <w:trPr>
          <w:trHeight w:val="563"/>
        </w:trPr>
        <w:tc>
          <w:tcPr>
            <w:tcW w:w="668" w:type="dxa"/>
            <w:vMerge/>
          </w:tcPr>
          <w:p w:rsidR="00EA3102" w:rsidRPr="00027EBD" w:rsidRDefault="00EA3102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A3102" w:rsidRPr="00027EBD" w:rsidTr="00BA7A2E">
        <w:trPr>
          <w:trHeight w:val="675"/>
        </w:trPr>
        <w:tc>
          <w:tcPr>
            <w:tcW w:w="668" w:type="dxa"/>
            <w:vMerge/>
          </w:tcPr>
          <w:p w:rsidR="00EA3102" w:rsidRPr="00027EBD" w:rsidRDefault="00EA3102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федерального бюджета, всего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BA7A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A3102" w:rsidRPr="00027EBD" w:rsidTr="00BA7A2E">
        <w:trPr>
          <w:trHeight w:val="330"/>
        </w:trPr>
        <w:tc>
          <w:tcPr>
            <w:tcW w:w="668" w:type="dxa"/>
            <w:vMerge/>
          </w:tcPr>
          <w:p w:rsidR="00EA3102" w:rsidRPr="00027EBD" w:rsidRDefault="00EA3102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краевого бюджета, всего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2635,616</w:t>
            </w:r>
          </w:p>
        </w:tc>
        <w:tc>
          <w:tcPr>
            <w:tcW w:w="1559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5028,598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12924,76554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78087,24</w:t>
            </w:r>
          </w:p>
        </w:tc>
        <w:tc>
          <w:tcPr>
            <w:tcW w:w="1134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BA7A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A3102" w:rsidRPr="00027EBD" w:rsidTr="00BA7A2E">
        <w:trPr>
          <w:trHeight w:val="315"/>
        </w:trPr>
        <w:tc>
          <w:tcPr>
            <w:tcW w:w="668" w:type="dxa"/>
            <w:vMerge/>
          </w:tcPr>
          <w:p w:rsidR="00EA3102" w:rsidRPr="00027EBD" w:rsidRDefault="00EA3102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844,440</w:t>
            </w:r>
          </w:p>
        </w:tc>
        <w:tc>
          <w:tcPr>
            <w:tcW w:w="1559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3377,508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2286,2938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3572,11</w:t>
            </w:r>
          </w:p>
        </w:tc>
        <w:tc>
          <w:tcPr>
            <w:tcW w:w="1134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25000,00</w:t>
            </w:r>
          </w:p>
        </w:tc>
        <w:tc>
          <w:tcPr>
            <w:tcW w:w="1275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BA7A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A3102" w:rsidRPr="00027EBD" w:rsidTr="00BA7A2E">
        <w:tc>
          <w:tcPr>
            <w:tcW w:w="668" w:type="dxa"/>
          </w:tcPr>
          <w:p w:rsidR="00EA3102" w:rsidRPr="00027EBD" w:rsidRDefault="00EA3102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127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по благоустройству общественных территорий, всего</w:t>
            </w:r>
          </w:p>
        </w:tc>
        <w:tc>
          <w:tcPr>
            <w:tcW w:w="2409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A3102" w:rsidRPr="00027EBD" w:rsidTr="00BA7A2E">
        <w:trPr>
          <w:trHeight w:val="558"/>
        </w:trPr>
        <w:tc>
          <w:tcPr>
            <w:tcW w:w="668" w:type="dxa"/>
          </w:tcPr>
          <w:p w:rsidR="00EA3102" w:rsidRPr="00027EBD" w:rsidRDefault="00EA3102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3102" w:rsidRPr="00027EBD" w:rsidRDefault="00EA3102" w:rsidP="00BA7A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бюджет, всего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3480,07</w:t>
            </w:r>
          </w:p>
        </w:tc>
        <w:tc>
          <w:tcPr>
            <w:tcW w:w="1559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8406,10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15211,05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81659,35</w:t>
            </w:r>
          </w:p>
        </w:tc>
        <w:tc>
          <w:tcPr>
            <w:tcW w:w="1134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25000,00</w:t>
            </w:r>
          </w:p>
        </w:tc>
        <w:tc>
          <w:tcPr>
            <w:tcW w:w="1275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BA7A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A3102" w:rsidRPr="00027EBD" w:rsidTr="00BA7A2E">
        <w:trPr>
          <w:trHeight w:val="104"/>
        </w:trPr>
        <w:tc>
          <w:tcPr>
            <w:tcW w:w="668" w:type="dxa"/>
          </w:tcPr>
          <w:p w:rsidR="00EA3102" w:rsidRPr="00027EBD" w:rsidRDefault="00EA3102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3102" w:rsidRPr="00027EBD" w:rsidRDefault="00EA3102" w:rsidP="00BA7A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A3102" w:rsidRPr="00027EBD" w:rsidTr="00BA7A2E">
        <w:trPr>
          <w:trHeight w:val="453"/>
        </w:trPr>
        <w:tc>
          <w:tcPr>
            <w:tcW w:w="668" w:type="dxa"/>
          </w:tcPr>
          <w:p w:rsidR="00EA3102" w:rsidRPr="00027EBD" w:rsidRDefault="00EA3102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3102" w:rsidRPr="00027EBD" w:rsidRDefault="00EA3102" w:rsidP="00BA7A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федерального бюджета, всего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BA7A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A3102" w:rsidRPr="00027EBD" w:rsidTr="00BA7A2E">
        <w:trPr>
          <w:trHeight w:val="100"/>
        </w:trPr>
        <w:tc>
          <w:tcPr>
            <w:tcW w:w="668" w:type="dxa"/>
          </w:tcPr>
          <w:p w:rsidR="00EA3102" w:rsidRPr="00027EBD" w:rsidRDefault="00EA3102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3102" w:rsidRPr="00027EBD" w:rsidRDefault="00EA3102" w:rsidP="00BA7A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краевого бюджета, всего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2635,616</w:t>
            </w:r>
          </w:p>
        </w:tc>
        <w:tc>
          <w:tcPr>
            <w:tcW w:w="1559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5028,598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12924,76554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78087,24</w:t>
            </w:r>
          </w:p>
        </w:tc>
        <w:tc>
          <w:tcPr>
            <w:tcW w:w="1134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BA7A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A3102" w:rsidRPr="00027EBD" w:rsidTr="00BA7A2E">
        <w:trPr>
          <w:trHeight w:val="239"/>
        </w:trPr>
        <w:tc>
          <w:tcPr>
            <w:tcW w:w="668" w:type="dxa"/>
          </w:tcPr>
          <w:p w:rsidR="00EA3102" w:rsidRPr="00027EBD" w:rsidRDefault="00EA3102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3102" w:rsidRPr="00027EBD" w:rsidRDefault="00EA3102" w:rsidP="00BA7A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844,440</w:t>
            </w:r>
          </w:p>
        </w:tc>
        <w:tc>
          <w:tcPr>
            <w:tcW w:w="1559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3377,508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2286,2938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3572,11</w:t>
            </w:r>
          </w:p>
        </w:tc>
        <w:tc>
          <w:tcPr>
            <w:tcW w:w="1134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25000,00</w:t>
            </w:r>
          </w:p>
        </w:tc>
        <w:tc>
          <w:tcPr>
            <w:tcW w:w="1275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BA7A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A3102" w:rsidRPr="00027EBD" w:rsidTr="00BA7A2E">
        <w:trPr>
          <w:trHeight w:val="253"/>
        </w:trPr>
        <w:tc>
          <w:tcPr>
            <w:tcW w:w="668" w:type="dxa"/>
          </w:tcPr>
          <w:p w:rsidR="00EA3102" w:rsidRPr="00027EBD" w:rsidRDefault="00EA3102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3102" w:rsidRPr="00027EBD" w:rsidRDefault="00EA3102" w:rsidP="00BA7A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A3102" w:rsidRPr="00027EBD" w:rsidTr="00BA7A2E">
        <w:trPr>
          <w:trHeight w:val="1100"/>
        </w:trPr>
        <w:tc>
          <w:tcPr>
            <w:tcW w:w="668" w:type="dxa"/>
          </w:tcPr>
          <w:p w:rsidR="00EA3102" w:rsidRPr="00027EBD" w:rsidRDefault="00EA3102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2127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по благоустройству дворовых территорий, всего</w:t>
            </w:r>
          </w:p>
        </w:tc>
        <w:tc>
          <w:tcPr>
            <w:tcW w:w="2409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A3102" w:rsidRPr="00027EBD" w:rsidTr="00BA7A2E">
        <w:trPr>
          <w:trHeight w:val="100"/>
        </w:trPr>
        <w:tc>
          <w:tcPr>
            <w:tcW w:w="668" w:type="dxa"/>
          </w:tcPr>
          <w:p w:rsidR="00EA3102" w:rsidRPr="00027EBD" w:rsidRDefault="00EA3102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3102" w:rsidRPr="00027EBD" w:rsidRDefault="002D253A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бюджет</w:t>
            </w:r>
            <w:r w:rsidR="00EA3102"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всего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A3102" w:rsidRPr="00027EBD" w:rsidTr="00BA7A2E">
        <w:trPr>
          <w:trHeight w:val="546"/>
        </w:trPr>
        <w:tc>
          <w:tcPr>
            <w:tcW w:w="668" w:type="dxa"/>
          </w:tcPr>
          <w:p w:rsidR="00EA3102" w:rsidRPr="00027EBD" w:rsidRDefault="00EA3102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A3102" w:rsidRPr="00027EBD" w:rsidTr="00BA7A2E">
        <w:trPr>
          <w:trHeight w:val="313"/>
        </w:trPr>
        <w:tc>
          <w:tcPr>
            <w:tcW w:w="668" w:type="dxa"/>
          </w:tcPr>
          <w:p w:rsidR="00EA3102" w:rsidRPr="00027EBD" w:rsidRDefault="00EA3102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федерального бюджета, всего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A3102" w:rsidRPr="00027EBD" w:rsidTr="00BA7A2E">
        <w:trPr>
          <w:trHeight w:val="341"/>
        </w:trPr>
        <w:tc>
          <w:tcPr>
            <w:tcW w:w="668" w:type="dxa"/>
          </w:tcPr>
          <w:p w:rsidR="00EA3102" w:rsidRPr="00027EBD" w:rsidRDefault="00EA3102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краевого бюджета, всего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BA7A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A3102" w:rsidRPr="00027EBD" w:rsidTr="00BA7A2E">
        <w:trPr>
          <w:trHeight w:val="155"/>
        </w:trPr>
        <w:tc>
          <w:tcPr>
            <w:tcW w:w="668" w:type="dxa"/>
          </w:tcPr>
          <w:p w:rsidR="00EA3102" w:rsidRPr="00027EBD" w:rsidRDefault="00EA3102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A3102" w:rsidRPr="00027EBD" w:rsidTr="00BA7A2E">
        <w:trPr>
          <w:trHeight w:val="662"/>
        </w:trPr>
        <w:tc>
          <w:tcPr>
            <w:tcW w:w="668" w:type="dxa"/>
          </w:tcPr>
          <w:p w:rsidR="00EA3102" w:rsidRPr="00027EBD" w:rsidRDefault="00EA3102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A3102" w:rsidRPr="00027EBD" w:rsidTr="00BA7A2E">
        <w:trPr>
          <w:trHeight w:val="1100"/>
        </w:trPr>
        <w:tc>
          <w:tcPr>
            <w:tcW w:w="668" w:type="dxa"/>
          </w:tcPr>
          <w:p w:rsidR="00EA3102" w:rsidRPr="00027EBD" w:rsidRDefault="00EA3102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EA3102" w:rsidRPr="00027EBD" w:rsidRDefault="002D253A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sz w:val="24"/>
                <w:szCs w:val="24"/>
              </w:rPr>
              <w:t>Основное м</w:t>
            </w: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ероприятие</w:t>
            </w:r>
            <w:r w:rsidR="00EA3102"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</w:t>
            </w:r>
            <w:r w:rsidR="00EA3102"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аполнени</w:t>
            </w: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EA3102"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информационной системы обеспечения градострои</w:t>
            </w: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тельной деятельности, разработка</w:t>
            </w:r>
            <w:r w:rsidR="00EA3102"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документов территориального планирования и зонирования</w:t>
            </w: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EA3102"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всего</w:t>
            </w:r>
          </w:p>
        </w:tc>
        <w:tc>
          <w:tcPr>
            <w:tcW w:w="2409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A3102" w:rsidRPr="00027EBD" w:rsidTr="00BA7A2E">
        <w:trPr>
          <w:trHeight w:val="100"/>
        </w:trPr>
        <w:tc>
          <w:tcPr>
            <w:tcW w:w="668" w:type="dxa"/>
          </w:tcPr>
          <w:p w:rsidR="00EA3102" w:rsidRPr="00027EBD" w:rsidRDefault="00EA3102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3102" w:rsidRPr="00027EBD" w:rsidRDefault="002D253A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бюджет</w:t>
            </w:r>
            <w:r w:rsidR="00EA3102"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всего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1520,00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5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</w:tc>
      </w:tr>
      <w:tr w:rsidR="00EA3102" w:rsidRPr="00027EBD" w:rsidTr="00BA7A2E">
        <w:trPr>
          <w:trHeight w:val="546"/>
        </w:trPr>
        <w:tc>
          <w:tcPr>
            <w:tcW w:w="668" w:type="dxa"/>
          </w:tcPr>
          <w:p w:rsidR="00EA3102" w:rsidRPr="00027EBD" w:rsidRDefault="00EA3102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A3102" w:rsidRPr="00027EBD" w:rsidTr="00BA7A2E">
        <w:trPr>
          <w:trHeight w:val="313"/>
        </w:trPr>
        <w:tc>
          <w:tcPr>
            <w:tcW w:w="668" w:type="dxa"/>
          </w:tcPr>
          <w:p w:rsidR="00EA3102" w:rsidRPr="00027EBD" w:rsidRDefault="00EA3102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федерального бюджета, всего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A3102" w:rsidRPr="00027EBD" w:rsidTr="00BA7A2E">
        <w:trPr>
          <w:trHeight w:val="341"/>
        </w:trPr>
        <w:tc>
          <w:tcPr>
            <w:tcW w:w="668" w:type="dxa"/>
          </w:tcPr>
          <w:p w:rsidR="00EA3102" w:rsidRPr="00027EBD" w:rsidRDefault="00EA3102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краевого бюджета, всего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A3102" w:rsidRPr="00027EBD" w:rsidTr="00BA7A2E">
        <w:trPr>
          <w:trHeight w:val="155"/>
        </w:trPr>
        <w:tc>
          <w:tcPr>
            <w:tcW w:w="668" w:type="dxa"/>
          </w:tcPr>
          <w:p w:rsidR="00EA3102" w:rsidRPr="00027EBD" w:rsidRDefault="00EA3102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1520,00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5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</w:tc>
      </w:tr>
      <w:tr w:rsidR="00EA3102" w:rsidRPr="00027EBD" w:rsidTr="00BA7A2E">
        <w:trPr>
          <w:trHeight w:val="651"/>
        </w:trPr>
        <w:tc>
          <w:tcPr>
            <w:tcW w:w="668" w:type="dxa"/>
          </w:tcPr>
          <w:p w:rsidR="00EA3102" w:rsidRPr="00027EBD" w:rsidRDefault="00EA3102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A3102" w:rsidRPr="00027EBD" w:rsidTr="00BA7A2E">
        <w:trPr>
          <w:trHeight w:val="1100"/>
        </w:trPr>
        <w:tc>
          <w:tcPr>
            <w:tcW w:w="668" w:type="dxa"/>
          </w:tcPr>
          <w:p w:rsidR="00EA3102" w:rsidRPr="00027EBD" w:rsidRDefault="00EA3102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EA3102" w:rsidRPr="00027EBD" w:rsidRDefault="002D253A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="00EA3102"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ероприяти</w:t>
            </w: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EA3102"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</w:t>
            </w: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</w:t>
            </w:r>
            <w:r w:rsidR="00EA3102"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роведени</w:t>
            </w: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EA3102"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комплексных кадастровых работ</w:t>
            </w: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», </w:t>
            </w:r>
            <w:r w:rsidR="00EA3102"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409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A3102" w:rsidRPr="00027EBD" w:rsidTr="00BA7A2E">
        <w:trPr>
          <w:trHeight w:val="416"/>
        </w:trPr>
        <w:tc>
          <w:tcPr>
            <w:tcW w:w="668" w:type="dxa"/>
          </w:tcPr>
          <w:p w:rsidR="00EA3102" w:rsidRPr="00027EBD" w:rsidRDefault="00EA3102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бюджет, всего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4912,85</w:t>
            </w:r>
          </w:p>
        </w:tc>
        <w:tc>
          <w:tcPr>
            <w:tcW w:w="1275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BA7A2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A3102" w:rsidRPr="00027EBD" w:rsidTr="00BA7A2E">
        <w:trPr>
          <w:trHeight w:val="573"/>
        </w:trPr>
        <w:tc>
          <w:tcPr>
            <w:tcW w:w="668" w:type="dxa"/>
          </w:tcPr>
          <w:p w:rsidR="00EA3102" w:rsidRPr="00027EBD" w:rsidRDefault="00EA3102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A3102" w:rsidRPr="00027EBD" w:rsidTr="00BA7A2E">
        <w:trPr>
          <w:trHeight w:val="610"/>
        </w:trPr>
        <w:tc>
          <w:tcPr>
            <w:tcW w:w="668" w:type="dxa"/>
          </w:tcPr>
          <w:p w:rsidR="00EA3102" w:rsidRPr="00027EBD" w:rsidRDefault="00EA3102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федерального бюджета, всего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A3102" w:rsidRPr="00027EBD" w:rsidTr="00BA7A2E">
        <w:trPr>
          <w:trHeight w:val="614"/>
        </w:trPr>
        <w:tc>
          <w:tcPr>
            <w:tcW w:w="668" w:type="dxa"/>
          </w:tcPr>
          <w:p w:rsidR="00EA3102" w:rsidRPr="00027EBD" w:rsidRDefault="00EA3102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краевого бюджета, всего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4462,85</w:t>
            </w:r>
          </w:p>
        </w:tc>
        <w:tc>
          <w:tcPr>
            <w:tcW w:w="1275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A3102" w:rsidRPr="00027EBD" w:rsidTr="00BA7A2E">
        <w:trPr>
          <w:trHeight w:val="927"/>
        </w:trPr>
        <w:tc>
          <w:tcPr>
            <w:tcW w:w="668" w:type="dxa"/>
          </w:tcPr>
          <w:p w:rsidR="00EA3102" w:rsidRPr="00027EBD" w:rsidRDefault="00EA3102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450,00</w:t>
            </w:r>
          </w:p>
        </w:tc>
        <w:tc>
          <w:tcPr>
            <w:tcW w:w="1275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A3102" w:rsidRPr="00027EBD" w:rsidTr="00BA7A2E">
        <w:trPr>
          <w:trHeight w:val="674"/>
        </w:trPr>
        <w:tc>
          <w:tcPr>
            <w:tcW w:w="668" w:type="dxa"/>
          </w:tcPr>
          <w:p w:rsidR="00EA3102" w:rsidRPr="00027EBD" w:rsidRDefault="00EA3102" w:rsidP="00027E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3102" w:rsidRPr="00027EBD" w:rsidRDefault="00EA3102" w:rsidP="00BA7A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A3102" w:rsidRPr="00027EBD" w:rsidRDefault="00EA3102" w:rsidP="00027EB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</w:tbl>
    <w:p w:rsidR="00614514" w:rsidRPr="00027EBD" w:rsidRDefault="00027EBD" w:rsidP="00027EBD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  <w:sectPr w:rsidR="00614514" w:rsidRPr="00027EBD" w:rsidSect="00027EBD">
          <w:pgSz w:w="16838" w:h="11906" w:orient="landscape"/>
          <w:pgMar w:top="1985" w:right="1134" w:bottom="567" w:left="709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</w:t>
      </w:r>
      <w:r w:rsidR="002D253A" w:rsidRPr="00027EBD">
        <w:rPr>
          <w:rFonts w:ascii="Times New Roman" w:hAnsi="Times New Roman"/>
          <w:sz w:val="28"/>
          <w:szCs w:val="28"/>
        </w:rPr>
        <w:t>_______________</w:t>
      </w:r>
    </w:p>
    <w:p w:rsidR="002B49C9" w:rsidRPr="00027EBD" w:rsidRDefault="002B49C9" w:rsidP="00027EBD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B49C9" w:rsidRPr="00027EBD" w:rsidSect="00711F7B">
      <w:headerReference w:type="even" r:id="rId8"/>
      <w:headerReference w:type="default" r:id="rId9"/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179" w:rsidRDefault="00673179">
      <w:pPr>
        <w:spacing w:after="0" w:line="240" w:lineRule="auto"/>
      </w:pPr>
      <w:r>
        <w:separator/>
      </w:r>
    </w:p>
  </w:endnote>
  <w:endnote w:type="continuationSeparator" w:id="0">
    <w:p w:rsidR="00673179" w:rsidRDefault="0067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179" w:rsidRDefault="00673179">
      <w:pPr>
        <w:spacing w:after="0" w:line="240" w:lineRule="auto"/>
      </w:pPr>
      <w:r>
        <w:separator/>
      </w:r>
    </w:p>
  </w:footnote>
  <w:footnote w:type="continuationSeparator" w:id="0">
    <w:p w:rsidR="00673179" w:rsidRDefault="00673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BD" w:rsidRDefault="00027EBD" w:rsidP="00CF04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7EBD" w:rsidRDefault="00027EBD" w:rsidP="00CF04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BD" w:rsidRPr="001C3983" w:rsidRDefault="00027EBD" w:rsidP="00CF0499">
    <w:pPr>
      <w:pStyle w:val="a3"/>
      <w:framePr w:wrap="around" w:vAnchor="text" w:hAnchor="page" w:x="11271" w:y="7"/>
      <w:rPr>
        <w:rStyle w:val="a5"/>
        <w:sz w:val="28"/>
        <w:szCs w:val="28"/>
      </w:rPr>
    </w:pPr>
  </w:p>
  <w:p w:rsidR="00027EBD" w:rsidRDefault="00027EBD" w:rsidP="00CF049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37851"/>
    <w:multiLevelType w:val="hybridMultilevel"/>
    <w:tmpl w:val="A68E429C"/>
    <w:lvl w:ilvl="0" w:tplc="277E52DE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AB"/>
    <w:rsid w:val="00027EBD"/>
    <w:rsid w:val="00031E49"/>
    <w:rsid w:val="0006502A"/>
    <w:rsid w:val="00067B5E"/>
    <w:rsid w:val="0009487B"/>
    <w:rsid w:val="001036E2"/>
    <w:rsid w:val="00106922"/>
    <w:rsid w:val="001C3C4D"/>
    <w:rsid w:val="0025526D"/>
    <w:rsid w:val="00256BFB"/>
    <w:rsid w:val="002B49C9"/>
    <w:rsid w:val="002D253A"/>
    <w:rsid w:val="002E2569"/>
    <w:rsid w:val="002E7ABB"/>
    <w:rsid w:val="004C11E6"/>
    <w:rsid w:val="004E60F1"/>
    <w:rsid w:val="00564E77"/>
    <w:rsid w:val="00570C5F"/>
    <w:rsid w:val="0057453E"/>
    <w:rsid w:val="00614514"/>
    <w:rsid w:val="006664EF"/>
    <w:rsid w:val="00673179"/>
    <w:rsid w:val="00711F7B"/>
    <w:rsid w:val="007C10D3"/>
    <w:rsid w:val="007F249C"/>
    <w:rsid w:val="007F40FC"/>
    <w:rsid w:val="008077AB"/>
    <w:rsid w:val="00851586"/>
    <w:rsid w:val="009339C7"/>
    <w:rsid w:val="00977BFD"/>
    <w:rsid w:val="009A0244"/>
    <w:rsid w:val="009C31AB"/>
    <w:rsid w:val="00B70D31"/>
    <w:rsid w:val="00BA7A2E"/>
    <w:rsid w:val="00BE1A0A"/>
    <w:rsid w:val="00C83AB5"/>
    <w:rsid w:val="00CF0499"/>
    <w:rsid w:val="00CF75BD"/>
    <w:rsid w:val="00DD172A"/>
    <w:rsid w:val="00DD4834"/>
    <w:rsid w:val="00E004BC"/>
    <w:rsid w:val="00E0482D"/>
    <w:rsid w:val="00E36D45"/>
    <w:rsid w:val="00E46496"/>
    <w:rsid w:val="00E85370"/>
    <w:rsid w:val="00EA3102"/>
    <w:rsid w:val="00EF76DA"/>
    <w:rsid w:val="00F0671E"/>
    <w:rsid w:val="00F118FB"/>
    <w:rsid w:val="00F23FC9"/>
    <w:rsid w:val="00F35B7C"/>
    <w:rsid w:val="00F5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B22C"/>
  <w15:chartTrackingRefBased/>
  <w15:docId w15:val="{8EE1B423-47B6-48DB-B5CD-BEECD38F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514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145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1451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14514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614514"/>
  </w:style>
  <w:style w:type="character" w:customStyle="1" w:styleId="0pt">
    <w:name w:val="Оглавление + Интервал 0 pt"/>
    <w:basedOn w:val="a0"/>
    <w:uiPriority w:val="99"/>
    <w:rsid w:val="00614514"/>
    <w:rPr>
      <w:spacing w:val="-13"/>
      <w:sz w:val="28"/>
      <w:szCs w:val="28"/>
      <w:u w:val="none"/>
    </w:rPr>
  </w:style>
  <w:style w:type="character" w:customStyle="1" w:styleId="1">
    <w:name w:val="Оглавление 1 Знак"/>
    <w:basedOn w:val="a0"/>
    <w:link w:val="10"/>
    <w:uiPriority w:val="99"/>
    <w:rsid w:val="00614514"/>
    <w:rPr>
      <w:spacing w:val="-14"/>
      <w:sz w:val="28"/>
      <w:szCs w:val="28"/>
      <w:shd w:val="clear" w:color="auto" w:fill="FFFFFF"/>
    </w:rPr>
  </w:style>
  <w:style w:type="paragraph" w:styleId="10">
    <w:name w:val="toc 1"/>
    <w:basedOn w:val="a"/>
    <w:next w:val="a"/>
    <w:link w:val="1"/>
    <w:uiPriority w:val="99"/>
    <w:rsid w:val="00614514"/>
    <w:pPr>
      <w:widowControl w:val="0"/>
      <w:shd w:val="clear" w:color="auto" w:fill="FFFFFF"/>
      <w:spacing w:before="360" w:after="300" w:line="322" w:lineRule="exact"/>
      <w:ind w:hanging="700"/>
    </w:pPr>
    <w:rPr>
      <w:rFonts w:asciiTheme="minorHAnsi" w:eastAsiaTheme="minorHAnsi" w:hAnsiTheme="minorHAnsi" w:cstheme="minorBidi"/>
      <w:spacing w:val="-14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04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482D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70D31"/>
    <w:pPr>
      <w:ind w:left="720"/>
      <w:contextualSpacing/>
    </w:pPr>
  </w:style>
  <w:style w:type="paragraph" w:customStyle="1" w:styleId="ConsPlusNormal">
    <w:name w:val="ConsPlusNormal"/>
    <w:rsid w:val="00F35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027EB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EFB60-315B-4931-A764-5B627361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10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TeleginaEY</dc:creator>
  <cp:keywords/>
  <dc:description/>
  <cp:lastModifiedBy>Евдокимова Алеся Александровна</cp:lastModifiedBy>
  <cp:revision>32</cp:revision>
  <cp:lastPrinted>2023-03-14T08:18:00Z</cp:lastPrinted>
  <dcterms:created xsi:type="dcterms:W3CDTF">2022-01-27T12:39:00Z</dcterms:created>
  <dcterms:modified xsi:type="dcterms:W3CDTF">2023-03-14T08:18:00Z</dcterms:modified>
</cp:coreProperties>
</file>