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FE756C" w:rsidRPr="003017D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FE756C" w:rsidRDefault="00FE756C" w:rsidP="00FE7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75A83" w:rsidRPr="00016917" w:rsidRDefault="00FE756C" w:rsidP="00FE756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4"/>
        </w:rPr>
        <w:t xml:space="preserve">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</w:t>
      </w:r>
      <w:r w:rsidRPr="00DF78AA">
        <w:rPr>
          <w:rFonts w:ascii="Times New Roman" w:hAnsi="Times New Roman"/>
          <w:sz w:val="28"/>
          <w:szCs w:val="24"/>
        </w:rPr>
        <w:t>о</w:t>
      </w:r>
      <w:r w:rsidRPr="00DF78AA">
        <w:rPr>
          <w:rFonts w:ascii="Times New Roman" w:hAnsi="Times New Roman"/>
          <w:sz w:val="28"/>
          <w:szCs w:val="24"/>
        </w:rPr>
        <w:t>да</w:t>
      </w:r>
    </w:p>
    <w:p w:rsidR="00675A83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E756C" w:rsidRDefault="00FE756C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FE756C" w:rsidRPr="00016917" w:rsidRDefault="00FE756C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675A83" w:rsidRPr="00016917" w:rsidRDefault="00E0409C" w:rsidP="003C0C0F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EF25DC">
        <w:rPr>
          <w:rFonts w:ascii="Times New Roman" w:hAnsi="Times New Roman"/>
          <w:sz w:val="28"/>
          <w:szCs w:val="28"/>
        </w:rPr>
        <w:t xml:space="preserve">администрацией Кочубеевского муниципального округа Ставропольского края </w:t>
      </w:r>
      <w:r w:rsidRPr="00CF163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FC259B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Организация отдыха детей в каникулярное время</w:t>
      </w:r>
      <w:r w:rsidR="00675A83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01691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1691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01691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1691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1691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1691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EF25DC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Кочубеевского муниципального округа Ставропольского края</w:t>
            </w:r>
          </w:p>
        </w:tc>
      </w:tr>
      <w:tr w:rsidR="00675A83" w:rsidRPr="0001691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675A83" w:rsidRPr="00EF25DC" w:rsidRDefault="00EF25DC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F25DC">
              <w:rPr>
                <w:rFonts w:ascii="Times New Roman" w:hAnsi="Times New Roman" w:cs="Times New Roman"/>
                <w:bCs/>
                <w:sz w:val="20"/>
                <w:szCs w:val="20"/>
              </w:rPr>
              <w:t>2600000000163226942</w:t>
            </w:r>
          </w:p>
        </w:tc>
      </w:tr>
      <w:tr w:rsidR="00675A83" w:rsidRPr="0001691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FC259B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16917" w:rsidRDefault="003E1B69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Кочубеевского муниц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пального округа Ставропольского края № 91 от 22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варя 2021 года «Об утверждении административного регламента предоставления муниципальной услуги «Организация отдыха детей ив каникулярное время»</w:t>
            </w:r>
          </w:p>
        </w:tc>
      </w:tr>
      <w:tr w:rsidR="00675A83" w:rsidRPr="0001691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1691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675A83" w:rsidRPr="00016917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  <w:bookmarkStart w:id="0" w:name="_GoBack"/>
            <w:bookmarkEnd w:id="0"/>
          </w:p>
        </w:tc>
      </w:tr>
      <w:tr w:rsidR="00675A83" w:rsidRPr="0001691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1691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1691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2"/>
              <w:t>*</w:t>
            </w:r>
          </w:p>
          <w:p w:rsidR="001F6BD4" w:rsidRPr="0001691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="00EF25DC">
              <w:rPr>
                <w:rFonts w:eastAsia="Times New Roman"/>
                <w:lang w:eastAsia="zh-CN"/>
              </w:rPr>
              <w:t xml:space="preserve">: </w:t>
            </w:r>
            <w:r w:rsidR="00EF25DC" w:rsidRPr="003E1B69">
              <w:rPr>
                <w:rFonts w:ascii="Times New Roman" w:eastAsia="Times New Roman" w:hAnsi="Times New Roman" w:cs="Times New Roman"/>
                <w:lang w:eastAsia="zh-CN"/>
              </w:rPr>
              <w:t>htt</w:t>
            </w:r>
            <w:r w:rsidR="00EF25DC" w:rsidRPr="003E1B69">
              <w:rPr>
                <w:rFonts w:ascii="Times New Roman" w:eastAsia="Times New Roman" w:hAnsi="Times New Roman" w:cs="Times New Roman"/>
                <w:lang w:val="en-US" w:eastAsia="zh-CN"/>
              </w:rPr>
              <w:t>ps</w:t>
            </w:r>
            <w:r w:rsidR="00EF25DC" w:rsidRPr="003E1B69">
              <w:rPr>
                <w:rFonts w:ascii="Times New Roman" w:eastAsia="Times New Roman" w:hAnsi="Times New Roman" w:cs="Times New Roman"/>
                <w:lang w:eastAsia="zh-CN"/>
              </w:rPr>
              <w:t>://кочубеевский –район.рф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1691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01691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1691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1691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1691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E22C4"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Организация отдыха детей в каникулярное время</w:t>
            </w:r>
          </w:p>
        </w:tc>
      </w:tr>
      <w:tr w:rsidR="00675A83" w:rsidRPr="0001691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01691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016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01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016917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01691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016917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675A83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1. Представление н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полного комплекта документов;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2. Документы имеют серьезные поврежд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ния, наличие которых не позволяет одн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содержание;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Несоответствие во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раста ребенка услов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ям предоставления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ги;</w:t>
            </w:r>
          </w:p>
          <w:p w:rsidR="008A2B77" w:rsidRPr="00016917" w:rsidRDefault="008A2B77" w:rsidP="008A2B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Наличие медици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ских противопоказ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ний к посещению р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бенком образовател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22C4" w:rsidRPr="00016917">
              <w:rPr>
                <w:rFonts w:ascii="Times New Roman" w:hAnsi="Times New Roman" w:cs="Times New Roman"/>
                <w:sz w:val="20"/>
                <w:szCs w:val="20"/>
              </w:rPr>
              <w:t>ной организации</w:t>
            </w:r>
          </w:p>
          <w:p w:rsidR="00AE22C4" w:rsidRPr="00016917" w:rsidRDefault="00AE22C4" w:rsidP="00AE2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 w:cs="Times New Roman"/>
                <w:sz w:val="20"/>
                <w:szCs w:val="20"/>
              </w:rPr>
              <w:t>5. Подача заявления после срока окончания заявочной кампании</w:t>
            </w:r>
          </w:p>
          <w:p w:rsidR="008A2B77" w:rsidRPr="00016917" w:rsidRDefault="008A2B77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016917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3"/>
              <w:t>*</w:t>
            </w:r>
          </w:p>
          <w:p w:rsidR="00675A83" w:rsidRPr="0001691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016917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.Направление электронного документа, подписанного электронной подписью, на адрес эле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16917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691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01691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01691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972D1D" w:rsidRPr="00016917" w:rsidTr="00F80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972D1D" w:rsidRPr="00016917" w:rsidTr="00F80EF0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446D83" w:rsidP="00446D8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972D1D" w:rsidRPr="00016917" w:rsidTr="00F80EF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– родит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(законные представители) несовершенн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летних детей школьного возраста (во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 определ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органом,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гу)</w:t>
            </w:r>
          </w:p>
          <w:p w:rsidR="00972D1D" w:rsidRPr="00016917" w:rsidRDefault="00972D1D" w:rsidP="00972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Фед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972D1D" w:rsidRPr="00016917" w:rsidTr="00F80E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972D1D" w:rsidRPr="00016917" w:rsidRDefault="00972D1D" w:rsidP="00F80E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972D1D" w:rsidRPr="00016917" w:rsidRDefault="00972D1D" w:rsidP="00F80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мочия на совершение опр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</w:tbl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01691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16917" w:rsidTr="00900A25"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016917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016917" w:rsidTr="00900A2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424B1E" w:rsidRPr="00016917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11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01691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1691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должно содержаться: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фамилия, имя, отчество, реквизиты документа, удостоверяющего личность (серия, номер, кем и когда выдан), место жительства;</w:t>
            </w:r>
          </w:p>
          <w:p w:rsidR="00675A83" w:rsidRPr="00016917" w:rsidRDefault="007D199A" w:rsidP="008B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.В документе нет подчисток, приписок, з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16917" w:rsidRDefault="007D199A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1691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016917" w:rsidRDefault="005E5F2F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2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личность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заявителя, ребенка, достигшего 14 лет)</w:t>
            </w:r>
          </w:p>
          <w:p w:rsidR="00D77A1D" w:rsidRPr="0001691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 Росси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ство о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родство с заявителем либо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менты, по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твержда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щие 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мочия лиц быть зако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ными пре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ставител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 нес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вершенн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летнего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.1.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об устано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лении отцовства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 Распоряд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тельный акт об установлении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опеки или 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поп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чительства либо о создании пр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емной семьи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16917" w:rsidRDefault="00424B1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.4. Свидетел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смене ф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милии</w:t>
            </w:r>
          </w:p>
        </w:tc>
        <w:tc>
          <w:tcPr>
            <w:tcW w:w="311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Снятие копии с представле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ного документа, заверение сп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D77A1D" w:rsidRPr="00016917" w:rsidRDefault="00D77A1D" w:rsidP="00D77A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необх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димости</w:t>
            </w:r>
          </w:p>
        </w:tc>
        <w:tc>
          <w:tcPr>
            <w:tcW w:w="4252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1. Должно быть действительным на срок о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ращения за предоставлением услуги.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2. Не должно содержать подчисток, приписок, зачеркнутых слов и других исправлений.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должно иметь повреждений, наличие которых не позволяет однозначно истолковать их содержание.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1691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 о состоянии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здоровья ребенка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3627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4.1. Медицинская </w:t>
            </w:r>
            <w:r w:rsidRPr="00016917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справка о состоянии здоровья ребенка</w:t>
            </w:r>
            <w:r w:rsidR="0036278F" w:rsidRPr="00016917">
              <w:rPr>
                <w:rFonts w:ascii="Times New Roman" w:hAnsi="Times New Roman" w:cs="Times New Roman"/>
              </w:rPr>
              <w:t xml:space="preserve">медицинская справка, установленного образца </w:t>
            </w:r>
            <w:hyperlink r:id="rId13" w:history="1">
              <w:r w:rsidR="0036278F" w:rsidRPr="00016917">
                <w:rPr>
                  <w:rFonts w:ascii="Times New Roman" w:hAnsi="Times New Roman" w:cs="Times New Roman"/>
                  <w:color w:val="0000FF"/>
                </w:rPr>
                <w:t>(079/У)</w:t>
              </w:r>
            </w:hyperlink>
            <w:r w:rsidR="0036278F" w:rsidRPr="00016917">
              <w:rPr>
                <w:rFonts w:ascii="Times New Roman" w:hAnsi="Times New Roman" w:cs="Times New Roman"/>
              </w:rPr>
              <w:t xml:space="preserve"> (справка о состоянии здоровья ребенка)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документа.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285E2B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в оздоровительный </w:t>
            </w:r>
            <w:r w:rsidRPr="00016917">
              <w:rPr>
                <w:rFonts w:ascii="Times New Roman" w:hAnsi="Times New Roman"/>
                <w:sz w:val="20"/>
                <w:szCs w:val="20"/>
              </w:rPr>
              <w:lastRenderedPageBreak/>
              <w:t>лагерь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 Должна быть действительной на срок обр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2. Не должна содержать подчисток, приписок, зачеркнутых слов и других исправлений.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3. Не должна иметь повреждений, наличие которых не позволяет однозначно истолковать их содержание.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4. Копия документа, не заверенная нотари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у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сом, представляется заявителем с предъявл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iCs/>
                <w:sz w:val="20"/>
                <w:szCs w:val="20"/>
              </w:rPr>
              <w:t xml:space="preserve">нием подлинника.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62930" w:rsidRPr="0001691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ждающие полномочия представ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5.1. Довере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3119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F62930" w:rsidRPr="00016917" w:rsidRDefault="00F62930" w:rsidP="00F6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о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2. Заверение специалистом орг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а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 xml:space="preserve">на, предоставляющего услугу, или МФЦ копии документа, представленной заявителем. 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2930" w:rsidRPr="00016917" w:rsidRDefault="00F62930" w:rsidP="00F629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Times New Roman" w:hAnsi="Times New Roman"/>
                <w:sz w:val="20"/>
                <w:szCs w:val="20"/>
              </w:rPr>
              <w:t>лугу:</w:t>
            </w:r>
          </w:p>
          <w:p w:rsidR="00F62930" w:rsidRPr="00016917" w:rsidRDefault="00F62930" w:rsidP="00F6293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  <w:lang w:eastAsia="ru-RU"/>
              </w:rPr>
              <w:t>1. Формирование электронного образа (скан-копии) документа, возврат заявителю подлинника документа.</w:t>
            </w:r>
          </w:p>
        </w:tc>
        <w:tc>
          <w:tcPr>
            <w:tcW w:w="1843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В случае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действительной на срок обр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щения за предоставлением услуги. 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62930" w:rsidRPr="00016917" w:rsidRDefault="00F62930" w:rsidP="00F62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F62930" w:rsidRPr="00016917" w:rsidRDefault="00F62930" w:rsidP="00F62930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1691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016917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169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0169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01691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1691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016917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016917" w:rsidRDefault="00446D83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446D83" w:rsidRPr="0001691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46D83" w:rsidRPr="00016917" w:rsidRDefault="00446D83" w:rsidP="00446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01691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01691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1691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16917" w:rsidTr="00342F5E">
        <w:tc>
          <w:tcPr>
            <w:tcW w:w="4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016917" w:rsidTr="00342F5E">
        <w:tc>
          <w:tcPr>
            <w:tcW w:w="4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1691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016917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016917" w:rsidRDefault="00446D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D77A1D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77A1D" w:rsidRPr="00016917" w:rsidRDefault="00285E2B" w:rsidP="0036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тевки в оздор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вительную орг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низацию и 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правление ув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домления заяв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 о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 мун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D77A1D" w:rsidRPr="00016917" w:rsidRDefault="00D77A1D" w:rsidP="00285E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285E2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</w:tc>
        <w:tc>
          <w:tcPr>
            <w:tcW w:w="1843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77A1D" w:rsidRPr="00016917" w:rsidRDefault="00EF25DC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D77A1D" w:rsidRPr="00016917" w:rsidRDefault="00EF25DC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581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01691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ципальной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</w:t>
            </w:r>
          </w:p>
        </w:tc>
        <w:tc>
          <w:tcPr>
            <w:tcW w:w="4002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отказа в </w:t>
            </w:r>
            <w:r w:rsidR="0036278F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предоставлении муниципальной услуги</w:t>
            </w:r>
          </w:p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016917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EF25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16917" w:rsidRDefault="00EF25DC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016917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016917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01691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016917">
          <w:footerReference w:type="even" r:id="rId17"/>
          <w:footerReference w:type="default" r:id="rId18"/>
          <w:footerReference w:type="first" r:id="rId19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446D83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01691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4"/>
              <w:t>*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рез личный кабинет на РПГУ уведомление об отказе в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государственной услуги с указанием причин отказа.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0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1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2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3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4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5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6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7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жданина на получение социальной поддержки, а также </w:t>
            </w:r>
            <w:hyperlink r:id="rId30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1" w:history="1">
              <w:r w:rsidRPr="0001691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5"/>
              <w:t>*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  <w:p w:rsidR="00675A83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D77A1D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5E5F2F" w:rsidRPr="00016917" w:rsidRDefault="005E5F2F" w:rsidP="005E5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Образец 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явления (Пр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ложение 2)</w:t>
            </w:r>
          </w:p>
        </w:tc>
      </w:tr>
      <w:tr w:rsidR="00675A83" w:rsidRPr="00016917" w:rsidTr="00342F5E">
        <w:tc>
          <w:tcPr>
            <w:tcW w:w="709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342F5E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016917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ме: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рабочее время, осущ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ствляется в день поступления; </w:t>
            </w:r>
          </w:p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на следующий рабочий день.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01691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01691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016917" w:rsidTr="00342F5E">
        <w:tc>
          <w:tcPr>
            <w:tcW w:w="709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01691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01691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1691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16917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ведомственной информационной системе 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чие доступа к РПГУ, в личный 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кабинет должнос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77A1D" w:rsidRPr="00016917" w:rsidTr="00342F5E">
        <w:tc>
          <w:tcPr>
            <w:tcW w:w="70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D77A1D" w:rsidRPr="0001691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1691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91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01691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016917" w:rsidTr="00342F5E">
        <w:tc>
          <w:tcPr>
            <w:tcW w:w="709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01691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01691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5D5EE3">
        <w:tc>
          <w:tcPr>
            <w:tcW w:w="709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1.1.7.3. При обращении через РПГУ.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де, для выполнения административных процедур по исполн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нию государственной услуги.</w:t>
            </w:r>
          </w:p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016917" w:rsidTr="00342F5E">
        <w:tc>
          <w:tcPr>
            <w:tcW w:w="15792" w:type="dxa"/>
            <w:gridSpan w:val="7"/>
            <w:shd w:val="clear" w:color="auto" w:fill="auto"/>
          </w:tcPr>
          <w:p w:rsidR="00675A83" w:rsidRPr="00016917" w:rsidRDefault="00675A83" w:rsidP="0036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36278F"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Проверка права заявителя на предоставление муниципальной услуги,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1.3.</w:t>
            </w:r>
            <w:r w:rsidR="00B43338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77A1D" w:rsidRPr="0001691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B43338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услуги, специалист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доставляющего услугу, осуществляет 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подготовку проекта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каза об утверждении списка детей зачисленных в пришкол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ный лагерь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16917" w:rsidRDefault="00675A83" w:rsidP="00AC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B43338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лугу, осуществляет подготовку проекта уведомления об отказе в предоставлении муниципальной услуги.</w:t>
            </w:r>
          </w:p>
          <w:p w:rsidR="00675A83" w:rsidRPr="00016917" w:rsidRDefault="00675A83" w:rsidP="00BC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</w:t>
            </w:r>
            <w:r w:rsidR="00BC3B9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.5).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16917" w:rsidTr="00342F5E">
        <w:tc>
          <w:tcPr>
            <w:tcW w:w="709" w:type="dxa"/>
            <w:shd w:val="clear" w:color="auto" w:fill="auto"/>
          </w:tcPr>
          <w:p w:rsidR="00675A83" w:rsidRPr="00016917" w:rsidRDefault="00675A83" w:rsidP="0036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36278F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730C6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Утверждение решения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предоставлении (об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Лицо, принимающее решение, проверяет правильность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екта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приказа об утверждении списка детей зачисленных в пришкольный лагерь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или проекта уведомления об отказе в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услуги.</w:t>
            </w:r>
          </w:p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Издает </w:t>
            </w:r>
            <w:r w:rsidR="00AC20FB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об утверждении списка детей зачисленных в лагерь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подписывает уведомление об 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муниципальной услуги.</w:t>
            </w:r>
          </w:p>
          <w:p w:rsidR="00675A83" w:rsidRPr="00016917" w:rsidRDefault="00675A83" w:rsidP="00AC20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="00AC20FB" w:rsidRPr="00016917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или уведомление об отказе в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лении муниципальной услуги 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675A83" w:rsidRPr="0001691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Должностное лицо 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01691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4B" w:rsidRPr="00016917" w:rsidTr="00342F5E">
        <w:tc>
          <w:tcPr>
            <w:tcW w:w="70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1.2.5.</w:t>
            </w:r>
          </w:p>
        </w:tc>
        <w:tc>
          <w:tcPr>
            <w:tcW w:w="2160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заявителю (при обращении через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16917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66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документа (уведомление о положительном решении предо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тавления услуги или об отказе в предоставлении услуги с ук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CA614B" w:rsidRPr="00016917" w:rsidRDefault="00CA614B" w:rsidP="00CA61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Специалист органа, предоставляющего у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CA614B" w:rsidRPr="00016917" w:rsidRDefault="00CA614B" w:rsidP="00CA61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доступа к РПГУ*, в личный кабинет специал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 в региональной и (или) ведомстве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информацио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системе, а 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 наличие необх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димого оборудов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CA614B" w:rsidRPr="00016917" w:rsidRDefault="00CA614B" w:rsidP="00CA614B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01691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44577B" w:rsidRPr="00016917" w:rsidTr="00342F5E">
        <w:tc>
          <w:tcPr>
            <w:tcW w:w="15792" w:type="dxa"/>
            <w:gridSpan w:val="7"/>
            <w:shd w:val="clear" w:color="auto" w:fill="auto"/>
          </w:tcPr>
          <w:p w:rsidR="0044577B" w:rsidRPr="00016917" w:rsidRDefault="0044577B" w:rsidP="00BC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Направление заявителю результата предоставления муниципальной услуги</w:t>
            </w:r>
          </w:p>
        </w:tc>
      </w:tr>
      <w:tr w:rsidR="00677870" w:rsidRPr="00016917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016917" w:rsidRDefault="00677870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.1.1.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677870" w:rsidRPr="0001691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677870" w:rsidRPr="0001691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рабочих дней со дня 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677870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677870" w:rsidRPr="0001691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="00BC3B93"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.1.2. 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D77A1D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прин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44577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16917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016917" w:rsidRDefault="0044577B" w:rsidP="009E3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9E3433"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160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44577B" w:rsidRPr="0001691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44577B" w:rsidRPr="0001691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01691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016917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1691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691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675A83" w:rsidRPr="0001691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16917" w:rsidTr="000C618D">
        <w:trPr>
          <w:trHeight w:val="1479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016917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1691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016917" w:rsidTr="000C618D">
        <w:trPr>
          <w:trHeight w:val="70"/>
        </w:trPr>
        <w:tc>
          <w:tcPr>
            <w:tcW w:w="171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016917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016917" w:rsidRDefault="00446D83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Организация отдыха детей в каникулярное время</w:t>
            </w:r>
          </w:p>
        </w:tc>
      </w:tr>
      <w:tr w:rsidR="00675A83" w:rsidRPr="0001691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органа, пр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услугу.</w:t>
            </w:r>
          </w:p>
          <w:p w:rsidR="007447B9" w:rsidRPr="00016917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государс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венных и мун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услуг (функций)</w:t>
            </w:r>
            <w:r w:rsidRPr="0001691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016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016917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016917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10"/>
              <w:t>*</w:t>
            </w:r>
            <w:r w:rsidR="00E134DB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706" w:rsidRPr="00016917" w:rsidRDefault="007F28BB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требуется предоставл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E27014"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заявителем д</w:t>
            </w: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окументов на бумажном носителе</w:t>
            </w:r>
          </w:p>
          <w:p w:rsidR="006E0706" w:rsidRPr="00016917" w:rsidRDefault="006E0706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Или:</w:t>
            </w:r>
          </w:p>
          <w:p w:rsidR="00E27014" w:rsidRPr="00016917" w:rsidRDefault="00E27014" w:rsidP="00EF25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016917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1. Официальный сайт о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ргана, предоставляющего услугу</w:t>
            </w:r>
            <w:r w:rsidR="00342F5E"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E3424" w:rsidRPr="00016917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01691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01691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01691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01691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1691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16917" w:rsidRDefault="005E5F2F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75A83"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F25DC" w:rsidRDefault="00E0409C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EF25DC">
        <w:rPr>
          <w:rFonts w:ascii="Times New Roman" w:hAnsi="Times New Roman"/>
          <w:sz w:val="28"/>
          <w:szCs w:val="28"/>
        </w:rPr>
        <w:t xml:space="preserve">администрацией </w:t>
      </w:r>
    </w:p>
    <w:p w:rsidR="005E5F2F" w:rsidRPr="00016917" w:rsidRDefault="00EF25DC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Кочубеевского муниципального округа </w:t>
      </w:r>
      <w:r w:rsidR="00E0409C" w:rsidRPr="00CF163D">
        <w:rPr>
          <w:rFonts w:ascii="Times New Roman" w:hAnsi="Times New Roman"/>
          <w:sz w:val="28"/>
          <w:szCs w:val="28"/>
        </w:rPr>
        <w:t xml:space="preserve">Ставропольского края муниципальной услуги </w:t>
      </w:r>
      <w:r w:rsidR="00E0409C" w:rsidRPr="0001691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«Организация отдыха детей в каникулярное время»</w:t>
      </w:r>
    </w:p>
    <w:p w:rsidR="006C4622" w:rsidRPr="00016917" w:rsidRDefault="006C4622" w:rsidP="005E5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622" w:rsidRPr="00016917" w:rsidRDefault="006C4622" w:rsidP="006C4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917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77A1D" w:rsidRPr="00016917" w:rsidRDefault="00D77A1D" w:rsidP="006C46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140" w:type="dxa"/>
        <w:tblInd w:w="5688" w:type="dxa"/>
        <w:tblLook w:val="01E0"/>
      </w:tblPr>
      <w:tblGrid>
        <w:gridCol w:w="4140"/>
      </w:tblGrid>
      <w:tr w:rsidR="005E5F2F" w:rsidRPr="00016917" w:rsidTr="00EF25DC">
        <w:tc>
          <w:tcPr>
            <w:tcW w:w="4140" w:type="dxa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 образовательной о</w:t>
            </w:r>
            <w:r w:rsidRPr="0001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1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</w:t>
            </w:r>
          </w:p>
        </w:tc>
      </w:tr>
      <w:tr w:rsidR="005E5F2F" w:rsidRPr="00016917" w:rsidTr="00EF25DC">
        <w:tc>
          <w:tcPr>
            <w:tcW w:w="4140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E5F2F" w:rsidRPr="00016917" w:rsidTr="00EF25DC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</w:pPr>
      <w:r w:rsidRPr="00016917">
        <w:rPr>
          <w:rFonts w:ascii="Times New Roman" w:eastAsia="Times New Roman" w:hAnsi="Times New Roman" w:cs="Times New Roman"/>
          <w:caps/>
          <w:sz w:val="27"/>
          <w:szCs w:val="27"/>
          <w:lang w:eastAsia="ru-RU"/>
        </w:rPr>
        <w:t>Заявление</w:t>
      </w:r>
    </w:p>
    <w:tbl>
      <w:tblPr>
        <w:tblW w:w="9828" w:type="dxa"/>
        <w:tblLayout w:type="fixed"/>
        <w:tblLook w:val="01E0"/>
      </w:tblPr>
      <w:tblGrid>
        <w:gridCol w:w="827"/>
        <w:gridCol w:w="354"/>
        <w:gridCol w:w="365"/>
        <w:gridCol w:w="356"/>
        <w:gridCol w:w="358"/>
        <w:gridCol w:w="6"/>
        <w:gridCol w:w="176"/>
        <w:gridCol w:w="178"/>
        <w:gridCol w:w="6"/>
        <w:gridCol w:w="1074"/>
        <w:gridCol w:w="184"/>
        <w:gridCol w:w="540"/>
        <w:gridCol w:w="182"/>
        <w:gridCol w:w="722"/>
        <w:gridCol w:w="356"/>
        <w:gridCol w:w="178"/>
        <w:gridCol w:w="186"/>
        <w:gridCol w:w="175"/>
        <w:gridCol w:w="184"/>
        <w:gridCol w:w="358"/>
        <w:gridCol w:w="448"/>
        <w:gridCol w:w="90"/>
        <w:gridCol w:w="2525"/>
      </w:tblGrid>
      <w:tr w:rsidR="005E5F2F" w:rsidRPr="00016917" w:rsidTr="00EF25DC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Прошу принять в пришкольный лагерь дневного пребывания на смену с</w:t>
            </w:r>
          </w:p>
        </w:tc>
      </w:tr>
      <w:tr w:rsidR="005E5F2F" w:rsidRPr="00016917" w:rsidTr="00EF25DC">
        <w:tc>
          <w:tcPr>
            <w:tcW w:w="827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19" w:type="dxa"/>
            <w:gridSpan w:val="2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2" w:type="dxa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80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 моего сына (дочь)</w:t>
            </w:r>
          </w:p>
        </w:tc>
      </w:tr>
      <w:tr w:rsidR="005E5F2F" w:rsidRPr="00016917" w:rsidTr="00EF25DC">
        <w:tc>
          <w:tcPr>
            <w:tcW w:w="2266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36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22" w:type="dxa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80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2F" w:rsidRPr="00016917" w:rsidTr="00EF25DC">
        <w:tc>
          <w:tcPr>
            <w:tcW w:w="2620" w:type="dxa"/>
            <w:gridSpan w:val="8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 ребенка</w:t>
            </w:r>
          </w:p>
        </w:tc>
        <w:tc>
          <w:tcPr>
            <w:tcW w:w="7208" w:type="dxa"/>
            <w:gridSpan w:val="15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2260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Имя, отчество</w:t>
            </w:r>
          </w:p>
        </w:tc>
        <w:tc>
          <w:tcPr>
            <w:tcW w:w="7568" w:type="dxa"/>
            <w:gridSpan w:val="18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3700" w:type="dxa"/>
            <w:gridSpan w:val="10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Год, месяц, число рождения</w:t>
            </w:r>
          </w:p>
        </w:tc>
        <w:tc>
          <w:tcPr>
            <w:tcW w:w="6128" w:type="dxa"/>
            <w:gridSpan w:val="1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1181" w:type="dxa"/>
            <w:gridSpan w:val="2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8647" w:type="dxa"/>
            <w:gridSpan w:val="21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9828" w:type="dxa"/>
            <w:gridSpan w:val="23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3884" w:type="dxa"/>
            <w:gridSpan w:val="11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организация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EF25DC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о родителях:</w:t>
            </w:r>
          </w:p>
        </w:tc>
      </w:tr>
      <w:tr w:rsidR="005E5F2F" w:rsidRPr="00016917" w:rsidTr="00EF25DC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Отец: Ф.И.О.</w:t>
            </w:r>
          </w:p>
        </w:tc>
        <w:tc>
          <w:tcPr>
            <w:tcW w:w="7926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3700" w:type="dxa"/>
            <w:gridSpan w:val="10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домашний (сотовый)</w:t>
            </w:r>
          </w:p>
        </w:tc>
        <w:tc>
          <w:tcPr>
            <w:tcW w:w="2523" w:type="dxa"/>
            <w:gridSpan w:val="8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080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ный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Мать: Ф.И.О.</w:t>
            </w:r>
          </w:p>
        </w:tc>
        <w:tc>
          <w:tcPr>
            <w:tcW w:w="7926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1902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работы</w:t>
            </w:r>
          </w:p>
        </w:tc>
        <w:tc>
          <w:tcPr>
            <w:tcW w:w="792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E5F2F" w:rsidRPr="00016917" w:rsidTr="00EF25DC">
        <w:tc>
          <w:tcPr>
            <w:tcW w:w="2620" w:type="dxa"/>
            <w:gridSpan w:val="8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86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01" w:type="dxa"/>
            <w:gridSpan w:val="6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21" w:type="dxa"/>
            <w:gridSpan w:val="4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EF25DC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Уставом учреждения и нормативными актами ознакомлен(а) и согласен(а).</w:t>
            </w:r>
          </w:p>
        </w:tc>
      </w:tr>
      <w:tr w:rsidR="005E5F2F" w:rsidRPr="00016917" w:rsidTr="00EF25DC">
        <w:tc>
          <w:tcPr>
            <w:tcW w:w="9828" w:type="dxa"/>
            <w:gridSpan w:val="23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E5F2F" w:rsidRPr="00016917" w:rsidTr="00EF25DC">
        <w:tc>
          <w:tcPr>
            <w:tcW w:w="2442" w:type="dxa"/>
            <w:gridSpan w:val="7"/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заполнения</w:t>
            </w:r>
          </w:p>
        </w:tc>
        <w:tc>
          <w:tcPr>
            <w:tcW w:w="3420" w:type="dxa"/>
            <w:gridSpan w:val="9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351" w:type="dxa"/>
            <w:gridSpan w:val="5"/>
          </w:tcPr>
          <w:p w:rsidR="005E5F2F" w:rsidRPr="00016917" w:rsidRDefault="005E5F2F" w:rsidP="005E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Подпись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5E5F2F" w:rsidRPr="00016917" w:rsidRDefault="005E5F2F" w:rsidP="005E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69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 муниципальной услуги прошу выдать: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920"/>
      </w:tblGrid>
      <w:tr w:rsidR="005E5F2F" w:rsidRPr="00016917" w:rsidTr="00EF25D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личного обращения;</w:t>
            </w:r>
          </w:p>
        </w:tc>
      </w:tr>
      <w:tr w:rsidR="005E5F2F" w:rsidRPr="00016917" w:rsidTr="00EF25D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личного обращения в МФЦ;</w:t>
            </w:r>
          </w:p>
        </w:tc>
      </w:tr>
      <w:tr w:rsidR="005E5F2F" w:rsidRPr="00016917" w:rsidTr="00EF25D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 почте;</w:t>
            </w:r>
          </w:p>
        </w:tc>
      </w:tr>
      <w:tr w:rsidR="005E5F2F" w:rsidRPr="00016917" w:rsidTr="00EF25D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5F2F" w:rsidRPr="00016917" w:rsidRDefault="005E5F2F" w:rsidP="005E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69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 электронной почте (в форме электронного документа)</w:t>
            </w:r>
          </w:p>
        </w:tc>
      </w:tr>
    </w:tbl>
    <w:p w:rsidR="005E5F2F" w:rsidRPr="00016917" w:rsidRDefault="005E5F2F" w:rsidP="005E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2F" w:rsidRPr="00016917" w:rsidRDefault="005E5F2F" w:rsidP="005E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___________/__________ </w:t>
      </w:r>
    </w:p>
    <w:p w:rsidR="005E5F2F" w:rsidRPr="00016917" w:rsidRDefault="005E5F2F" w:rsidP="005E5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9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D77A1D" w:rsidRPr="00016917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016917">
        <w:rPr>
          <w:rFonts w:ascii="Courier New" w:hAnsi="Courier New" w:cs="Courier New"/>
          <w:sz w:val="20"/>
          <w:szCs w:val="20"/>
        </w:rPr>
        <w:br w:type="page"/>
      </w:r>
    </w:p>
    <w:p w:rsidR="00D77A1D" w:rsidRPr="00016917" w:rsidRDefault="00D77A1D" w:rsidP="00D77A1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675A83" w:rsidRPr="0001691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5DC" w:rsidRPr="00EF25DC" w:rsidRDefault="00EF25DC" w:rsidP="00EF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EF25DC" w:rsidRPr="00EF25DC" w:rsidRDefault="00EF25DC" w:rsidP="00EF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:rsidR="009F7B49" w:rsidRDefault="00EF25DC" w:rsidP="00EF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чубеевского муниципального округа Ставропольского края муници</w:t>
      </w: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«Организация отдыха детей в каникулярное время»</w:t>
      </w:r>
    </w:p>
    <w:p w:rsidR="00EF25DC" w:rsidRPr="00016917" w:rsidRDefault="00EF25DC" w:rsidP="00EF25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A1D" w:rsidRPr="00016917" w:rsidRDefault="005E5F2F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6917">
        <w:rPr>
          <w:rFonts w:ascii="Times New Roman" w:hAnsi="Times New Roman" w:cs="Times New Roman"/>
          <w:sz w:val="28"/>
          <w:szCs w:val="28"/>
        </w:rPr>
        <w:t>ОБРАЗЕЦ</w:t>
      </w:r>
      <w:r w:rsidR="00D77A1D" w:rsidRPr="00016917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D77A1D" w:rsidRPr="0001691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7A1D" w:rsidRPr="0001691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Style w:val="aff3"/>
        <w:tblW w:w="4860" w:type="dxa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</w:tblGrid>
      <w:tr w:rsidR="005E5F2F" w:rsidRPr="00016917" w:rsidTr="00EF25DC">
        <w:tc>
          <w:tcPr>
            <w:tcW w:w="4860" w:type="dxa"/>
          </w:tcPr>
          <w:p w:rsidR="005E5F2F" w:rsidRPr="00016917" w:rsidRDefault="005E5F2F" w:rsidP="00EF25DC">
            <w:pPr>
              <w:rPr>
                <w:color w:val="000000"/>
                <w:sz w:val="27"/>
                <w:szCs w:val="27"/>
              </w:rPr>
            </w:pPr>
            <w:r w:rsidRPr="00016917">
              <w:rPr>
                <w:color w:val="000000"/>
                <w:sz w:val="27"/>
                <w:szCs w:val="27"/>
              </w:rPr>
              <w:t>Директору муниципального общеобр</w:t>
            </w:r>
            <w:r w:rsidRPr="00016917">
              <w:rPr>
                <w:color w:val="000000"/>
                <w:sz w:val="27"/>
                <w:szCs w:val="27"/>
              </w:rPr>
              <w:t>а</w:t>
            </w:r>
            <w:r w:rsidRPr="00016917">
              <w:rPr>
                <w:color w:val="000000"/>
                <w:sz w:val="27"/>
                <w:szCs w:val="27"/>
              </w:rPr>
              <w:t>зовательного учреждения</w:t>
            </w:r>
          </w:p>
        </w:tc>
      </w:tr>
      <w:tr w:rsidR="005E5F2F" w:rsidRPr="00016917" w:rsidTr="00EF25DC">
        <w:tc>
          <w:tcPr>
            <w:tcW w:w="4860" w:type="dxa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color w:val="000000"/>
                <w:sz w:val="27"/>
                <w:szCs w:val="27"/>
              </w:rPr>
            </w:pPr>
            <w:r w:rsidRPr="00016917">
              <w:rPr>
                <w:i/>
                <w:color w:val="000000"/>
                <w:sz w:val="27"/>
                <w:szCs w:val="27"/>
              </w:rPr>
              <w:t>СОШ № 5</w:t>
            </w:r>
          </w:p>
        </w:tc>
      </w:tr>
      <w:tr w:rsidR="005E5F2F" w:rsidRPr="00016917" w:rsidTr="00EF25DC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color w:val="000000"/>
                <w:sz w:val="27"/>
                <w:szCs w:val="27"/>
              </w:rPr>
            </w:pPr>
            <w:r w:rsidRPr="00016917">
              <w:rPr>
                <w:i/>
                <w:color w:val="000000"/>
                <w:sz w:val="27"/>
                <w:szCs w:val="27"/>
              </w:rPr>
              <w:t>Красновой И.Г.</w:t>
            </w:r>
          </w:p>
        </w:tc>
      </w:tr>
    </w:tbl>
    <w:p w:rsidR="005E5F2F" w:rsidRPr="00016917" w:rsidRDefault="005E5F2F" w:rsidP="005E5F2F">
      <w:pPr>
        <w:jc w:val="both"/>
        <w:rPr>
          <w:color w:val="000000"/>
        </w:rPr>
      </w:pPr>
    </w:p>
    <w:p w:rsidR="005E5F2F" w:rsidRPr="00016917" w:rsidRDefault="005E5F2F" w:rsidP="005E5F2F">
      <w:pPr>
        <w:jc w:val="both"/>
        <w:rPr>
          <w:rFonts w:ascii="Times New Roman" w:hAnsi="Times New Roman" w:cs="Times New Roman"/>
          <w:color w:val="000000"/>
        </w:rPr>
      </w:pPr>
    </w:p>
    <w:p w:rsidR="005E5F2F" w:rsidRPr="00016917" w:rsidRDefault="005E5F2F" w:rsidP="005E5F2F">
      <w:pPr>
        <w:spacing w:line="360" w:lineRule="auto"/>
        <w:jc w:val="center"/>
        <w:rPr>
          <w:rFonts w:ascii="Times New Roman" w:hAnsi="Times New Roman" w:cs="Times New Roman"/>
          <w:caps/>
          <w:sz w:val="27"/>
          <w:szCs w:val="27"/>
        </w:rPr>
      </w:pPr>
      <w:r w:rsidRPr="00016917">
        <w:rPr>
          <w:rFonts w:ascii="Times New Roman" w:hAnsi="Times New Roman" w:cs="Times New Roman"/>
          <w:caps/>
          <w:sz w:val="27"/>
          <w:szCs w:val="27"/>
        </w:rPr>
        <w:t>Заявление</w:t>
      </w:r>
    </w:p>
    <w:tbl>
      <w:tblPr>
        <w:tblStyle w:val="aff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6"/>
        <w:gridCol w:w="540"/>
        <w:gridCol w:w="180"/>
        <w:gridCol w:w="236"/>
        <w:gridCol w:w="306"/>
        <w:gridCol w:w="358"/>
        <w:gridCol w:w="182"/>
        <w:gridCol w:w="178"/>
        <w:gridCol w:w="542"/>
        <w:gridCol w:w="538"/>
        <w:gridCol w:w="83"/>
        <w:gridCol w:w="99"/>
        <w:gridCol w:w="540"/>
        <w:gridCol w:w="180"/>
        <w:gridCol w:w="540"/>
        <w:gridCol w:w="540"/>
        <w:gridCol w:w="180"/>
        <w:gridCol w:w="540"/>
        <w:gridCol w:w="360"/>
        <w:gridCol w:w="360"/>
        <w:gridCol w:w="90"/>
        <w:gridCol w:w="450"/>
        <w:gridCol w:w="236"/>
        <w:gridCol w:w="1924"/>
      </w:tblGrid>
      <w:tr w:rsidR="005E5F2F" w:rsidRPr="00016917" w:rsidTr="00EF25DC">
        <w:tc>
          <w:tcPr>
            <w:tcW w:w="7128" w:type="dxa"/>
            <w:gridSpan w:val="20"/>
          </w:tcPr>
          <w:p w:rsidR="005E5F2F" w:rsidRPr="00016917" w:rsidRDefault="005E5F2F" w:rsidP="00EF25DC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Прошу принять в лагерь дневного пребывания на смену с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05</w:t>
            </w:r>
          </w:p>
        </w:tc>
        <w:tc>
          <w:tcPr>
            <w:tcW w:w="236" w:type="dxa"/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июля</w:t>
            </w:r>
          </w:p>
        </w:tc>
      </w:tr>
      <w:tr w:rsidR="005E5F2F" w:rsidRPr="00016917" w:rsidTr="00EF25DC">
        <w:tc>
          <w:tcPr>
            <w:tcW w:w="646" w:type="dxa"/>
          </w:tcPr>
          <w:p w:rsidR="005E5F2F" w:rsidRPr="00016917" w:rsidRDefault="005E5F2F" w:rsidP="00EF25DC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по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25</w:t>
            </w:r>
          </w:p>
        </w:tc>
        <w:tc>
          <w:tcPr>
            <w:tcW w:w="236" w:type="dxa"/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</w:p>
        </w:tc>
        <w:tc>
          <w:tcPr>
            <w:tcW w:w="1566" w:type="dxa"/>
            <w:gridSpan w:val="5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июля</w:t>
            </w:r>
          </w:p>
        </w:tc>
        <w:tc>
          <w:tcPr>
            <w:tcW w:w="621" w:type="dxa"/>
            <w:gridSpan w:val="2"/>
          </w:tcPr>
          <w:p w:rsidR="005E5F2F" w:rsidRPr="00016917" w:rsidRDefault="005E5F2F" w:rsidP="00EF25DC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201</w:t>
            </w:r>
          </w:p>
        </w:tc>
        <w:tc>
          <w:tcPr>
            <w:tcW w:w="1359" w:type="dxa"/>
            <w:gridSpan w:val="4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rPr>
                <w:i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016917">
                <w:rPr>
                  <w:i/>
                  <w:sz w:val="27"/>
                  <w:szCs w:val="27"/>
                </w:rPr>
                <w:t>2 г</w:t>
              </w:r>
            </w:smartTag>
            <w:r w:rsidRPr="00016917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4680" w:type="dxa"/>
            <w:gridSpan w:val="9"/>
          </w:tcPr>
          <w:p w:rsidR="005E5F2F" w:rsidRPr="00016917" w:rsidRDefault="005E5F2F" w:rsidP="00EF25DC">
            <w:pPr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моего сына (дочь).</w:t>
            </w:r>
          </w:p>
        </w:tc>
      </w:tr>
      <w:tr w:rsidR="005E5F2F" w:rsidRPr="00016917" w:rsidTr="00EF25DC">
        <w:tc>
          <w:tcPr>
            <w:tcW w:w="2626" w:type="dxa"/>
            <w:gridSpan w:val="8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Фамилия ребенка</w:t>
            </w:r>
          </w:p>
        </w:tc>
        <w:tc>
          <w:tcPr>
            <w:tcW w:w="7202" w:type="dxa"/>
            <w:gridSpan w:val="16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Павлова</w:t>
            </w:r>
          </w:p>
        </w:tc>
      </w:tr>
      <w:tr w:rsidR="005E5F2F" w:rsidRPr="00016917" w:rsidTr="00EF25DC">
        <w:tc>
          <w:tcPr>
            <w:tcW w:w="2266" w:type="dxa"/>
            <w:gridSpan w:val="6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Имя, отчество</w:t>
            </w:r>
          </w:p>
        </w:tc>
        <w:tc>
          <w:tcPr>
            <w:tcW w:w="7562" w:type="dxa"/>
            <w:gridSpan w:val="18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Олеся Николаевна</w:t>
            </w:r>
          </w:p>
        </w:tc>
      </w:tr>
      <w:tr w:rsidR="005E5F2F" w:rsidRPr="00016917" w:rsidTr="00EF25DC">
        <w:tc>
          <w:tcPr>
            <w:tcW w:w="3706" w:type="dxa"/>
            <w:gridSpan w:val="10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Год, месяц, число рождения</w:t>
            </w:r>
          </w:p>
        </w:tc>
        <w:tc>
          <w:tcPr>
            <w:tcW w:w="6122" w:type="dxa"/>
            <w:gridSpan w:val="14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24 августа 1997 года</w:t>
            </w:r>
          </w:p>
        </w:tc>
      </w:tr>
      <w:tr w:rsidR="005E5F2F" w:rsidRPr="00016917" w:rsidTr="00EF25DC">
        <w:tc>
          <w:tcPr>
            <w:tcW w:w="1186" w:type="dxa"/>
            <w:gridSpan w:val="2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Адрес</w:t>
            </w:r>
          </w:p>
        </w:tc>
        <w:tc>
          <w:tcPr>
            <w:tcW w:w="8642" w:type="dxa"/>
            <w:gridSpan w:val="22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г.Нефтекумск, Нефтекумского района, Ставропольского края,</w:t>
            </w:r>
          </w:p>
        </w:tc>
      </w:tr>
      <w:tr w:rsidR="005E5F2F" w:rsidRPr="00016917" w:rsidTr="00EF25DC">
        <w:tc>
          <w:tcPr>
            <w:tcW w:w="9828" w:type="dxa"/>
            <w:gridSpan w:val="24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ул.Партизанская, дом 36, кВ.5</w:t>
            </w:r>
          </w:p>
        </w:tc>
      </w:tr>
      <w:tr w:rsidR="005E5F2F" w:rsidRPr="00016917" w:rsidTr="00EF25DC">
        <w:tc>
          <w:tcPr>
            <w:tcW w:w="3888" w:type="dxa"/>
            <w:gridSpan w:val="12"/>
            <w:tcBorders>
              <w:top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Образовательное учреждение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№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класс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8</w:t>
            </w:r>
          </w:p>
        </w:tc>
      </w:tr>
      <w:tr w:rsidR="005E5F2F" w:rsidRPr="00016917" w:rsidTr="00EF25DC">
        <w:tc>
          <w:tcPr>
            <w:tcW w:w="9828" w:type="dxa"/>
            <w:gridSpan w:val="24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016917" w:rsidTr="00EF25DC">
        <w:tc>
          <w:tcPr>
            <w:tcW w:w="9828" w:type="dxa"/>
            <w:gridSpan w:val="24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Сведения о родителях:</w:t>
            </w:r>
          </w:p>
        </w:tc>
      </w:tr>
      <w:tr w:rsidR="005E5F2F" w:rsidRPr="00016917" w:rsidTr="00EF25DC">
        <w:tc>
          <w:tcPr>
            <w:tcW w:w="1908" w:type="dxa"/>
            <w:gridSpan w:val="5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Отец: Ф.И.О.</w:t>
            </w:r>
          </w:p>
        </w:tc>
        <w:tc>
          <w:tcPr>
            <w:tcW w:w="7920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 Николай Иванович</w:t>
            </w:r>
          </w:p>
        </w:tc>
      </w:tr>
      <w:tr w:rsidR="005E5F2F" w:rsidRPr="00016917" w:rsidTr="00EF25DC">
        <w:tc>
          <w:tcPr>
            <w:tcW w:w="1908" w:type="dxa"/>
            <w:gridSpan w:val="5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водитель, НР «Ставропольнефтегаз»</w:t>
            </w:r>
          </w:p>
        </w:tc>
      </w:tr>
      <w:tr w:rsidR="005E5F2F" w:rsidRPr="00016917" w:rsidTr="00EF25DC">
        <w:tc>
          <w:tcPr>
            <w:tcW w:w="2626" w:type="dxa"/>
            <w:gridSpan w:val="8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3-25-26</w:t>
            </w:r>
          </w:p>
        </w:tc>
        <w:tc>
          <w:tcPr>
            <w:tcW w:w="1800" w:type="dxa"/>
            <w:gridSpan w:val="4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-</w:t>
            </w:r>
          </w:p>
        </w:tc>
      </w:tr>
      <w:tr w:rsidR="005E5F2F" w:rsidRPr="00016917" w:rsidTr="00EF25DC">
        <w:tc>
          <w:tcPr>
            <w:tcW w:w="1908" w:type="dxa"/>
            <w:gridSpan w:val="5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Мать: Ф.И.О.</w:t>
            </w:r>
          </w:p>
        </w:tc>
        <w:tc>
          <w:tcPr>
            <w:tcW w:w="7920" w:type="dxa"/>
            <w:gridSpan w:val="19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Павлова Галина Петровна</w:t>
            </w:r>
          </w:p>
        </w:tc>
      </w:tr>
      <w:tr w:rsidR="005E5F2F" w:rsidRPr="00016917" w:rsidTr="00EF25DC">
        <w:tc>
          <w:tcPr>
            <w:tcW w:w="1908" w:type="dxa"/>
            <w:gridSpan w:val="5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Место работы</w:t>
            </w:r>
          </w:p>
        </w:tc>
        <w:tc>
          <w:tcPr>
            <w:tcW w:w="792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воспитатель, детский сад «Буратино»</w:t>
            </w:r>
          </w:p>
        </w:tc>
      </w:tr>
      <w:tr w:rsidR="005E5F2F" w:rsidRPr="00016917" w:rsidTr="00EF25DC">
        <w:tc>
          <w:tcPr>
            <w:tcW w:w="2626" w:type="dxa"/>
            <w:gridSpan w:val="8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Телефон домашний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3-25-26</w:t>
            </w:r>
          </w:p>
        </w:tc>
        <w:tc>
          <w:tcPr>
            <w:tcW w:w="1800" w:type="dxa"/>
            <w:gridSpan w:val="4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служебный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>3-96-84</w:t>
            </w:r>
          </w:p>
        </w:tc>
      </w:tr>
      <w:tr w:rsidR="005E5F2F" w:rsidRPr="00016917" w:rsidTr="00EF25DC">
        <w:tc>
          <w:tcPr>
            <w:tcW w:w="2626" w:type="dxa"/>
            <w:gridSpan w:val="8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982" w:type="dxa"/>
            <w:gridSpan w:val="6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4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6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016917" w:rsidTr="00EF25DC">
        <w:tc>
          <w:tcPr>
            <w:tcW w:w="9828" w:type="dxa"/>
            <w:gridSpan w:val="24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С Уставом учреждения и нормативными актами ознакомлен(а) и согласен(а).</w:t>
            </w:r>
          </w:p>
        </w:tc>
      </w:tr>
      <w:tr w:rsidR="005E5F2F" w:rsidRPr="00016917" w:rsidTr="00EF25DC">
        <w:tc>
          <w:tcPr>
            <w:tcW w:w="9828" w:type="dxa"/>
            <w:gridSpan w:val="24"/>
          </w:tcPr>
          <w:p w:rsidR="005E5F2F" w:rsidRPr="00016917" w:rsidRDefault="005E5F2F" w:rsidP="00EF25DC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5E5F2F" w:rsidRPr="00445FDF" w:rsidTr="00EF25DC">
        <w:tc>
          <w:tcPr>
            <w:tcW w:w="2448" w:type="dxa"/>
            <w:gridSpan w:val="7"/>
          </w:tcPr>
          <w:p w:rsidR="005E5F2F" w:rsidRPr="00016917" w:rsidRDefault="005E5F2F" w:rsidP="00EF25DC">
            <w:pPr>
              <w:spacing w:line="360" w:lineRule="auto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Дата заполнения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</w:tcPr>
          <w:p w:rsidR="005E5F2F" w:rsidRPr="00016917" w:rsidRDefault="005E5F2F" w:rsidP="00EF25DC">
            <w:pPr>
              <w:spacing w:line="360" w:lineRule="auto"/>
              <w:rPr>
                <w:i/>
                <w:sz w:val="27"/>
                <w:szCs w:val="27"/>
              </w:rPr>
            </w:pPr>
            <w:r w:rsidRPr="00016917">
              <w:rPr>
                <w:i/>
                <w:sz w:val="27"/>
                <w:szCs w:val="27"/>
              </w:rPr>
              <w:t xml:space="preserve">25 апреля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16917">
                <w:rPr>
                  <w:i/>
                  <w:sz w:val="27"/>
                  <w:szCs w:val="27"/>
                </w:rPr>
                <w:t>2011 г</w:t>
              </w:r>
            </w:smartTag>
            <w:r w:rsidRPr="00016917">
              <w:rPr>
                <w:i/>
                <w:sz w:val="27"/>
                <w:szCs w:val="27"/>
              </w:rPr>
              <w:t>.</w:t>
            </w:r>
          </w:p>
        </w:tc>
        <w:tc>
          <w:tcPr>
            <w:tcW w:w="1350" w:type="dxa"/>
            <w:gridSpan w:val="4"/>
          </w:tcPr>
          <w:p w:rsidR="005E5F2F" w:rsidRPr="00B017DB" w:rsidRDefault="005E5F2F" w:rsidP="00EF25DC">
            <w:pPr>
              <w:spacing w:line="360" w:lineRule="auto"/>
              <w:jc w:val="right"/>
              <w:rPr>
                <w:sz w:val="27"/>
                <w:szCs w:val="27"/>
              </w:rPr>
            </w:pPr>
            <w:r w:rsidRPr="00016917">
              <w:rPr>
                <w:sz w:val="27"/>
                <w:szCs w:val="27"/>
              </w:rPr>
              <w:t>Подпись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:rsidR="005E5F2F" w:rsidRPr="00445FDF" w:rsidRDefault="005E5F2F" w:rsidP="00EF25DC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чубеевского муниципального округа Ставропольского края муници</w:t>
      </w: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«Организация отдыха детей в каникулярное время»</w:t>
      </w:r>
    </w:p>
    <w:p w:rsidR="005E5F2F" w:rsidRDefault="005E5F2F" w:rsidP="005E5F2F">
      <w:pPr>
        <w:jc w:val="center"/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путевки в детское оздоровительное учреждение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оздоровительного учреждения)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 (в детское оздоровительное учреждение)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N ___ Серия 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путевки: с "__" _____________ по "__" ___________ ____ г.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 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месяц рождения 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показания 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(льготная категория, N документа)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 (опекуна) 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 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(организация), направившее ребенка 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путевки: 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 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организации, выдавшей путевку 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"__" ________________ ____ г.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______________  _______________________________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подпись           расшифровка подписи  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Типовая форма обратного талона к путевке в детское оздоровительное учр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оздоровительного учреждения)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ТАЛОН К ПУТЕВКЕ (в детское оздоровительное учреждение)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N ___ Серия 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пребывания: с "__" __________ по "__" __________ ____ г.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ребенка 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месяц рождения 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показания 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(льготная категория, N документа)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 (опекуна) 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 телефон 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(организация), направившее ребенка 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путевки 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 сумме 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                       "__" ________________ ____ г.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Руководитель _______________  _____________________________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расшифровка подписи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5E5F2F">
      <w:pPr>
        <w:jc w:val="center"/>
      </w:pP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чубеевского муниципального округа Ставропольского края муници</w:t>
      </w: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«Организация отдыха детей в каникулярное время»</w:t>
      </w: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путевки в детское оздоровительное учреждение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оздоровительного учреждения)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казенное общеобразовательное учреждение «Сре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няя общеобразовательная школа № 1»___________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ПУТЕВКА (в детское оздоровительное учреждение)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_01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путевки: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"01" июня по "21" июня 2021 г.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ребенка: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Иван Иванович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месяц рождения: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01.01.2012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показания</w:t>
      </w:r>
      <w:r w:rsidRPr="008F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нет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(льготная категория, N документа)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родителя (опекуна)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Иван Петрович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телефон: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с. Кочубеевское, ул. Братская, 78, 8-928-659-85-69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(организация), направившее ребенка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казенное общеобразовательное учреждение «Средняя общеобразовательная школа № 1»_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путевки: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Одна тысяча пятьсот шесть рублей пятьдесят шесть копеек___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 _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Одна тысяча пятьсот шесть рублей пятьдесят шесть копеек___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организации, выдавшей путевку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казенное о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щеобразовательное учреждение «Средняя общеобразовательная школа № 1»_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"25" мая 2021 г.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Живова А.В.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подпись           расшифровка подписи  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обратного талона к путевке в детское оздоровительное учр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оздоровительного учреждения)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казенное общеобразовательное учреждение «Средняя общ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образовательная школа № 1»___________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ОБРАТНЫЙ ТАЛОН К ПУТЕВКЕ (в детское оздоровительное учреждение)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N _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1__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_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пребывания: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"01" июня по "21" июня 2021 г.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 ребенка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Иван Иванович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месяц рождения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01.01.2012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показания </w:t>
      </w:r>
      <w:r w:rsidRPr="008F55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нет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(льготная категория, N документа)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родителя (опекуна)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 Иван Петрович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Адрес, телефон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с. Кочубеевское, ул. Братская, 78, 8-928-659-85-69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(организация), направившее ребенка _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Муниципальное казенное общеобразовательное учреждение «Средняя общеобразовательная школа № 1»_</w:t>
      </w: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путевки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Одна тысяча пятьсот шесть рублей пятьдесят шесть копеек___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в сумме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Одна тысяча пятьсот шесть рублей пятьдесят шесть к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пеек___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прописью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                   "25" мая 2021 г.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</w:t>
      </w:r>
      <w:r w:rsidRPr="008F5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Живова А.В.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подпись           расшифровка подписи       </w:t>
      </w: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Pr="008F5587" w:rsidRDefault="008F5587" w:rsidP="008F55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чубеевского муниципального округа Ставропольского края муници</w:t>
      </w: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«Организация отдыха детей в каникулярное время»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Уведомление об отказе в выдаче путевки на отдых детей</w:t>
      </w: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каникулярное время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__________________________________________________________________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(ФИО получателя услуги)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Настоящим уведомляю, что на основании заявления от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[ФИО получ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а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теля, дата рождения, паспорт серии_________номер___________________ 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предоставлении путевки на отдых детей в каникулярное время»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[ФИО р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е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бенка, дата рождения]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[дата принятия заявления]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принято решение об отказе в предоставлении оздоровительной путевки 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[ФИО получателя]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F5587" w:rsidRPr="008F5587" w:rsidRDefault="008F5587" w:rsidP="008F5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причине________________________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</w:t>
      </w:r>
    </w:p>
    <w:p w:rsidR="008F5587" w:rsidRPr="008F5587" w:rsidRDefault="008F5587" w:rsidP="008F5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указать причины отказа в предоставлении оздоровительной путевки).</w:t>
      </w:r>
    </w:p>
    <w:p w:rsidR="008F5587" w:rsidRPr="008F5587" w:rsidRDefault="008F5587" w:rsidP="008F5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"___" ________ 20___ г.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руководителя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Default="008F5587" w:rsidP="005E5F2F">
      <w:pPr>
        <w:jc w:val="center"/>
      </w:pP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8F5587" w:rsidRPr="0001691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технологической схеме</w:t>
      </w:r>
    </w:p>
    <w:p w:rsidR="008F5587" w:rsidRPr="00EF25DC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чубеевского муниципального округа Ставропольского края муници</w:t>
      </w:r>
      <w:r w:rsidRPr="00EF2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«Организация отдыха детей в каникулярное время»</w:t>
      </w: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Default="008F5587" w:rsidP="008F55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Образец заполнения уведомления об отказе в выдаче путевки на отдых детей</w:t>
      </w: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каникулярное время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Иван Иван Иванович_________</w:t>
      </w:r>
    </w:p>
    <w:p w:rsidR="008F5587" w:rsidRPr="008F5587" w:rsidRDefault="008F5587" w:rsidP="008F5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(ФИО получателя услуги)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Настоящим уведомляю, что на основании заявления от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[Иванова Ивана Петровича дата рождения, паспорт серии_0716__номер_321654_ 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предо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тавлении путевки на отдых детей в каникулярное время»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[Иванову Ивану Ивановичу]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[25 мая 2021 года]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принято решение об отказе в предоставл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нии оздоровительной путевки 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[Иванову Ивану Ивановичу]</w:t>
      </w: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F5587" w:rsidRPr="008F5587" w:rsidRDefault="008F5587" w:rsidP="008F5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причине 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предоставления не полного пакета документов</w:t>
      </w:r>
    </w:p>
    <w:p w:rsidR="008F5587" w:rsidRPr="008F5587" w:rsidRDefault="008F5587" w:rsidP="008F55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</w:t>
      </w: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указать причины отказа в предоставлении оздоровительной путевки).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" 28"  мая  2021 г.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F55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Подпись руководителя</w:t>
      </w: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Pr="008F5587" w:rsidRDefault="008F5587" w:rsidP="008F55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F5587" w:rsidRDefault="008F5587" w:rsidP="005E5F2F">
      <w:pPr>
        <w:jc w:val="center"/>
      </w:pPr>
    </w:p>
    <w:sectPr w:rsidR="008F5587" w:rsidSect="005F7B06">
      <w:footerReference w:type="even" r:id="rId35"/>
      <w:footerReference w:type="defaul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5A" w:rsidRDefault="00A95C5A" w:rsidP="00675A83">
      <w:pPr>
        <w:spacing w:after="0" w:line="240" w:lineRule="auto"/>
      </w:pPr>
      <w:r>
        <w:separator/>
      </w:r>
    </w:p>
  </w:endnote>
  <w:endnote w:type="continuationSeparator" w:id="1">
    <w:p w:rsidR="00A95C5A" w:rsidRDefault="00A95C5A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  <w:jc w:val="center"/>
    </w:pPr>
  </w:p>
  <w:p w:rsidR="00EF25DC" w:rsidRDefault="0093098D">
    <w:pPr>
      <w:pStyle w:val="af0"/>
      <w:jc w:val="center"/>
    </w:pPr>
    <w:r>
      <w:fldChar w:fldCharType="begin"/>
    </w:r>
    <w:r w:rsidR="00EF25DC">
      <w:instrText xml:space="preserve"> PAGE </w:instrText>
    </w:r>
    <w:r>
      <w:fldChar w:fldCharType="separate"/>
    </w:r>
    <w:r w:rsidR="00EF25DC">
      <w:rPr>
        <w:noProof/>
      </w:rPr>
      <w:t>1</w:t>
    </w:r>
    <w:r>
      <w:fldChar w:fldCharType="end"/>
    </w:r>
  </w:p>
  <w:p w:rsidR="00EF25DC" w:rsidRDefault="00EF25DC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Default="00EF25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5A" w:rsidRDefault="00A95C5A" w:rsidP="00675A83">
      <w:pPr>
        <w:spacing w:after="0" w:line="240" w:lineRule="auto"/>
      </w:pPr>
      <w:r>
        <w:separator/>
      </w:r>
    </w:p>
  </w:footnote>
  <w:footnote w:type="continuationSeparator" w:id="1">
    <w:p w:rsidR="00A95C5A" w:rsidRDefault="00A95C5A" w:rsidP="00675A83">
      <w:pPr>
        <w:spacing w:after="0" w:line="240" w:lineRule="auto"/>
      </w:pPr>
      <w:r>
        <w:continuationSeparator/>
      </w:r>
    </w:p>
  </w:footnote>
  <w:footnote w:id="2">
    <w:p w:rsidR="00EF25DC" w:rsidRDefault="00EF25DC"/>
    <w:p w:rsidR="00EF25DC" w:rsidRDefault="00EF25DC" w:rsidP="005A47BD">
      <w:pPr>
        <w:pStyle w:val="af9"/>
      </w:pPr>
    </w:p>
  </w:footnote>
  <w:footnote w:id="3">
    <w:p w:rsidR="00EF25DC" w:rsidRDefault="00EF25DC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EF25DC" w:rsidRPr="00D80BA6" w:rsidRDefault="00EF25DC" w:rsidP="00675A83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EF25DC" w:rsidRPr="00EE54E1" w:rsidRDefault="00EF25DC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6">
    <w:p w:rsidR="00EF25DC" w:rsidRPr="00495841" w:rsidRDefault="00EF25DC" w:rsidP="00675A83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EF25DC" w:rsidRPr="00342F5E" w:rsidRDefault="00EF25DC" w:rsidP="00675A83">
      <w:pPr>
        <w:pStyle w:val="af9"/>
        <w:rPr>
          <w:rFonts w:ascii="Times New Roman" w:hAnsi="Times New Roman"/>
          <w:sz w:val="18"/>
          <w:szCs w:val="18"/>
        </w:rPr>
      </w:pPr>
      <w:r w:rsidRPr="00342F5E">
        <w:rPr>
          <w:rStyle w:val="a8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EF25DC" w:rsidRPr="00342F5E" w:rsidRDefault="00EF25DC" w:rsidP="00EF25DC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EF25DC" w:rsidRPr="00D77A1D" w:rsidRDefault="00EF25DC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EF25DC" w:rsidRPr="007F41AE" w:rsidRDefault="00EF25DC" w:rsidP="009D3E81">
      <w:pPr>
        <w:pStyle w:val="af9"/>
        <w:rPr>
          <w:rFonts w:ascii="Times New Roman" w:hAnsi="Times New Roman"/>
          <w:sz w:val="18"/>
          <w:szCs w:val="18"/>
        </w:rPr>
      </w:pPr>
      <w:r w:rsidRPr="00D77A1D">
        <w:rPr>
          <w:rStyle w:val="a8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DC" w:rsidRPr="00DA20CD" w:rsidRDefault="0093098D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EF25DC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FE756C">
      <w:rPr>
        <w:rFonts w:ascii="Times New Roman" w:hAnsi="Times New Roman"/>
        <w:noProof/>
        <w:sz w:val="28"/>
        <w:szCs w:val="28"/>
      </w:rPr>
      <w:t>39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EF25DC" w:rsidRDefault="00EF25D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214A"/>
    <w:rsid w:val="00003DB4"/>
    <w:rsid w:val="00016917"/>
    <w:rsid w:val="0002557D"/>
    <w:rsid w:val="00042891"/>
    <w:rsid w:val="00043A7C"/>
    <w:rsid w:val="0008644B"/>
    <w:rsid w:val="000B50BF"/>
    <w:rsid w:val="000C618D"/>
    <w:rsid w:val="000C7C82"/>
    <w:rsid w:val="0011786C"/>
    <w:rsid w:val="0013034D"/>
    <w:rsid w:val="00134A66"/>
    <w:rsid w:val="00144029"/>
    <w:rsid w:val="00152530"/>
    <w:rsid w:val="00153C71"/>
    <w:rsid w:val="00187494"/>
    <w:rsid w:val="001906CB"/>
    <w:rsid w:val="00194730"/>
    <w:rsid w:val="001A3E3D"/>
    <w:rsid w:val="001B7EB7"/>
    <w:rsid w:val="001C4CEF"/>
    <w:rsid w:val="001D484F"/>
    <w:rsid w:val="001D540F"/>
    <w:rsid w:val="001E0600"/>
    <w:rsid w:val="001F6BD4"/>
    <w:rsid w:val="00207FAD"/>
    <w:rsid w:val="00212E5B"/>
    <w:rsid w:val="00224EC1"/>
    <w:rsid w:val="00234249"/>
    <w:rsid w:val="00285E2B"/>
    <w:rsid w:val="002905E3"/>
    <w:rsid w:val="00295551"/>
    <w:rsid w:val="002B039C"/>
    <w:rsid w:val="002D3560"/>
    <w:rsid w:val="002E3424"/>
    <w:rsid w:val="002F75AF"/>
    <w:rsid w:val="00340F58"/>
    <w:rsid w:val="00342F5E"/>
    <w:rsid w:val="0036278F"/>
    <w:rsid w:val="003663E1"/>
    <w:rsid w:val="00376D91"/>
    <w:rsid w:val="00376DA0"/>
    <w:rsid w:val="003A6372"/>
    <w:rsid w:val="003C0C0F"/>
    <w:rsid w:val="003C0DEB"/>
    <w:rsid w:val="003E1B69"/>
    <w:rsid w:val="003F666E"/>
    <w:rsid w:val="004007D9"/>
    <w:rsid w:val="00401798"/>
    <w:rsid w:val="00405BD8"/>
    <w:rsid w:val="00420AA7"/>
    <w:rsid w:val="00422513"/>
    <w:rsid w:val="00424B1E"/>
    <w:rsid w:val="0044577B"/>
    <w:rsid w:val="00446D83"/>
    <w:rsid w:val="00482B1E"/>
    <w:rsid w:val="00490F93"/>
    <w:rsid w:val="0049744A"/>
    <w:rsid w:val="004A1AF5"/>
    <w:rsid w:val="004D72CB"/>
    <w:rsid w:val="004E4092"/>
    <w:rsid w:val="00505F8B"/>
    <w:rsid w:val="00512021"/>
    <w:rsid w:val="005169C3"/>
    <w:rsid w:val="00542819"/>
    <w:rsid w:val="00546FA0"/>
    <w:rsid w:val="00566E4D"/>
    <w:rsid w:val="00573EC3"/>
    <w:rsid w:val="005A47BD"/>
    <w:rsid w:val="005A4B65"/>
    <w:rsid w:val="005C5ACA"/>
    <w:rsid w:val="005D5ED2"/>
    <w:rsid w:val="005D5EE3"/>
    <w:rsid w:val="005E39D6"/>
    <w:rsid w:val="005E5F2F"/>
    <w:rsid w:val="005F7B06"/>
    <w:rsid w:val="00646F97"/>
    <w:rsid w:val="006579A4"/>
    <w:rsid w:val="0066003A"/>
    <w:rsid w:val="00672F22"/>
    <w:rsid w:val="00675A83"/>
    <w:rsid w:val="00677870"/>
    <w:rsid w:val="006B24B0"/>
    <w:rsid w:val="006C4622"/>
    <w:rsid w:val="006E0706"/>
    <w:rsid w:val="006E1B9C"/>
    <w:rsid w:val="00714A8C"/>
    <w:rsid w:val="00715445"/>
    <w:rsid w:val="00727CBA"/>
    <w:rsid w:val="007358E9"/>
    <w:rsid w:val="007447B9"/>
    <w:rsid w:val="007500B1"/>
    <w:rsid w:val="00785531"/>
    <w:rsid w:val="00794A56"/>
    <w:rsid w:val="007D199A"/>
    <w:rsid w:val="007F28BB"/>
    <w:rsid w:val="007F41AE"/>
    <w:rsid w:val="0081506B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8F5587"/>
    <w:rsid w:val="00900A25"/>
    <w:rsid w:val="009108BA"/>
    <w:rsid w:val="0091547A"/>
    <w:rsid w:val="0093098D"/>
    <w:rsid w:val="00931F82"/>
    <w:rsid w:val="00972D1D"/>
    <w:rsid w:val="00974E01"/>
    <w:rsid w:val="009A5CA4"/>
    <w:rsid w:val="009D3E81"/>
    <w:rsid w:val="009E3433"/>
    <w:rsid w:val="009E53DD"/>
    <w:rsid w:val="009F2B4D"/>
    <w:rsid w:val="009F7B49"/>
    <w:rsid w:val="00A02BEE"/>
    <w:rsid w:val="00A32958"/>
    <w:rsid w:val="00A34CF4"/>
    <w:rsid w:val="00A40EEA"/>
    <w:rsid w:val="00A5065E"/>
    <w:rsid w:val="00A94908"/>
    <w:rsid w:val="00A95C5A"/>
    <w:rsid w:val="00AB0F5D"/>
    <w:rsid w:val="00AB3FA4"/>
    <w:rsid w:val="00AC1DC8"/>
    <w:rsid w:val="00AC20FB"/>
    <w:rsid w:val="00AE22C4"/>
    <w:rsid w:val="00AE5751"/>
    <w:rsid w:val="00B27E53"/>
    <w:rsid w:val="00B300D4"/>
    <w:rsid w:val="00B3296E"/>
    <w:rsid w:val="00B43338"/>
    <w:rsid w:val="00B63DCF"/>
    <w:rsid w:val="00B825AF"/>
    <w:rsid w:val="00B94843"/>
    <w:rsid w:val="00BB3182"/>
    <w:rsid w:val="00BB4C37"/>
    <w:rsid w:val="00BB4C5C"/>
    <w:rsid w:val="00BB7869"/>
    <w:rsid w:val="00BC3B93"/>
    <w:rsid w:val="00BF7CA6"/>
    <w:rsid w:val="00C0065A"/>
    <w:rsid w:val="00C2007E"/>
    <w:rsid w:val="00C31B24"/>
    <w:rsid w:val="00C51D4E"/>
    <w:rsid w:val="00C772B8"/>
    <w:rsid w:val="00C8309B"/>
    <w:rsid w:val="00CA60D9"/>
    <w:rsid w:val="00CA614B"/>
    <w:rsid w:val="00CB206B"/>
    <w:rsid w:val="00CD3642"/>
    <w:rsid w:val="00D244A0"/>
    <w:rsid w:val="00D264C7"/>
    <w:rsid w:val="00D52B67"/>
    <w:rsid w:val="00D623EE"/>
    <w:rsid w:val="00D6635E"/>
    <w:rsid w:val="00D730C6"/>
    <w:rsid w:val="00D769DB"/>
    <w:rsid w:val="00D76C7A"/>
    <w:rsid w:val="00D77A1D"/>
    <w:rsid w:val="00DA6A65"/>
    <w:rsid w:val="00DB2BB4"/>
    <w:rsid w:val="00DB70C5"/>
    <w:rsid w:val="00DF4302"/>
    <w:rsid w:val="00E0409C"/>
    <w:rsid w:val="00E134DB"/>
    <w:rsid w:val="00E15B3F"/>
    <w:rsid w:val="00E27014"/>
    <w:rsid w:val="00E32164"/>
    <w:rsid w:val="00E46D58"/>
    <w:rsid w:val="00E72A9E"/>
    <w:rsid w:val="00E81E5C"/>
    <w:rsid w:val="00E833E1"/>
    <w:rsid w:val="00E83FD7"/>
    <w:rsid w:val="00E872B7"/>
    <w:rsid w:val="00EC1A33"/>
    <w:rsid w:val="00EC232C"/>
    <w:rsid w:val="00ED5318"/>
    <w:rsid w:val="00EF25DC"/>
    <w:rsid w:val="00F13253"/>
    <w:rsid w:val="00F14E4C"/>
    <w:rsid w:val="00F255A1"/>
    <w:rsid w:val="00F3283E"/>
    <w:rsid w:val="00F5639A"/>
    <w:rsid w:val="00F62930"/>
    <w:rsid w:val="00F6612A"/>
    <w:rsid w:val="00F717A8"/>
    <w:rsid w:val="00F7477F"/>
    <w:rsid w:val="00F80EF0"/>
    <w:rsid w:val="00FB7DAD"/>
    <w:rsid w:val="00FC259B"/>
    <w:rsid w:val="00FE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87"/>
  </w:style>
  <w:style w:type="paragraph" w:styleId="1">
    <w:name w:val="heading 1"/>
    <w:basedOn w:val="10"/>
    <w:next w:val="a0"/>
    <w:link w:val="11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ff3">
    <w:name w:val="Table Grid"/>
    <w:basedOn w:val="a2"/>
    <w:rsid w:val="005E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02BF5F15FE37E134BD04CEB7A43D8D7DE2D0D233A41831A2BEF430ADCF0E3FF83FB9B2EDF9EC0AA5CPDQ" TargetMode="Externa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37AD-D5BF-467B-9636-FBD7D47D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39</Pages>
  <Words>9502</Words>
  <Characters>54163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ValmanIN</cp:lastModifiedBy>
  <cp:revision>8</cp:revision>
  <dcterms:created xsi:type="dcterms:W3CDTF">2018-06-27T14:06:00Z</dcterms:created>
  <dcterms:modified xsi:type="dcterms:W3CDTF">2021-07-27T06:30:00Z</dcterms:modified>
</cp:coreProperties>
</file>