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3737" w:rsidRDefault="00E76B84" w:rsidP="00833737">
      <w:pPr>
        <w:pStyle w:val="ConsNonformat"/>
        <w:widowControl/>
        <w:suppressAutoHyphens/>
        <w:ind w:right="0"/>
        <w:jc w:val="center"/>
        <w:rPr>
          <w:rFonts w:ascii="Times New Roman" w:hAnsi="Times New Roman" w:cs="Times New Roman"/>
          <w:b/>
          <w:sz w:val="28"/>
          <w:szCs w:val="28"/>
        </w:rPr>
      </w:pPr>
      <w:r>
        <w:rPr>
          <w:rFonts w:ascii="Times New Roman" w:hAnsi="Times New Roman" w:cs="Times New Roman"/>
          <w:b/>
          <w:sz w:val="28"/>
          <w:szCs w:val="28"/>
        </w:rPr>
        <w:t>ДУМА</w:t>
      </w:r>
    </w:p>
    <w:p w:rsidR="00833737" w:rsidRDefault="00833737" w:rsidP="00833737">
      <w:pPr>
        <w:pStyle w:val="ConsNonformat"/>
        <w:widowControl/>
        <w:suppressAutoHyphens/>
        <w:ind w:right="0"/>
        <w:jc w:val="center"/>
        <w:rPr>
          <w:rFonts w:ascii="Times New Roman" w:hAnsi="Times New Roman" w:cs="Times New Roman"/>
          <w:b/>
          <w:sz w:val="28"/>
          <w:szCs w:val="28"/>
        </w:rPr>
      </w:pPr>
      <w:r>
        <w:rPr>
          <w:rFonts w:ascii="Times New Roman" w:hAnsi="Times New Roman" w:cs="Times New Roman"/>
          <w:b/>
          <w:sz w:val="28"/>
          <w:szCs w:val="28"/>
        </w:rPr>
        <w:t xml:space="preserve">КОЧУБЕЕВСКОГО МУНИЦИПАЛЬНОГО </w:t>
      </w:r>
      <w:r w:rsidR="00937AA8">
        <w:rPr>
          <w:rFonts w:ascii="Times New Roman" w:hAnsi="Times New Roman" w:cs="Times New Roman"/>
          <w:b/>
          <w:sz w:val="28"/>
          <w:szCs w:val="28"/>
        </w:rPr>
        <w:t>ОКРУГА</w:t>
      </w:r>
    </w:p>
    <w:p w:rsidR="00833737" w:rsidRDefault="00833737" w:rsidP="00833737">
      <w:pPr>
        <w:pStyle w:val="ConsNonformat"/>
        <w:widowControl/>
        <w:suppressAutoHyphens/>
        <w:ind w:right="0"/>
        <w:jc w:val="center"/>
        <w:rPr>
          <w:rFonts w:ascii="Times New Roman" w:hAnsi="Times New Roman" w:cs="Times New Roman"/>
          <w:b/>
          <w:sz w:val="28"/>
          <w:szCs w:val="28"/>
        </w:rPr>
      </w:pPr>
      <w:r>
        <w:rPr>
          <w:rFonts w:ascii="Times New Roman" w:hAnsi="Times New Roman" w:cs="Times New Roman"/>
          <w:b/>
          <w:sz w:val="28"/>
          <w:szCs w:val="28"/>
        </w:rPr>
        <w:t xml:space="preserve">СТАВРОПОЛЬСКОГО КРАЯ </w:t>
      </w:r>
      <w:r w:rsidR="00131631">
        <w:rPr>
          <w:rFonts w:ascii="Times New Roman" w:hAnsi="Times New Roman" w:cs="Times New Roman"/>
          <w:b/>
          <w:sz w:val="28"/>
          <w:szCs w:val="28"/>
        </w:rPr>
        <w:t>ПЕРВОГО СОЗЫВА</w:t>
      </w:r>
    </w:p>
    <w:p w:rsidR="00833737" w:rsidRDefault="00833737" w:rsidP="00833737">
      <w:pPr>
        <w:pStyle w:val="ConsNonformat"/>
        <w:widowControl/>
        <w:ind w:right="0"/>
        <w:jc w:val="center"/>
        <w:rPr>
          <w:rFonts w:ascii="Times New Roman" w:hAnsi="Times New Roman" w:cs="Times New Roman"/>
          <w:b/>
          <w:sz w:val="28"/>
          <w:szCs w:val="28"/>
        </w:rPr>
      </w:pPr>
    </w:p>
    <w:p w:rsidR="00833737" w:rsidRDefault="00833737" w:rsidP="00833737">
      <w:pPr>
        <w:pStyle w:val="ConsNonformat"/>
        <w:widowControl/>
        <w:ind w:right="0"/>
        <w:jc w:val="center"/>
        <w:rPr>
          <w:rFonts w:ascii="Times New Roman" w:hAnsi="Times New Roman" w:cs="Times New Roman"/>
          <w:b/>
          <w:sz w:val="28"/>
          <w:szCs w:val="28"/>
        </w:rPr>
      </w:pPr>
      <w:r>
        <w:rPr>
          <w:rFonts w:ascii="Times New Roman" w:hAnsi="Times New Roman" w:cs="Times New Roman"/>
          <w:b/>
          <w:sz w:val="28"/>
          <w:szCs w:val="28"/>
        </w:rPr>
        <w:t>РЕШЕНИЕ</w:t>
      </w:r>
    </w:p>
    <w:p w:rsidR="00833737" w:rsidRDefault="00833737" w:rsidP="00833737">
      <w:pPr>
        <w:jc w:val="center"/>
        <w:rPr>
          <w:sz w:val="28"/>
          <w:szCs w:val="28"/>
        </w:rPr>
      </w:pPr>
    </w:p>
    <w:p w:rsidR="00833737" w:rsidRPr="006C135C" w:rsidRDefault="00A60DAB" w:rsidP="00833737">
      <w:pPr>
        <w:jc w:val="both"/>
        <w:rPr>
          <w:sz w:val="28"/>
          <w:szCs w:val="28"/>
        </w:rPr>
      </w:pPr>
      <w:r>
        <w:rPr>
          <w:sz w:val="28"/>
          <w:szCs w:val="28"/>
        </w:rPr>
        <w:t xml:space="preserve">28 июля </w:t>
      </w:r>
      <w:r w:rsidR="00E76B84">
        <w:rPr>
          <w:sz w:val="28"/>
          <w:szCs w:val="28"/>
        </w:rPr>
        <w:t>202</w:t>
      </w:r>
      <w:r w:rsidR="006C135C">
        <w:rPr>
          <w:sz w:val="28"/>
          <w:szCs w:val="28"/>
        </w:rPr>
        <w:t>2</w:t>
      </w:r>
      <w:r>
        <w:rPr>
          <w:sz w:val="28"/>
          <w:szCs w:val="28"/>
        </w:rPr>
        <w:t xml:space="preserve"> </w:t>
      </w:r>
      <w:r w:rsidR="00833737">
        <w:rPr>
          <w:sz w:val="28"/>
          <w:szCs w:val="28"/>
        </w:rPr>
        <w:t>г</w:t>
      </w:r>
      <w:r w:rsidR="00683DC6">
        <w:rPr>
          <w:sz w:val="28"/>
          <w:szCs w:val="28"/>
        </w:rPr>
        <w:t>ода</w:t>
      </w:r>
      <w:r w:rsidR="00833737">
        <w:rPr>
          <w:sz w:val="28"/>
          <w:szCs w:val="28"/>
        </w:rPr>
        <w:t xml:space="preserve">                           с. Кочубеевское     </w:t>
      </w:r>
      <w:r w:rsidR="00F90017">
        <w:rPr>
          <w:sz w:val="28"/>
          <w:szCs w:val="28"/>
        </w:rPr>
        <w:t xml:space="preserve">                               № </w:t>
      </w:r>
      <w:r w:rsidR="00683DC6">
        <w:rPr>
          <w:sz w:val="28"/>
          <w:szCs w:val="28"/>
        </w:rPr>
        <w:t>425</w:t>
      </w:r>
    </w:p>
    <w:p w:rsidR="00833737" w:rsidRDefault="00833737" w:rsidP="00833737">
      <w:pPr>
        <w:jc w:val="center"/>
        <w:rPr>
          <w:sz w:val="28"/>
          <w:szCs w:val="28"/>
        </w:rPr>
      </w:pPr>
    </w:p>
    <w:p w:rsidR="00131631" w:rsidRPr="00A463EC" w:rsidRDefault="00BA4C8D" w:rsidP="00131631">
      <w:pPr>
        <w:jc w:val="both"/>
        <w:rPr>
          <w:sz w:val="28"/>
          <w:szCs w:val="28"/>
        </w:rPr>
      </w:pPr>
      <w:r w:rsidRPr="00A463EC">
        <w:rPr>
          <w:sz w:val="28"/>
          <w:szCs w:val="28"/>
          <w:lang w:eastAsia="ar-SA"/>
        </w:rPr>
        <w:t xml:space="preserve">О внесении изменений в решение Думы Кочубеевского муниципального округа Ставропольского края </w:t>
      </w:r>
      <w:r w:rsidR="0017581F" w:rsidRPr="00A463EC">
        <w:rPr>
          <w:sz w:val="28"/>
          <w:szCs w:val="28"/>
          <w:lang w:eastAsia="ar-SA"/>
        </w:rPr>
        <w:t>п</w:t>
      </w:r>
      <w:r w:rsidRPr="00A463EC">
        <w:rPr>
          <w:sz w:val="28"/>
          <w:szCs w:val="28"/>
          <w:lang w:eastAsia="ar-SA"/>
        </w:rPr>
        <w:t xml:space="preserve">ервого созыва от </w:t>
      </w:r>
      <w:r w:rsidR="006C135C">
        <w:rPr>
          <w:sz w:val="28"/>
          <w:szCs w:val="28"/>
          <w:lang w:eastAsia="ar-SA"/>
        </w:rPr>
        <w:t>29 октября</w:t>
      </w:r>
      <w:r w:rsidRPr="00A463EC">
        <w:rPr>
          <w:sz w:val="28"/>
          <w:szCs w:val="28"/>
          <w:lang w:eastAsia="ar-SA"/>
        </w:rPr>
        <w:t xml:space="preserve"> 2021 года № </w:t>
      </w:r>
      <w:r w:rsidR="006C135C">
        <w:rPr>
          <w:sz w:val="28"/>
          <w:szCs w:val="28"/>
          <w:lang w:eastAsia="ar-SA"/>
        </w:rPr>
        <w:t>301</w:t>
      </w:r>
      <w:r w:rsidR="00131631" w:rsidRPr="00A463EC">
        <w:rPr>
          <w:sz w:val="28"/>
          <w:szCs w:val="28"/>
          <w:lang w:eastAsia="ar-SA"/>
        </w:rPr>
        <w:t xml:space="preserve"> «</w:t>
      </w:r>
      <w:r w:rsidR="00131631" w:rsidRPr="00A463EC">
        <w:rPr>
          <w:sz w:val="28"/>
          <w:szCs w:val="28"/>
        </w:rPr>
        <w:t xml:space="preserve">Об утверждении Положения о муниципальном контроле </w:t>
      </w:r>
      <w:r w:rsidR="00A22CC0">
        <w:rPr>
          <w:sz w:val="28"/>
          <w:szCs w:val="28"/>
        </w:rPr>
        <w:t xml:space="preserve">в сфере благоустройства </w:t>
      </w:r>
      <w:r w:rsidR="00131631" w:rsidRPr="00A463EC">
        <w:rPr>
          <w:sz w:val="28"/>
          <w:szCs w:val="28"/>
        </w:rPr>
        <w:t>на территории Кочубеевского муниципального округа Ставропольского края»</w:t>
      </w:r>
    </w:p>
    <w:p w:rsidR="00BC4C89" w:rsidRDefault="00BC4C89" w:rsidP="00833737">
      <w:pPr>
        <w:jc w:val="both"/>
        <w:rPr>
          <w:sz w:val="28"/>
          <w:szCs w:val="28"/>
        </w:rPr>
      </w:pPr>
      <w:r w:rsidRPr="00A463EC">
        <w:rPr>
          <w:sz w:val="28"/>
          <w:szCs w:val="28"/>
        </w:rPr>
        <w:tab/>
      </w:r>
    </w:p>
    <w:p w:rsidR="00D7697B" w:rsidRPr="00A463EC" w:rsidRDefault="00D7697B" w:rsidP="00833737">
      <w:pPr>
        <w:jc w:val="both"/>
        <w:rPr>
          <w:sz w:val="28"/>
          <w:szCs w:val="28"/>
        </w:rPr>
      </w:pPr>
    </w:p>
    <w:p w:rsidR="006807B2" w:rsidRDefault="00BC4C89" w:rsidP="006807B2">
      <w:pPr>
        <w:jc w:val="both"/>
        <w:rPr>
          <w:sz w:val="28"/>
          <w:szCs w:val="28"/>
        </w:rPr>
      </w:pPr>
      <w:r>
        <w:rPr>
          <w:sz w:val="28"/>
          <w:szCs w:val="28"/>
        </w:rPr>
        <w:tab/>
      </w:r>
      <w:proofErr w:type="gramStart"/>
      <w:r w:rsidR="00AB65FB" w:rsidRPr="00AB65FB">
        <w:rPr>
          <w:sz w:val="28"/>
          <w:szCs w:val="28"/>
        </w:rPr>
        <w:t>Руководствуясь Федеральным законом от 6 октября 2003 года № 131-ФЗ «Об общих принципах организации местного самоуправления в Российской Федерации», Федеральным законом от 31 июля 2020 года № 248 - ФЗ «О государственном контроле (надзоре) и муниципальном контроле в Российской Федерации», решением Думы Кочубеевского муниципального округа Ставропольского края первого созыва от 22.01.2021 года № 98 «Об утверждении правил благоустройства на территории Кочубеевского муниципального округа Ставропольского</w:t>
      </w:r>
      <w:proofErr w:type="gramEnd"/>
      <w:r w:rsidR="00AB65FB" w:rsidRPr="00AB65FB">
        <w:rPr>
          <w:sz w:val="28"/>
          <w:szCs w:val="28"/>
        </w:rPr>
        <w:t xml:space="preserve"> края», Уставом Кочубеевского муниципального округа,</w:t>
      </w:r>
      <w:r w:rsidR="00D7697B">
        <w:rPr>
          <w:sz w:val="28"/>
          <w:szCs w:val="28"/>
        </w:rPr>
        <w:t xml:space="preserve"> принимая во внимание протест прокуратуры Кочубеевского района,</w:t>
      </w:r>
      <w:r w:rsidR="00AB65FB" w:rsidRPr="00AB65FB">
        <w:rPr>
          <w:sz w:val="28"/>
          <w:szCs w:val="28"/>
        </w:rPr>
        <w:t xml:space="preserve"> Дума Кочубеевского муниципального округа Ставропольского края</w:t>
      </w:r>
    </w:p>
    <w:p w:rsidR="003A38F3" w:rsidRDefault="003A38F3" w:rsidP="006807B2">
      <w:pPr>
        <w:ind w:firstLine="567"/>
        <w:jc w:val="both"/>
        <w:rPr>
          <w:sz w:val="28"/>
          <w:szCs w:val="28"/>
        </w:rPr>
      </w:pPr>
    </w:p>
    <w:p w:rsidR="00833737" w:rsidRDefault="00833737" w:rsidP="00833737">
      <w:pPr>
        <w:pStyle w:val="ConsNonformat"/>
        <w:widowControl/>
        <w:suppressAutoHyphens/>
        <w:ind w:right="0"/>
        <w:jc w:val="both"/>
        <w:rPr>
          <w:rFonts w:ascii="Times New Roman" w:hAnsi="Times New Roman" w:cs="Times New Roman"/>
          <w:b/>
          <w:sz w:val="28"/>
          <w:szCs w:val="28"/>
        </w:rPr>
      </w:pPr>
      <w:r>
        <w:rPr>
          <w:rFonts w:ascii="Times New Roman" w:hAnsi="Times New Roman" w:cs="Times New Roman"/>
          <w:b/>
          <w:sz w:val="28"/>
          <w:szCs w:val="28"/>
        </w:rPr>
        <w:t>РЕШИЛ</w:t>
      </w:r>
      <w:r w:rsidR="00937AA8">
        <w:rPr>
          <w:rFonts w:ascii="Times New Roman" w:hAnsi="Times New Roman" w:cs="Times New Roman"/>
          <w:b/>
          <w:sz w:val="28"/>
          <w:szCs w:val="28"/>
        </w:rPr>
        <w:t>А</w:t>
      </w:r>
      <w:r>
        <w:rPr>
          <w:rFonts w:ascii="Times New Roman" w:hAnsi="Times New Roman" w:cs="Times New Roman"/>
          <w:b/>
          <w:sz w:val="28"/>
          <w:szCs w:val="28"/>
        </w:rPr>
        <w:t>:</w:t>
      </w:r>
    </w:p>
    <w:p w:rsidR="00C6419A" w:rsidRDefault="00C6419A" w:rsidP="00833737">
      <w:pPr>
        <w:pStyle w:val="ConsNonformat"/>
        <w:widowControl/>
        <w:suppressAutoHyphens/>
        <w:ind w:right="0"/>
        <w:jc w:val="both"/>
        <w:rPr>
          <w:rFonts w:ascii="Times New Roman" w:hAnsi="Times New Roman" w:cs="Times New Roman"/>
          <w:b/>
          <w:sz w:val="28"/>
          <w:szCs w:val="28"/>
        </w:rPr>
      </w:pPr>
    </w:p>
    <w:p w:rsidR="00BA4C8D" w:rsidRPr="00123A03" w:rsidRDefault="00BA4C8D" w:rsidP="00E64D12">
      <w:pPr>
        <w:suppressAutoHyphens/>
        <w:ind w:firstLine="567"/>
        <w:jc w:val="both"/>
        <w:rPr>
          <w:sz w:val="28"/>
          <w:szCs w:val="28"/>
          <w:lang w:eastAsia="ar-SA"/>
        </w:rPr>
      </w:pPr>
      <w:r w:rsidRPr="00123A03">
        <w:rPr>
          <w:sz w:val="28"/>
          <w:szCs w:val="28"/>
          <w:lang w:eastAsia="ar-SA"/>
        </w:rPr>
        <w:t xml:space="preserve">1. Внести в решение Думы Кочубеевского муниципального округа Ставропольского края </w:t>
      </w:r>
      <w:r w:rsidR="0017581F" w:rsidRPr="00123A03">
        <w:rPr>
          <w:sz w:val="28"/>
          <w:szCs w:val="28"/>
          <w:lang w:eastAsia="ar-SA"/>
        </w:rPr>
        <w:t>п</w:t>
      </w:r>
      <w:r w:rsidRPr="00123A03">
        <w:rPr>
          <w:sz w:val="28"/>
          <w:szCs w:val="28"/>
          <w:lang w:eastAsia="ar-SA"/>
        </w:rPr>
        <w:t xml:space="preserve">ервого созыва от </w:t>
      </w:r>
      <w:r w:rsidR="00AB65FB">
        <w:rPr>
          <w:sz w:val="28"/>
          <w:szCs w:val="28"/>
          <w:lang w:eastAsia="ar-SA"/>
        </w:rPr>
        <w:t>2</w:t>
      </w:r>
      <w:r w:rsidRPr="00123A03">
        <w:rPr>
          <w:sz w:val="28"/>
          <w:szCs w:val="28"/>
          <w:lang w:eastAsia="ar-SA"/>
        </w:rPr>
        <w:t xml:space="preserve">9 </w:t>
      </w:r>
      <w:r w:rsidR="00AB65FB">
        <w:rPr>
          <w:sz w:val="28"/>
          <w:szCs w:val="28"/>
          <w:lang w:eastAsia="ar-SA"/>
        </w:rPr>
        <w:t>октября</w:t>
      </w:r>
      <w:r w:rsidRPr="00123A03">
        <w:rPr>
          <w:sz w:val="28"/>
          <w:szCs w:val="28"/>
          <w:lang w:eastAsia="ar-SA"/>
        </w:rPr>
        <w:t xml:space="preserve"> 2021 года № </w:t>
      </w:r>
      <w:r w:rsidR="00AB65FB">
        <w:rPr>
          <w:sz w:val="28"/>
          <w:szCs w:val="28"/>
          <w:lang w:eastAsia="ar-SA"/>
        </w:rPr>
        <w:t>301</w:t>
      </w:r>
      <w:r w:rsidRPr="00123A03">
        <w:rPr>
          <w:sz w:val="28"/>
          <w:szCs w:val="28"/>
          <w:lang w:eastAsia="ar-SA"/>
        </w:rPr>
        <w:t xml:space="preserve"> «</w:t>
      </w:r>
      <w:r w:rsidRPr="00123A03">
        <w:rPr>
          <w:sz w:val="28"/>
          <w:szCs w:val="28"/>
        </w:rPr>
        <w:t>Об утверждении Положения о муниципальном земельном контроле на территории Кочубеевского муниципального округа Ставропольского края</w:t>
      </w:r>
      <w:r w:rsidRPr="00123A03">
        <w:rPr>
          <w:sz w:val="28"/>
          <w:szCs w:val="28"/>
          <w:lang w:eastAsia="ar-SA"/>
        </w:rPr>
        <w:t>» следующие изменения:</w:t>
      </w:r>
    </w:p>
    <w:p w:rsidR="00683DC6" w:rsidRDefault="00683DC6" w:rsidP="003D2D09">
      <w:pPr>
        <w:widowControl w:val="0"/>
        <w:tabs>
          <w:tab w:val="left" w:pos="851"/>
        </w:tabs>
        <w:suppressAutoHyphens/>
        <w:autoSpaceDE w:val="0"/>
        <w:autoSpaceDN w:val="0"/>
        <w:adjustRightInd w:val="0"/>
        <w:ind w:firstLine="567"/>
        <w:jc w:val="both"/>
        <w:rPr>
          <w:sz w:val="28"/>
          <w:szCs w:val="28"/>
          <w:lang w:eastAsia="ar-SA"/>
        </w:rPr>
      </w:pPr>
    </w:p>
    <w:p w:rsidR="003D2D09" w:rsidRPr="00BA4C8D" w:rsidRDefault="00BA4C8D" w:rsidP="003D2D09">
      <w:pPr>
        <w:widowControl w:val="0"/>
        <w:tabs>
          <w:tab w:val="left" w:pos="851"/>
        </w:tabs>
        <w:suppressAutoHyphens/>
        <w:autoSpaceDE w:val="0"/>
        <w:autoSpaceDN w:val="0"/>
        <w:adjustRightInd w:val="0"/>
        <w:ind w:firstLine="567"/>
        <w:jc w:val="both"/>
        <w:rPr>
          <w:sz w:val="28"/>
          <w:szCs w:val="28"/>
          <w:lang w:eastAsia="ar-SA"/>
        </w:rPr>
      </w:pPr>
      <w:r w:rsidRPr="00BA4C8D">
        <w:rPr>
          <w:sz w:val="28"/>
          <w:szCs w:val="28"/>
          <w:lang w:eastAsia="ar-SA"/>
        </w:rPr>
        <w:t xml:space="preserve">1.1. </w:t>
      </w:r>
      <w:r w:rsidR="008555E2" w:rsidRPr="008555E2">
        <w:rPr>
          <w:color w:val="000000"/>
          <w:sz w:val="28"/>
          <w:szCs w:val="28"/>
        </w:rPr>
        <w:t>РАЗДЕЛ IV. Профилактика рисков причинения вреда (ущерба) охраняемым законом ценностям</w:t>
      </w:r>
      <w:r w:rsidR="003D2D09" w:rsidRPr="00BA4C8D">
        <w:rPr>
          <w:color w:val="000000"/>
          <w:sz w:val="28"/>
          <w:szCs w:val="28"/>
          <w:lang w:eastAsia="ar-SA"/>
        </w:rPr>
        <w:t xml:space="preserve">, изложить в </w:t>
      </w:r>
      <w:r w:rsidR="008555E2">
        <w:rPr>
          <w:color w:val="000000"/>
          <w:sz w:val="28"/>
          <w:szCs w:val="28"/>
          <w:lang w:eastAsia="ar-SA"/>
        </w:rPr>
        <w:t>новой</w:t>
      </w:r>
      <w:r w:rsidR="003D2D09" w:rsidRPr="00BA4C8D">
        <w:rPr>
          <w:color w:val="000000"/>
          <w:sz w:val="28"/>
          <w:szCs w:val="28"/>
          <w:lang w:eastAsia="ar-SA"/>
        </w:rPr>
        <w:t xml:space="preserve"> редакции</w:t>
      </w:r>
      <w:r w:rsidR="003D2D09" w:rsidRPr="00BA4C8D">
        <w:rPr>
          <w:sz w:val="28"/>
          <w:szCs w:val="28"/>
          <w:lang w:eastAsia="ar-SA"/>
        </w:rPr>
        <w:t>:</w:t>
      </w:r>
    </w:p>
    <w:p w:rsidR="00A22CC0" w:rsidRPr="00A22CC0" w:rsidRDefault="00A22CC0" w:rsidP="00A22CC0">
      <w:pPr>
        <w:autoSpaceDE w:val="0"/>
        <w:autoSpaceDN w:val="0"/>
        <w:adjustRightInd w:val="0"/>
        <w:ind w:firstLine="709"/>
        <w:jc w:val="both"/>
        <w:rPr>
          <w:sz w:val="28"/>
          <w:szCs w:val="28"/>
          <w:lang w:eastAsia="ar-SA"/>
        </w:rPr>
      </w:pPr>
      <w:r>
        <w:rPr>
          <w:sz w:val="28"/>
          <w:szCs w:val="28"/>
          <w:lang w:eastAsia="ar-SA"/>
        </w:rPr>
        <w:t>«</w:t>
      </w:r>
      <w:r w:rsidRPr="00A22CC0">
        <w:rPr>
          <w:sz w:val="28"/>
          <w:szCs w:val="28"/>
          <w:lang w:eastAsia="ar-SA"/>
        </w:rPr>
        <w:t>1.</w:t>
      </w:r>
      <w:r>
        <w:rPr>
          <w:sz w:val="28"/>
          <w:szCs w:val="28"/>
          <w:lang w:eastAsia="ar-SA"/>
        </w:rPr>
        <w:t xml:space="preserve"> </w:t>
      </w:r>
      <w:r w:rsidRPr="00A22CC0">
        <w:rPr>
          <w:sz w:val="28"/>
          <w:szCs w:val="28"/>
          <w:lang w:eastAsia="ar-SA"/>
        </w:rPr>
        <w:t>При осуществлении муниципального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A22CC0" w:rsidRPr="00A22CC0" w:rsidRDefault="00A22CC0" w:rsidP="00A22CC0">
      <w:pPr>
        <w:ind w:firstLine="709"/>
        <w:jc w:val="both"/>
        <w:rPr>
          <w:sz w:val="28"/>
          <w:szCs w:val="28"/>
          <w:lang w:eastAsia="ar-SA"/>
        </w:rPr>
      </w:pPr>
      <w:r w:rsidRPr="00A22CC0">
        <w:rPr>
          <w:sz w:val="28"/>
          <w:szCs w:val="28"/>
          <w:lang w:eastAsia="ar-SA"/>
        </w:rPr>
        <w:t xml:space="preserve">2. Профилактические мероприятия осуществляются на основании Программы профилактики рисков причинения вреда (ущерба) охраняемым законом ценностям (далее – программа профилактики рисков причинения вреда), утвержденной постановлением администрации Кочубеевского </w:t>
      </w:r>
      <w:r w:rsidRPr="00A22CC0">
        <w:rPr>
          <w:sz w:val="28"/>
          <w:szCs w:val="28"/>
          <w:lang w:eastAsia="ar-SA"/>
        </w:rPr>
        <w:lastRenderedPageBreak/>
        <w:t>муниципального округа Ставропольского края, прошедшей общественное обсуждение, и размещенной на официальном сайте администрации Кочубеевского муниципального округа Ставропольского края в сети «Интернет».</w:t>
      </w:r>
    </w:p>
    <w:p w:rsidR="00A22CC0" w:rsidRPr="00A22CC0" w:rsidRDefault="00A22CC0" w:rsidP="00A22CC0">
      <w:pPr>
        <w:autoSpaceDE w:val="0"/>
        <w:autoSpaceDN w:val="0"/>
        <w:adjustRightInd w:val="0"/>
        <w:ind w:firstLine="709"/>
        <w:jc w:val="both"/>
        <w:rPr>
          <w:sz w:val="28"/>
          <w:szCs w:val="28"/>
          <w:lang w:eastAsia="ar-SA"/>
        </w:rPr>
      </w:pPr>
      <w:r w:rsidRPr="00A22CC0">
        <w:rPr>
          <w:sz w:val="28"/>
          <w:szCs w:val="28"/>
          <w:lang w:eastAsia="ar-SA"/>
        </w:rPr>
        <w:t>3. Программа профилактики рисков причинения вреда утверждается ежегодно в соответствии с постановлением Правительства РФ от 25 июня 2021 года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w:t>
      </w:r>
    </w:p>
    <w:p w:rsidR="00A22CC0" w:rsidRPr="00A22CC0" w:rsidRDefault="00A22CC0" w:rsidP="00A22CC0">
      <w:pPr>
        <w:ind w:firstLine="709"/>
        <w:jc w:val="both"/>
        <w:rPr>
          <w:sz w:val="28"/>
          <w:szCs w:val="28"/>
          <w:lang w:eastAsia="ar-SA"/>
        </w:rPr>
      </w:pPr>
      <w:r w:rsidRPr="00A22CC0">
        <w:rPr>
          <w:sz w:val="28"/>
          <w:szCs w:val="28"/>
          <w:lang w:eastAsia="ar-SA"/>
        </w:rPr>
        <w:t>4. Уполномоченный орган при проведении профилактических мероприятий осуществляет взаимодействие с гражданами, организациями только в случаях, установленных Федеральным законом № 248-ФЗ. При этом 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rsidR="00A22CC0" w:rsidRPr="00A22CC0" w:rsidRDefault="00A22CC0" w:rsidP="00A22CC0">
      <w:pPr>
        <w:widowControl w:val="0"/>
        <w:ind w:firstLine="709"/>
        <w:jc w:val="both"/>
        <w:rPr>
          <w:sz w:val="28"/>
          <w:szCs w:val="28"/>
          <w:lang w:eastAsia="ar-SA"/>
        </w:rPr>
      </w:pPr>
      <w:r w:rsidRPr="00A22CC0">
        <w:rPr>
          <w:sz w:val="28"/>
          <w:szCs w:val="28"/>
          <w:lang w:eastAsia="ar-SA"/>
        </w:rPr>
        <w:t>5. В случае</w:t>
      </w:r>
      <w:proofErr w:type="gramStart"/>
      <w:r w:rsidRPr="00A22CC0">
        <w:rPr>
          <w:sz w:val="28"/>
          <w:szCs w:val="28"/>
          <w:lang w:eastAsia="ar-SA"/>
        </w:rPr>
        <w:t>,</w:t>
      </w:r>
      <w:proofErr w:type="gramEnd"/>
      <w:r w:rsidRPr="00A22CC0">
        <w:rPr>
          <w:sz w:val="28"/>
          <w:szCs w:val="28"/>
          <w:lang w:eastAsia="ar-SA"/>
        </w:rPr>
        <w:t xml:space="preserve">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незамедлительно направляет информацию об этом руководителю (заместителю руководителя) уполномоченного органа для принятия решения о проведении контрольных мероприятий.</w:t>
      </w:r>
    </w:p>
    <w:p w:rsidR="00A22CC0" w:rsidRPr="00A22CC0" w:rsidRDefault="00A22CC0" w:rsidP="00A22CC0">
      <w:pPr>
        <w:widowControl w:val="0"/>
        <w:ind w:firstLine="709"/>
        <w:jc w:val="both"/>
        <w:rPr>
          <w:sz w:val="28"/>
          <w:szCs w:val="28"/>
          <w:lang w:eastAsia="ar-SA"/>
        </w:rPr>
      </w:pPr>
      <w:r w:rsidRPr="00A22CC0">
        <w:rPr>
          <w:sz w:val="28"/>
          <w:szCs w:val="28"/>
          <w:lang w:eastAsia="ar-SA"/>
        </w:rPr>
        <w:t>6. Профилактические мероприятия, предусмотренные программой профилактики рисков причинения вреда, обязательны для проведения уполномоченным органом.</w:t>
      </w:r>
    </w:p>
    <w:p w:rsidR="00A22CC0" w:rsidRPr="00A22CC0" w:rsidRDefault="00A22CC0" w:rsidP="00A22CC0">
      <w:pPr>
        <w:widowControl w:val="0"/>
        <w:ind w:firstLine="709"/>
        <w:jc w:val="both"/>
        <w:rPr>
          <w:sz w:val="28"/>
          <w:szCs w:val="28"/>
          <w:lang w:eastAsia="ar-SA"/>
        </w:rPr>
      </w:pPr>
      <w:r w:rsidRPr="00A22CC0">
        <w:rPr>
          <w:sz w:val="28"/>
          <w:szCs w:val="28"/>
          <w:lang w:eastAsia="ar-SA"/>
        </w:rPr>
        <w:t>7. Уполномоченный орган может проводить профилактические мероприятия, не предусмотренные программой профилактики рисков причинения вреда.</w:t>
      </w:r>
    </w:p>
    <w:p w:rsidR="00A22CC0" w:rsidRPr="00A22CC0" w:rsidRDefault="00A22CC0" w:rsidP="00A22CC0">
      <w:pPr>
        <w:ind w:firstLine="709"/>
        <w:jc w:val="both"/>
        <w:rPr>
          <w:sz w:val="28"/>
          <w:szCs w:val="28"/>
          <w:lang w:eastAsia="ar-SA"/>
        </w:rPr>
      </w:pPr>
      <w:r w:rsidRPr="00A22CC0">
        <w:rPr>
          <w:sz w:val="28"/>
          <w:szCs w:val="28"/>
          <w:lang w:eastAsia="ar-SA"/>
        </w:rPr>
        <w:t>8. Уполномоченный орган в рамках осуществления муниципального контроля проводит следующие профилактические мероприятия:</w:t>
      </w:r>
    </w:p>
    <w:p w:rsidR="00A22CC0" w:rsidRPr="00A22CC0" w:rsidRDefault="00A22CC0" w:rsidP="00A22CC0">
      <w:pPr>
        <w:ind w:left="709"/>
        <w:jc w:val="both"/>
        <w:rPr>
          <w:sz w:val="28"/>
          <w:szCs w:val="28"/>
          <w:lang w:eastAsia="ar-SA"/>
        </w:rPr>
      </w:pPr>
      <w:r w:rsidRPr="00A22CC0">
        <w:rPr>
          <w:sz w:val="28"/>
          <w:szCs w:val="28"/>
          <w:lang w:eastAsia="ar-SA"/>
        </w:rPr>
        <w:t>1) информирование;</w:t>
      </w:r>
    </w:p>
    <w:p w:rsidR="00A22CC0" w:rsidRPr="00A22CC0" w:rsidRDefault="00A22CC0" w:rsidP="00A22CC0">
      <w:pPr>
        <w:ind w:left="709"/>
        <w:jc w:val="both"/>
        <w:rPr>
          <w:sz w:val="28"/>
          <w:szCs w:val="28"/>
          <w:lang w:eastAsia="ar-SA"/>
        </w:rPr>
      </w:pPr>
      <w:r w:rsidRPr="00A22CC0">
        <w:rPr>
          <w:sz w:val="28"/>
          <w:szCs w:val="28"/>
          <w:lang w:eastAsia="ar-SA"/>
        </w:rPr>
        <w:t>2) объявление предостережения;</w:t>
      </w:r>
    </w:p>
    <w:p w:rsidR="00A22CC0" w:rsidRPr="00A22CC0" w:rsidRDefault="00A22CC0" w:rsidP="00A22CC0">
      <w:pPr>
        <w:ind w:left="709"/>
        <w:jc w:val="both"/>
        <w:rPr>
          <w:sz w:val="28"/>
          <w:szCs w:val="28"/>
          <w:lang w:eastAsia="ar-SA"/>
        </w:rPr>
      </w:pPr>
      <w:r w:rsidRPr="00A22CC0">
        <w:rPr>
          <w:sz w:val="28"/>
          <w:szCs w:val="28"/>
          <w:lang w:eastAsia="ar-SA"/>
        </w:rPr>
        <w:t>3) консультирование.</w:t>
      </w:r>
    </w:p>
    <w:p w:rsidR="00A22CC0" w:rsidRPr="00A22CC0" w:rsidRDefault="00A22CC0" w:rsidP="00A22CC0">
      <w:pPr>
        <w:ind w:firstLine="709"/>
        <w:jc w:val="both"/>
        <w:rPr>
          <w:sz w:val="28"/>
          <w:szCs w:val="28"/>
          <w:lang w:eastAsia="ar-SA"/>
        </w:rPr>
      </w:pPr>
      <w:r w:rsidRPr="00A22CC0">
        <w:rPr>
          <w:sz w:val="28"/>
          <w:szCs w:val="28"/>
          <w:lang w:eastAsia="ar-SA"/>
        </w:rPr>
        <w:t>9. Информирование осуществляется должностными лицами уполномоченного органа посредством размещения сведений, предусмотренных частью 3 статьи 46 Федерального закона № 248-ФЗ на официальном сайте администрации Кочубеевского муниципального округа  в сети «Интернет», в средствах массовой информации и в иных формах.</w:t>
      </w:r>
    </w:p>
    <w:p w:rsidR="00A22CC0" w:rsidRPr="00A22CC0" w:rsidRDefault="00A22CC0" w:rsidP="00A22CC0">
      <w:pPr>
        <w:widowControl w:val="0"/>
        <w:ind w:firstLine="709"/>
        <w:jc w:val="both"/>
        <w:rPr>
          <w:sz w:val="28"/>
          <w:szCs w:val="28"/>
          <w:lang w:eastAsia="ar-SA"/>
        </w:rPr>
      </w:pPr>
      <w:r w:rsidRPr="00A22CC0">
        <w:rPr>
          <w:sz w:val="28"/>
          <w:szCs w:val="28"/>
          <w:lang w:eastAsia="ar-SA"/>
        </w:rPr>
        <w:t>Размещенные сведения поддерживаются в актуальном состоянии и обновляются в срок не позднее 5 рабочих дней с момента их изменения.</w:t>
      </w:r>
    </w:p>
    <w:p w:rsidR="00A22CC0" w:rsidRPr="00A22CC0" w:rsidRDefault="00A22CC0" w:rsidP="00A22CC0">
      <w:pPr>
        <w:widowControl w:val="0"/>
        <w:ind w:firstLine="709"/>
        <w:jc w:val="both"/>
        <w:rPr>
          <w:sz w:val="28"/>
          <w:szCs w:val="28"/>
          <w:lang w:eastAsia="ar-SA"/>
        </w:rPr>
      </w:pPr>
      <w:r w:rsidRPr="00A22CC0">
        <w:rPr>
          <w:sz w:val="28"/>
          <w:szCs w:val="28"/>
          <w:lang w:eastAsia="ar-SA"/>
        </w:rPr>
        <w:t>Должностные лица, ответственные за размещение информации, предусмотренной настоящим положением, определяются распоряжением администрации Кочубеевского муниципального округа.</w:t>
      </w:r>
    </w:p>
    <w:p w:rsidR="00A22CC0" w:rsidRPr="00A22CC0" w:rsidRDefault="00AB65FB" w:rsidP="00A22CC0">
      <w:pPr>
        <w:autoSpaceDE w:val="0"/>
        <w:autoSpaceDN w:val="0"/>
        <w:adjustRightInd w:val="0"/>
        <w:ind w:firstLine="709"/>
        <w:jc w:val="both"/>
        <w:rPr>
          <w:sz w:val="28"/>
          <w:szCs w:val="28"/>
          <w:lang w:eastAsia="ar-SA"/>
        </w:rPr>
      </w:pPr>
      <w:r>
        <w:rPr>
          <w:sz w:val="28"/>
          <w:szCs w:val="28"/>
          <w:lang w:eastAsia="ar-SA"/>
        </w:rPr>
        <w:t>1</w:t>
      </w:r>
      <w:r w:rsidR="00A22CC0" w:rsidRPr="00A22CC0">
        <w:rPr>
          <w:sz w:val="28"/>
          <w:szCs w:val="28"/>
          <w:lang w:eastAsia="ar-SA"/>
        </w:rPr>
        <w:t xml:space="preserve">0. </w:t>
      </w:r>
      <w:proofErr w:type="gramStart"/>
      <w:r w:rsidR="00A22CC0" w:rsidRPr="00A22CC0">
        <w:rPr>
          <w:sz w:val="28"/>
          <w:szCs w:val="28"/>
          <w:lang w:eastAsia="ar-SA"/>
        </w:rPr>
        <w:t xml:space="preserve">Предостережение о недопустимости нарушения обязательных требований объявляется и направляется контролируемому лицу в порядке, </w:t>
      </w:r>
      <w:r w:rsidR="00A22CC0" w:rsidRPr="00A22CC0">
        <w:rPr>
          <w:sz w:val="28"/>
          <w:szCs w:val="28"/>
          <w:lang w:eastAsia="ar-SA"/>
        </w:rPr>
        <w:lastRenderedPageBreak/>
        <w:t>предусмотренном Федеральным законом № 248-ФЗ,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w:t>
      </w:r>
      <w:proofErr w:type="gramEnd"/>
      <w:r w:rsidR="00A22CC0" w:rsidRPr="00A22CC0">
        <w:rPr>
          <w:sz w:val="28"/>
          <w:szCs w:val="28"/>
          <w:lang w:eastAsia="ar-SA"/>
        </w:rPr>
        <w:t xml:space="preserve"> может содержать требование представления контролируемым лицом сведений и документов.</w:t>
      </w:r>
    </w:p>
    <w:p w:rsidR="00A22CC0" w:rsidRPr="00A22CC0" w:rsidRDefault="00A22CC0" w:rsidP="00A22CC0">
      <w:pPr>
        <w:widowControl w:val="0"/>
        <w:ind w:firstLine="709"/>
        <w:jc w:val="both"/>
        <w:rPr>
          <w:sz w:val="28"/>
          <w:szCs w:val="28"/>
          <w:lang w:eastAsia="ar-SA"/>
        </w:rPr>
      </w:pPr>
      <w:r w:rsidRPr="00A22CC0">
        <w:rPr>
          <w:sz w:val="28"/>
          <w:szCs w:val="28"/>
          <w:lang w:eastAsia="ar-SA"/>
        </w:rPr>
        <w:t>Предостережение оформляется в форме электронного документа или в письменной форме с учетом особенностей, предусмотренных пунктом 56 настоящего Положения.</w:t>
      </w:r>
    </w:p>
    <w:p w:rsidR="00A22CC0" w:rsidRPr="00A22CC0" w:rsidRDefault="00A22CC0" w:rsidP="00A22CC0">
      <w:pPr>
        <w:widowControl w:val="0"/>
        <w:ind w:firstLine="709"/>
        <w:jc w:val="both"/>
        <w:rPr>
          <w:sz w:val="28"/>
          <w:szCs w:val="28"/>
          <w:lang w:eastAsia="ar-SA"/>
        </w:rPr>
      </w:pPr>
      <w:r w:rsidRPr="00A22CC0">
        <w:rPr>
          <w:sz w:val="28"/>
          <w:szCs w:val="28"/>
          <w:lang w:eastAsia="ar-SA"/>
        </w:rPr>
        <w:t>Объявленное предостережение направляется в течение 3 рабочих дней с момента объявления.</w:t>
      </w:r>
    </w:p>
    <w:p w:rsidR="00A22CC0" w:rsidRPr="00A22CC0" w:rsidRDefault="00A22CC0" w:rsidP="00A22CC0">
      <w:pPr>
        <w:widowControl w:val="0"/>
        <w:ind w:firstLine="709"/>
        <w:jc w:val="both"/>
        <w:rPr>
          <w:sz w:val="28"/>
          <w:szCs w:val="28"/>
          <w:lang w:eastAsia="ar-SA"/>
        </w:rPr>
      </w:pPr>
      <w:r w:rsidRPr="00A22CC0">
        <w:rPr>
          <w:sz w:val="28"/>
          <w:szCs w:val="28"/>
          <w:lang w:eastAsia="ar-SA"/>
        </w:rPr>
        <w:t>Уполномоченный орган регистрирует предостережение в журнале учета объявленных им предостережений с присвоением регистрационного номера.</w:t>
      </w:r>
    </w:p>
    <w:p w:rsidR="00A22CC0" w:rsidRPr="00A22CC0" w:rsidRDefault="00A22CC0" w:rsidP="00A22CC0">
      <w:pPr>
        <w:widowControl w:val="0"/>
        <w:ind w:firstLine="720"/>
        <w:jc w:val="both"/>
        <w:rPr>
          <w:sz w:val="28"/>
          <w:szCs w:val="28"/>
          <w:lang w:eastAsia="ar-SA"/>
        </w:rPr>
      </w:pPr>
      <w:r w:rsidRPr="00A22CC0">
        <w:rPr>
          <w:sz w:val="28"/>
          <w:szCs w:val="28"/>
          <w:lang w:eastAsia="ar-SA"/>
        </w:rPr>
        <w:t>В случае объявления уполномоченным органом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w:t>
      </w:r>
    </w:p>
    <w:p w:rsidR="00A22CC0" w:rsidRPr="00A22CC0" w:rsidRDefault="00A22CC0" w:rsidP="00A22CC0">
      <w:pPr>
        <w:widowControl w:val="0"/>
        <w:ind w:firstLine="709"/>
        <w:jc w:val="both"/>
        <w:rPr>
          <w:sz w:val="28"/>
          <w:szCs w:val="28"/>
          <w:lang w:eastAsia="ar-SA"/>
        </w:rPr>
      </w:pPr>
      <w:r w:rsidRPr="00A22CC0">
        <w:rPr>
          <w:sz w:val="28"/>
          <w:szCs w:val="28"/>
          <w:lang w:eastAsia="ar-SA"/>
        </w:rPr>
        <w:t>Возражение направляется должностному лицу, объявившему предостережение, не позднее 15 календарных дней с момента получения предостережения.</w:t>
      </w:r>
    </w:p>
    <w:p w:rsidR="00A22CC0" w:rsidRPr="00A22CC0" w:rsidRDefault="00A22CC0" w:rsidP="00A22CC0">
      <w:pPr>
        <w:widowControl w:val="0"/>
        <w:ind w:firstLine="709"/>
        <w:jc w:val="both"/>
        <w:rPr>
          <w:sz w:val="28"/>
          <w:szCs w:val="28"/>
          <w:lang w:eastAsia="ar-SA"/>
        </w:rPr>
      </w:pPr>
      <w:r w:rsidRPr="00A22CC0">
        <w:rPr>
          <w:sz w:val="28"/>
          <w:szCs w:val="28"/>
          <w:lang w:eastAsia="ar-SA"/>
        </w:rPr>
        <w:t>Возражения составляются контролируемым лицом в произвольной форме, при этом должны содержать следующую информацию:</w:t>
      </w:r>
    </w:p>
    <w:p w:rsidR="00A22CC0" w:rsidRPr="00A22CC0" w:rsidRDefault="00A22CC0" w:rsidP="00A22CC0">
      <w:pPr>
        <w:widowControl w:val="0"/>
        <w:ind w:firstLine="709"/>
        <w:jc w:val="both"/>
        <w:rPr>
          <w:sz w:val="28"/>
          <w:szCs w:val="28"/>
          <w:lang w:eastAsia="ar-SA"/>
        </w:rPr>
      </w:pPr>
      <w:proofErr w:type="gramStart"/>
      <w:r w:rsidRPr="00A22CC0">
        <w:rPr>
          <w:sz w:val="28"/>
          <w:szCs w:val="28"/>
          <w:lang w:eastAsia="ar-SA"/>
        </w:rPr>
        <w:t>а) наименование юридического лица, фамилия, имя и отчество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roofErr w:type="gramEnd"/>
    </w:p>
    <w:p w:rsidR="00A22CC0" w:rsidRPr="00A22CC0" w:rsidRDefault="00A22CC0" w:rsidP="00A22CC0">
      <w:pPr>
        <w:widowControl w:val="0"/>
        <w:ind w:firstLine="709"/>
        <w:jc w:val="both"/>
        <w:rPr>
          <w:sz w:val="28"/>
          <w:szCs w:val="28"/>
          <w:lang w:eastAsia="ar-SA"/>
        </w:rPr>
      </w:pPr>
      <w:r w:rsidRPr="00A22CC0">
        <w:rPr>
          <w:sz w:val="28"/>
          <w:szCs w:val="28"/>
          <w:lang w:eastAsia="ar-SA"/>
        </w:rPr>
        <w:t>б) сведения об объекте контроля;</w:t>
      </w:r>
    </w:p>
    <w:p w:rsidR="00A22CC0" w:rsidRPr="00A22CC0" w:rsidRDefault="00A22CC0" w:rsidP="00A22CC0">
      <w:pPr>
        <w:widowControl w:val="0"/>
        <w:ind w:firstLine="709"/>
        <w:jc w:val="both"/>
        <w:rPr>
          <w:sz w:val="28"/>
          <w:szCs w:val="28"/>
          <w:lang w:eastAsia="ar-SA"/>
        </w:rPr>
      </w:pPr>
      <w:r w:rsidRPr="00A22CC0">
        <w:rPr>
          <w:sz w:val="28"/>
          <w:szCs w:val="28"/>
          <w:lang w:eastAsia="ar-SA"/>
        </w:rPr>
        <w:t>в) дату и номер предостережения, направленного в адрес контролируемого лица;</w:t>
      </w:r>
    </w:p>
    <w:p w:rsidR="00A22CC0" w:rsidRPr="00A22CC0" w:rsidRDefault="00A22CC0" w:rsidP="00A22CC0">
      <w:pPr>
        <w:widowControl w:val="0"/>
        <w:ind w:firstLine="709"/>
        <w:jc w:val="both"/>
        <w:rPr>
          <w:sz w:val="28"/>
          <w:szCs w:val="28"/>
          <w:lang w:eastAsia="ar-SA"/>
        </w:rPr>
      </w:pPr>
      <w:r w:rsidRPr="00A22CC0">
        <w:rPr>
          <w:sz w:val="28"/>
          <w:szCs w:val="28"/>
          <w:lang w:eastAsia="ar-SA"/>
        </w:rPr>
        <w:t>г) обоснование позиции, доводы в отношении указанных в предостережении действий (бездействий) контролируемого лица, которые приводят или могут привести к нарушению обязательных требований;</w:t>
      </w:r>
    </w:p>
    <w:p w:rsidR="00A22CC0" w:rsidRPr="00A22CC0" w:rsidRDefault="00A22CC0" w:rsidP="00A22CC0">
      <w:pPr>
        <w:widowControl w:val="0"/>
        <w:ind w:firstLine="709"/>
        <w:jc w:val="both"/>
        <w:rPr>
          <w:sz w:val="28"/>
          <w:szCs w:val="28"/>
          <w:lang w:eastAsia="ar-SA"/>
        </w:rPr>
      </w:pPr>
      <w:r w:rsidRPr="00A22CC0">
        <w:rPr>
          <w:sz w:val="28"/>
          <w:szCs w:val="28"/>
          <w:lang w:eastAsia="ar-SA"/>
        </w:rPr>
        <w:t>д) дату направления возражения и личную подпись.</w:t>
      </w:r>
    </w:p>
    <w:p w:rsidR="00A22CC0" w:rsidRPr="00A22CC0" w:rsidRDefault="00A22CC0" w:rsidP="00A22CC0">
      <w:pPr>
        <w:autoSpaceDE w:val="0"/>
        <w:autoSpaceDN w:val="0"/>
        <w:adjustRightInd w:val="0"/>
        <w:ind w:firstLine="709"/>
        <w:jc w:val="both"/>
        <w:rPr>
          <w:sz w:val="28"/>
          <w:szCs w:val="28"/>
          <w:lang w:eastAsia="ar-SA"/>
        </w:rPr>
      </w:pPr>
      <w:r w:rsidRPr="00A22CC0">
        <w:rPr>
          <w:sz w:val="28"/>
          <w:szCs w:val="28"/>
          <w:lang w:eastAsia="ar-SA"/>
        </w:rPr>
        <w:t>Уполномоченный орган в течение 30 календарных дней со дня регистрации возражения:</w:t>
      </w:r>
    </w:p>
    <w:p w:rsidR="00A22CC0" w:rsidRPr="00A22CC0" w:rsidRDefault="00A22CC0" w:rsidP="00A22CC0">
      <w:pPr>
        <w:autoSpaceDE w:val="0"/>
        <w:autoSpaceDN w:val="0"/>
        <w:adjustRightInd w:val="0"/>
        <w:ind w:firstLine="709"/>
        <w:jc w:val="both"/>
        <w:rPr>
          <w:sz w:val="28"/>
          <w:szCs w:val="28"/>
          <w:lang w:eastAsia="ar-SA"/>
        </w:rPr>
      </w:pPr>
      <w:r w:rsidRPr="00A22CC0">
        <w:rPr>
          <w:sz w:val="28"/>
          <w:szCs w:val="28"/>
          <w:lang w:eastAsia="ar-SA"/>
        </w:rPr>
        <w:t>1) обеспечивает объективное, всестороннее и своевременное рассмотрение возражения, в случае необходимости ‒ с участием контролируемого лица, направившего возражение, или его уполномоченного представителя;</w:t>
      </w:r>
    </w:p>
    <w:p w:rsidR="00A22CC0" w:rsidRPr="00A22CC0" w:rsidRDefault="00A22CC0" w:rsidP="00A22CC0">
      <w:pPr>
        <w:autoSpaceDE w:val="0"/>
        <w:autoSpaceDN w:val="0"/>
        <w:adjustRightInd w:val="0"/>
        <w:ind w:firstLine="709"/>
        <w:jc w:val="both"/>
        <w:rPr>
          <w:sz w:val="28"/>
          <w:szCs w:val="28"/>
          <w:lang w:eastAsia="ar-SA"/>
        </w:rPr>
      </w:pPr>
      <w:r w:rsidRPr="00A22CC0">
        <w:rPr>
          <w:sz w:val="28"/>
          <w:szCs w:val="28"/>
          <w:lang w:eastAsia="ar-SA"/>
        </w:rPr>
        <w:t>2) запрашивает при необходимости документы и материалы от государственных органов, органов местного самоуправления и организаций в рамках межведомственного информационного взаимодействия и у иных лиц;</w:t>
      </w:r>
    </w:p>
    <w:p w:rsidR="00A22CC0" w:rsidRPr="00A22CC0" w:rsidRDefault="00A22CC0" w:rsidP="00A22CC0">
      <w:pPr>
        <w:autoSpaceDE w:val="0"/>
        <w:autoSpaceDN w:val="0"/>
        <w:adjustRightInd w:val="0"/>
        <w:ind w:firstLine="709"/>
        <w:jc w:val="both"/>
        <w:rPr>
          <w:sz w:val="28"/>
          <w:szCs w:val="28"/>
          <w:lang w:eastAsia="ar-SA"/>
        </w:rPr>
      </w:pPr>
      <w:r w:rsidRPr="00A22CC0">
        <w:rPr>
          <w:sz w:val="28"/>
          <w:szCs w:val="28"/>
          <w:lang w:eastAsia="ar-SA"/>
        </w:rPr>
        <w:lastRenderedPageBreak/>
        <w:t>3) по результатам рассмотрения возражения принимает меры, направленные на восстановление или защиту нарушенных прав и законных интересов контролируемого лица;</w:t>
      </w:r>
    </w:p>
    <w:p w:rsidR="00A22CC0" w:rsidRPr="00A22CC0" w:rsidRDefault="00A22CC0" w:rsidP="00A22CC0">
      <w:pPr>
        <w:autoSpaceDE w:val="0"/>
        <w:autoSpaceDN w:val="0"/>
        <w:adjustRightInd w:val="0"/>
        <w:ind w:firstLine="709"/>
        <w:jc w:val="both"/>
        <w:rPr>
          <w:sz w:val="28"/>
          <w:szCs w:val="28"/>
          <w:lang w:eastAsia="ar-SA"/>
        </w:rPr>
      </w:pPr>
      <w:r w:rsidRPr="00A22CC0">
        <w:rPr>
          <w:sz w:val="28"/>
          <w:szCs w:val="28"/>
          <w:lang w:eastAsia="ar-SA"/>
        </w:rPr>
        <w:t>4) направляет письменный ответ по существу поставленных в возражении вопросов.</w:t>
      </w:r>
    </w:p>
    <w:p w:rsidR="00A22CC0" w:rsidRPr="00A22CC0" w:rsidRDefault="00A22CC0" w:rsidP="00A22CC0">
      <w:pPr>
        <w:autoSpaceDE w:val="0"/>
        <w:autoSpaceDN w:val="0"/>
        <w:adjustRightInd w:val="0"/>
        <w:ind w:firstLine="709"/>
        <w:jc w:val="both"/>
        <w:rPr>
          <w:sz w:val="28"/>
          <w:szCs w:val="28"/>
          <w:lang w:eastAsia="ar-SA"/>
        </w:rPr>
      </w:pPr>
      <w:r w:rsidRPr="00A22CC0">
        <w:rPr>
          <w:sz w:val="28"/>
          <w:szCs w:val="28"/>
          <w:lang w:eastAsia="ar-SA"/>
        </w:rPr>
        <w:t>По результатам рассмотрения возражения уполномоченный орган принимает одно из следующих решений:</w:t>
      </w:r>
    </w:p>
    <w:p w:rsidR="00A22CC0" w:rsidRPr="00A22CC0" w:rsidRDefault="00A22CC0" w:rsidP="00A22CC0">
      <w:pPr>
        <w:autoSpaceDE w:val="0"/>
        <w:autoSpaceDN w:val="0"/>
        <w:adjustRightInd w:val="0"/>
        <w:ind w:firstLine="709"/>
        <w:jc w:val="both"/>
        <w:rPr>
          <w:sz w:val="28"/>
          <w:szCs w:val="28"/>
          <w:lang w:eastAsia="ar-SA"/>
        </w:rPr>
      </w:pPr>
      <w:r w:rsidRPr="00A22CC0">
        <w:rPr>
          <w:sz w:val="28"/>
          <w:szCs w:val="28"/>
          <w:lang w:eastAsia="ar-SA"/>
        </w:rPr>
        <w:t>1) удовлетворяет возражение в форме отмены объявленного предостережения;</w:t>
      </w:r>
    </w:p>
    <w:p w:rsidR="00A22CC0" w:rsidRPr="00A22CC0" w:rsidRDefault="00A22CC0" w:rsidP="00A22CC0">
      <w:pPr>
        <w:autoSpaceDE w:val="0"/>
        <w:autoSpaceDN w:val="0"/>
        <w:adjustRightInd w:val="0"/>
        <w:ind w:firstLine="709"/>
        <w:jc w:val="both"/>
        <w:rPr>
          <w:sz w:val="28"/>
          <w:szCs w:val="28"/>
          <w:lang w:eastAsia="ar-SA"/>
        </w:rPr>
      </w:pPr>
      <w:r w:rsidRPr="00A22CC0">
        <w:rPr>
          <w:sz w:val="28"/>
          <w:szCs w:val="28"/>
          <w:lang w:eastAsia="ar-SA"/>
        </w:rPr>
        <w:t>2) отказывает в удовлетворении возражения.</w:t>
      </w:r>
    </w:p>
    <w:p w:rsidR="00A22CC0" w:rsidRPr="00A22CC0" w:rsidRDefault="00AB65FB" w:rsidP="00A22CC0">
      <w:pPr>
        <w:widowControl w:val="0"/>
        <w:ind w:firstLine="709"/>
        <w:jc w:val="both"/>
        <w:rPr>
          <w:sz w:val="28"/>
          <w:szCs w:val="28"/>
          <w:lang w:eastAsia="ar-SA"/>
        </w:rPr>
      </w:pPr>
      <w:r>
        <w:rPr>
          <w:sz w:val="28"/>
          <w:szCs w:val="28"/>
          <w:lang w:eastAsia="ar-SA"/>
        </w:rPr>
        <w:t>1</w:t>
      </w:r>
      <w:r w:rsidR="00A22CC0" w:rsidRPr="00A22CC0">
        <w:rPr>
          <w:sz w:val="28"/>
          <w:szCs w:val="28"/>
          <w:lang w:eastAsia="ar-SA"/>
        </w:rPr>
        <w:t>1. Консультирование контролируемых лиц и их представителей осуществляется должностным лицом уполномоченного органа, по обращениям контролируемых лиц и их представителей по вопросам, связанным с организацией и осуществлением муниципального контроля.</w:t>
      </w:r>
    </w:p>
    <w:p w:rsidR="00A22CC0" w:rsidRPr="00A22CC0" w:rsidRDefault="00A22CC0" w:rsidP="00A22CC0">
      <w:pPr>
        <w:widowControl w:val="0"/>
        <w:ind w:firstLine="709"/>
        <w:jc w:val="both"/>
        <w:rPr>
          <w:sz w:val="28"/>
          <w:szCs w:val="28"/>
          <w:lang w:eastAsia="ar-SA"/>
        </w:rPr>
      </w:pPr>
      <w:r w:rsidRPr="00A22CC0">
        <w:rPr>
          <w:sz w:val="28"/>
          <w:szCs w:val="28"/>
          <w:lang w:eastAsia="ar-SA"/>
        </w:rPr>
        <w:t>Консультирование осуществляется без взимания платы.</w:t>
      </w:r>
    </w:p>
    <w:p w:rsidR="00A22CC0" w:rsidRPr="00A22CC0" w:rsidRDefault="00A22CC0" w:rsidP="00A22CC0">
      <w:pPr>
        <w:widowControl w:val="0"/>
        <w:ind w:firstLine="709"/>
        <w:jc w:val="both"/>
        <w:rPr>
          <w:sz w:val="28"/>
          <w:szCs w:val="28"/>
          <w:lang w:eastAsia="ar-SA"/>
        </w:rPr>
      </w:pPr>
      <w:r w:rsidRPr="00A22CC0">
        <w:rPr>
          <w:sz w:val="28"/>
          <w:szCs w:val="28"/>
          <w:lang w:eastAsia="ar-SA"/>
        </w:rPr>
        <w:t>Консультирование может осуществляться должностным лицом уполномоченного органа по телефону, посредством видео-конференц-связи, на личном приеме, либо в ходе проведения профилактических мероприятий, контрольных мероприятий.</w:t>
      </w:r>
    </w:p>
    <w:p w:rsidR="00A22CC0" w:rsidRPr="00A22CC0" w:rsidRDefault="00A22CC0" w:rsidP="00A22CC0">
      <w:pPr>
        <w:widowControl w:val="0"/>
        <w:ind w:firstLine="709"/>
        <w:jc w:val="both"/>
        <w:rPr>
          <w:sz w:val="28"/>
          <w:szCs w:val="28"/>
          <w:lang w:eastAsia="ar-SA"/>
        </w:rPr>
      </w:pPr>
      <w:r w:rsidRPr="00A22CC0">
        <w:rPr>
          <w:sz w:val="28"/>
          <w:szCs w:val="28"/>
          <w:lang w:eastAsia="ar-SA"/>
        </w:rPr>
        <w:t>Время консультирования не должно превышать 15 минут.</w:t>
      </w:r>
    </w:p>
    <w:p w:rsidR="00A22CC0" w:rsidRPr="00A22CC0" w:rsidRDefault="00A22CC0" w:rsidP="00A22CC0">
      <w:pPr>
        <w:widowControl w:val="0"/>
        <w:ind w:firstLine="709"/>
        <w:jc w:val="both"/>
        <w:rPr>
          <w:sz w:val="28"/>
          <w:szCs w:val="28"/>
          <w:lang w:eastAsia="ar-SA"/>
        </w:rPr>
      </w:pPr>
      <w:r w:rsidRPr="00A22CC0">
        <w:rPr>
          <w:sz w:val="28"/>
          <w:szCs w:val="28"/>
          <w:lang w:eastAsia="ar-SA"/>
        </w:rPr>
        <w:t xml:space="preserve">Личный прием граждан проводится уполномоченным органом. </w:t>
      </w:r>
    </w:p>
    <w:p w:rsidR="00A22CC0" w:rsidRPr="00A22CC0" w:rsidRDefault="00A22CC0" w:rsidP="00A22CC0">
      <w:pPr>
        <w:widowControl w:val="0"/>
        <w:ind w:firstLine="709"/>
        <w:jc w:val="both"/>
        <w:rPr>
          <w:sz w:val="28"/>
          <w:szCs w:val="28"/>
          <w:lang w:eastAsia="ar-SA"/>
        </w:rPr>
      </w:pPr>
      <w:r w:rsidRPr="00A22CC0">
        <w:rPr>
          <w:sz w:val="28"/>
          <w:szCs w:val="28"/>
          <w:lang w:eastAsia="ar-SA"/>
        </w:rPr>
        <w:t>Информация о месте приема, а также об установленных для приема днях и часах размещается на официальном сайте администрации Кочубеевского муниципального округа  в сети «Интернет».</w:t>
      </w:r>
    </w:p>
    <w:p w:rsidR="00A22CC0" w:rsidRPr="00A22CC0" w:rsidRDefault="00A22CC0" w:rsidP="00A22CC0">
      <w:pPr>
        <w:widowControl w:val="0"/>
        <w:ind w:firstLine="709"/>
        <w:jc w:val="both"/>
        <w:rPr>
          <w:sz w:val="28"/>
          <w:szCs w:val="28"/>
          <w:lang w:eastAsia="ar-SA"/>
        </w:rPr>
      </w:pPr>
      <w:r w:rsidRPr="00A22CC0">
        <w:rPr>
          <w:sz w:val="28"/>
          <w:szCs w:val="28"/>
          <w:lang w:eastAsia="ar-SA"/>
        </w:rPr>
        <w:t>Консультирование в письменной форме осуществляется должностным лицом уполномоченного органа в сроки, установленные Федеральным законом от 02 мая 2006</w:t>
      </w:r>
      <w:r w:rsidR="00FC573F">
        <w:rPr>
          <w:sz w:val="28"/>
          <w:szCs w:val="28"/>
          <w:lang w:eastAsia="ar-SA"/>
        </w:rPr>
        <w:t xml:space="preserve"> </w:t>
      </w:r>
      <w:r w:rsidRPr="00A22CC0">
        <w:rPr>
          <w:sz w:val="28"/>
          <w:szCs w:val="28"/>
          <w:lang w:eastAsia="ar-SA"/>
        </w:rPr>
        <w:t>года № 59-ФЗ «О порядке рассмотрения обращений граждан Российской Федерации», в следующих случаях:</w:t>
      </w:r>
    </w:p>
    <w:p w:rsidR="00A22CC0" w:rsidRPr="00A22CC0" w:rsidRDefault="00A22CC0" w:rsidP="00A22CC0">
      <w:pPr>
        <w:widowControl w:val="0"/>
        <w:ind w:firstLine="709"/>
        <w:jc w:val="both"/>
        <w:rPr>
          <w:sz w:val="28"/>
          <w:szCs w:val="28"/>
          <w:lang w:eastAsia="ar-SA"/>
        </w:rPr>
      </w:pPr>
      <w:r w:rsidRPr="00A22CC0">
        <w:rPr>
          <w:sz w:val="28"/>
          <w:szCs w:val="28"/>
          <w:lang w:eastAsia="ar-SA"/>
        </w:rPr>
        <w:t>1) контролируемым лицом представлен письменный запрос о предоставлении письменного ответа по вопросам консультирования;</w:t>
      </w:r>
    </w:p>
    <w:p w:rsidR="00A22CC0" w:rsidRPr="00A22CC0" w:rsidRDefault="00A22CC0" w:rsidP="00A22CC0">
      <w:pPr>
        <w:widowControl w:val="0"/>
        <w:ind w:firstLine="709"/>
        <w:jc w:val="both"/>
        <w:rPr>
          <w:sz w:val="28"/>
          <w:szCs w:val="28"/>
          <w:lang w:eastAsia="ar-SA"/>
        </w:rPr>
      </w:pPr>
      <w:r w:rsidRPr="00A22CC0">
        <w:rPr>
          <w:sz w:val="28"/>
          <w:szCs w:val="28"/>
          <w:lang w:eastAsia="ar-SA"/>
        </w:rPr>
        <w:t>2) за время консультирования предоставить ответ на поставленные вопросы невозможно;</w:t>
      </w:r>
    </w:p>
    <w:p w:rsidR="00A22CC0" w:rsidRPr="00A22CC0" w:rsidRDefault="00A22CC0" w:rsidP="00A22CC0">
      <w:pPr>
        <w:widowControl w:val="0"/>
        <w:ind w:firstLine="709"/>
        <w:jc w:val="both"/>
        <w:rPr>
          <w:sz w:val="28"/>
          <w:szCs w:val="28"/>
          <w:lang w:eastAsia="ar-SA"/>
        </w:rPr>
      </w:pPr>
      <w:r w:rsidRPr="00A22CC0">
        <w:rPr>
          <w:sz w:val="28"/>
          <w:szCs w:val="28"/>
          <w:lang w:eastAsia="ar-SA"/>
        </w:rPr>
        <w:t>3) ответ на поставленные вопросы требует дополнительного запроса сведений от иных органов власти или лиц.</w:t>
      </w:r>
    </w:p>
    <w:p w:rsidR="00A22CC0" w:rsidRPr="00A22CC0" w:rsidRDefault="00A22CC0" w:rsidP="00A22CC0">
      <w:pPr>
        <w:widowControl w:val="0"/>
        <w:ind w:firstLine="709"/>
        <w:jc w:val="both"/>
        <w:rPr>
          <w:sz w:val="28"/>
          <w:szCs w:val="28"/>
          <w:lang w:eastAsia="ar-SA"/>
        </w:rPr>
      </w:pPr>
      <w:r w:rsidRPr="00A22CC0">
        <w:rPr>
          <w:sz w:val="28"/>
          <w:szCs w:val="28"/>
          <w:lang w:eastAsia="ar-SA"/>
        </w:rPr>
        <w:t xml:space="preserve">Если поставленные во время консультирования вопросы не </w:t>
      </w:r>
      <w:proofErr w:type="gramStart"/>
      <w:r w:rsidRPr="00A22CC0">
        <w:rPr>
          <w:sz w:val="28"/>
          <w:szCs w:val="28"/>
          <w:lang w:eastAsia="ar-SA"/>
        </w:rPr>
        <w:t>относятся к осуществляемому виду муниципального контроля даются</w:t>
      </w:r>
      <w:proofErr w:type="gramEnd"/>
      <w:r w:rsidRPr="00A22CC0">
        <w:rPr>
          <w:sz w:val="28"/>
          <w:szCs w:val="28"/>
          <w:lang w:eastAsia="ar-SA"/>
        </w:rPr>
        <w:t xml:space="preserve"> необходимые разъяснения по обращению в соответствующие органы государственной власти, органы местного самоуправления или к соответствующим должностным лицам.</w:t>
      </w:r>
    </w:p>
    <w:p w:rsidR="00A22CC0" w:rsidRPr="00A22CC0" w:rsidRDefault="00A22CC0" w:rsidP="00A22CC0">
      <w:pPr>
        <w:widowControl w:val="0"/>
        <w:ind w:firstLine="709"/>
        <w:jc w:val="both"/>
        <w:rPr>
          <w:sz w:val="28"/>
          <w:szCs w:val="28"/>
          <w:lang w:eastAsia="ar-SA"/>
        </w:rPr>
      </w:pPr>
      <w:r w:rsidRPr="00A22CC0">
        <w:rPr>
          <w:sz w:val="28"/>
          <w:szCs w:val="28"/>
          <w:lang w:eastAsia="ar-SA"/>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уполномоченного органа, иных участников контрольного мероприятия, а также результаты проведенных в рамках контрольного мероприятия экспертизы, испытаний.</w:t>
      </w:r>
    </w:p>
    <w:p w:rsidR="00A22CC0" w:rsidRPr="00A22CC0" w:rsidRDefault="00A22CC0" w:rsidP="00A22CC0">
      <w:pPr>
        <w:widowControl w:val="0"/>
        <w:ind w:firstLine="709"/>
        <w:jc w:val="both"/>
        <w:rPr>
          <w:sz w:val="28"/>
          <w:szCs w:val="28"/>
          <w:lang w:eastAsia="ar-SA"/>
        </w:rPr>
      </w:pPr>
      <w:r w:rsidRPr="00A22CC0">
        <w:rPr>
          <w:sz w:val="28"/>
          <w:szCs w:val="28"/>
          <w:lang w:eastAsia="ar-SA"/>
        </w:rPr>
        <w:t xml:space="preserve">Информация, ставшая известной должностному лицу уполномоченного </w:t>
      </w:r>
      <w:r w:rsidRPr="00A22CC0">
        <w:rPr>
          <w:sz w:val="28"/>
          <w:szCs w:val="28"/>
          <w:lang w:eastAsia="ar-SA"/>
        </w:rPr>
        <w:lastRenderedPageBreak/>
        <w:t>органа в ходе консультирования, не может использоваться уполномоченным органом в целях оценки контролируемого лица по вопросам соблюдения обязательных требований.</w:t>
      </w:r>
    </w:p>
    <w:p w:rsidR="00A22CC0" w:rsidRPr="00A22CC0" w:rsidRDefault="00A22CC0" w:rsidP="00A22CC0">
      <w:pPr>
        <w:widowControl w:val="0"/>
        <w:ind w:firstLine="709"/>
        <w:jc w:val="both"/>
        <w:rPr>
          <w:sz w:val="28"/>
          <w:szCs w:val="28"/>
          <w:lang w:eastAsia="ar-SA"/>
        </w:rPr>
      </w:pPr>
      <w:r w:rsidRPr="00A22CC0">
        <w:rPr>
          <w:sz w:val="28"/>
          <w:szCs w:val="28"/>
          <w:lang w:eastAsia="ar-SA"/>
        </w:rPr>
        <w:t>Уполномоченный орган осуществляет учет консультирований, который проводится посредством внесения соответствующей записи в журнал консультирования.</w:t>
      </w:r>
    </w:p>
    <w:p w:rsidR="0012043B" w:rsidRPr="00A22CC0" w:rsidRDefault="00A22CC0" w:rsidP="00A22CC0">
      <w:pPr>
        <w:widowControl w:val="0"/>
        <w:tabs>
          <w:tab w:val="left" w:pos="851"/>
        </w:tabs>
        <w:suppressAutoHyphens/>
        <w:autoSpaceDE w:val="0"/>
        <w:autoSpaceDN w:val="0"/>
        <w:adjustRightInd w:val="0"/>
        <w:ind w:firstLine="567"/>
        <w:jc w:val="both"/>
        <w:rPr>
          <w:sz w:val="28"/>
          <w:szCs w:val="28"/>
          <w:lang w:eastAsia="ar-SA"/>
        </w:rPr>
      </w:pPr>
      <w:r w:rsidRPr="00A22CC0">
        <w:rPr>
          <w:sz w:val="28"/>
          <w:szCs w:val="28"/>
          <w:lang w:eastAsia="ar-SA"/>
        </w:rPr>
        <w:t>В случае</w:t>
      </w:r>
      <w:proofErr w:type="gramStart"/>
      <w:r w:rsidRPr="00A22CC0">
        <w:rPr>
          <w:sz w:val="28"/>
          <w:szCs w:val="28"/>
          <w:lang w:eastAsia="ar-SA"/>
        </w:rPr>
        <w:t>,</w:t>
      </w:r>
      <w:proofErr w:type="gramEnd"/>
      <w:r w:rsidRPr="00A22CC0">
        <w:rPr>
          <w:sz w:val="28"/>
          <w:szCs w:val="28"/>
          <w:lang w:eastAsia="ar-SA"/>
        </w:rPr>
        <w:t xml:space="preserve"> если в течение календарного года поступило пять и более однотипных (по одним и тем же вопросам) обращений контролируемых лиц и их представителей, консультирование по таким обращениям осуществляется посредством размещения на официальном сайте уполномоченного органа письменного разъяснения, подписанного уполномоченным должностным лицом, без указания в таком разъяснении сведений, отнесенных к категории ограниченного доступа.»</w:t>
      </w:r>
    </w:p>
    <w:p w:rsidR="000B4A12" w:rsidRPr="00BA4C8D" w:rsidRDefault="000B4A12" w:rsidP="00BA4C8D">
      <w:pPr>
        <w:suppressAutoHyphens/>
        <w:ind w:firstLine="567"/>
        <w:jc w:val="both"/>
        <w:rPr>
          <w:sz w:val="28"/>
          <w:szCs w:val="28"/>
          <w:lang w:eastAsia="ar-SA"/>
        </w:rPr>
      </w:pPr>
    </w:p>
    <w:p w:rsidR="000F12B2" w:rsidRDefault="0017581F" w:rsidP="000F12B2">
      <w:pPr>
        <w:ind w:firstLine="709"/>
        <w:jc w:val="both"/>
        <w:rPr>
          <w:sz w:val="28"/>
          <w:szCs w:val="28"/>
          <w:lang w:eastAsia="ar-SA"/>
        </w:rPr>
      </w:pPr>
      <w:r>
        <w:rPr>
          <w:sz w:val="28"/>
          <w:szCs w:val="28"/>
          <w:lang w:eastAsia="ar-SA"/>
        </w:rPr>
        <w:t xml:space="preserve">2. </w:t>
      </w:r>
      <w:r w:rsidR="00A463EC">
        <w:rPr>
          <w:sz w:val="28"/>
          <w:szCs w:val="28"/>
          <w:lang w:eastAsia="ar-SA"/>
        </w:rPr>
        <w:t>Официально о</w:t>
      </w:r>
      <w:r w:rsidRPr="0017581F">
        <w:rPr>
          <w:sz w:val="28"/>
          <w:szCs w:val="28"/>
          <w:lang w:eastAsia="ar-SA"/>
        </w:rPr>
        <w:t>публиковать</w:t>
      </w:r>
      <w:r w:rsidR="00A463EC">
        <w:rPr>
          <w:sz w:val="28"/>
          <w:szCs w:val="28"/>
          <w:lang w:eastAsia="ar-SA"/>
        </w:rPr>
        <w:t xml:space="preserve"> настоящее </w:t>
      </w:r>
      <w:r w:rsidRPr="0017581F">
        <w:rPr>
          <w:sz w:val="28"/>
          <w:szCs w:val="28"/>
          <w:lang w:eastAsia="ar-SA"/>
        </w:rPr>
        <w:t>решение в печатном издании органов местного самоуправления Кочубеевского муниципального округа Ставропольского края - муниципальной газете «Вестник Кочубеевского муниципального района» и разместить на официальном сайте администрации Кочубеевского муниципального</w:t>
      </w:r>
      <w:bookmarkStart w:id="0" w:name="_GoBack"/>
      <w:bookmarkEnd w:id="0"/>
      <w:r w:rsidRPr="0017581F">
        <w:rPr>
          <w:sz w:val="28"/>
          <w:szCs w:val="28"/>
          <w:lang w:eastAsia="ar-SA"/>
        </w:rPr>
        <w:t xml:space="preserve"> округа Ставропольского края в информационно-телекоммуникационной сети "Интернет".</w:t>
      </w:r>
    </w:p>
    <w:p w:rsidR="0017581F" w:rsidRDefault="0017581F" w:rsidP="000F12B2">
      <w:pPr>
        <w:ind w:firstLine="709"/>
        <w:jc w:val="both"/>
        <w:rPr>
          <w:sz w:val="28"/>
          <w:szCs w:val="28"/>
          <w:lang w:eastAsia="ar-SA"/>
        </w:rPr>
      </w:pPr>
    </w:p>
    <w:p w:rsidR="00D064DA" w:rsidRDefault="0017581F" w:rsidP="00937AA8">
      <w:pPr>
        <w:pStyle w:val="ConsNonformat"/>
        <w:widowControl/>
        <w:suppressAutoHyphens/>
        <w:ind w:right="0" w:firstLine="708"/>
        <w:jc w:val="both"/>
        <w:rPr>
          <w:rFonts w:ascii="Times New Roman" w:hAnsi="Times New Roman" w:cs="Times New Roman"/>
          <w:sz w:val="28"/>
          <w:szCs w:val="28"/>
        </w:rPr>
      </w:pPr>
      <w:r>
        <w:rPr>
          <w:rFonts w:ascii="Times New Roman" w:hAnsi="Times New Roman" w:cs="Times New Roman"/>
          <w:sz w:val="28"/>
          <w:szCs w:val="28"/>
        </w:rPr>
        <w:t>3</w:t>
      </w:r>
      <w:r w:rsidR="00D064DA">
        <w:rPr>
          <w:rFonts w:ascii="Times New Roman" w:hAnsi="Times New Roman" w:cs="Times New Roman"/>
          <w:sz w:val="28"/>
          <w:szCs w:val="28"/>
        </w:rPr>
        <w:t xml:space="preserve">. </w:t>
      </w:r>
      <w:proofErr w:type="gramStart"/>
      <w:r w:rsidR="00D064DA">
        <w:rPr>
          <w:rFonts w:ascii="Times New Roman" w:hAnsi="Times New Roman" w:cs="Times New Roman"/>
          <w:sz w:val="28"/>
          <w:szCs w:val="28"/>
        </w:rPr>
        <w:t>Контроль за</w:t>
      </w:r>
      <w:proofErr w:type="gramEnd"/>
      <w:r w:rsidR="00D064DA">
        <w:rPr>
          <w:rFonts w:ascii="Times New Roman" w:hAnsi="Times New Roman" w:cs="Times New Roman"/>
          <w:sz w:val="28"/>
          <w:szCs w:val="28"/>
        </w:rPr>
        <w:t xml:space="preserve"> исполнение</w:t>
      </w:r>
      <w:r w:rsidR="00937AA8">
        <w:rPr>
          <w:rFonts w:ascii="Times New Roman" w:hAnsi="Times New Roman" w:cs="Times New Roman"/>
          <w:sz w:val="28"/>
          <w:szCs w:val="28"/>
        </w:rPr>
        <w:t>м</w:t>
      </w:r>
      <w:r w:rsidR="00D064DA">
        <w:rPr>
          <w:rFonts w:ascii="Times New Roman" w:hAnsi="Times New Roman" w:cs="Times New Roman"/>
          <w:sz w:val="28"/>
          <w:szCs w:val="28"/>
        </w:rPr>
        <w:t xml:space="preserve"> настоящего решения возложить на комиссию </w:t>
      </w:r>
      <w:r w:rsidR="00937AA8">
        <w:rPr>
          <w:rFonts w:ascii="Times New Roman" w:hAnsi="Times New Roman" w:cs="Times New Roman"/>
          <w:sz w:val="28"/>
          <w:szCs w:val="28"/>
        </w:rPr>
        <w:t>Думы</w:t>
      </w:r>
      <w:r w:rsidR="00D064DA">
        <w:rPr>
          <w:rFonts w:ascii="Times New Roman" w:hAnsi="Times New Roman" w:cs="Times New Roman"/>
          <w:sz w:val="28"/>
          <w:szCs w:val="28"/>
        </w:rPr>
        <w:t xml:space="preserve"> Кочубеевского муниципального </w:t>
      </w:r>
      <w:r w:rsidR="00937AA8">
        <w:rPr>
          <w:rFonts w:ascii="Times New Roman" w:hAnsi="Times New Roman" w:cs="Times New Roman"/>
          <w:sz w:val="28"/>
          <w:szCs w:val="28"/>
        </w:rPr>
        <w:t>округа</w:t>
      </w:r>
      <w:r w:rsidR="00D064DA">
        <w:rPr>
          <w:rFonts w:ascii="Times New Roman" w:hAnsi="Times New Roman" w:cs="Times New Roman"/>
          <w:sz w:val="28"/>
          <w:szCs w:val="28"/>
        </w:rPr>
        <w:t xml:space="preserve"> по бюджету, экономической политике, налогам, собственности и инвестициям</w:t>
      </w:r>
      <w:r w:rsidR="00C5038D">
        <w:rPr>
          <w:rFonts w:ascii="Times New Roman" w:hAnsi="Times New Roman" w:cs="Times New Roman"/>
          <w:sz w:val="28"/>
          <w:szCs w:val="28"/>
        </w:rPr>
        <w:t xml:space="preserve"> и комиссию по законности и местному самоуправлению.</w:t>
      </w:r>
    </w:p>
    <w:p w:rsidR="00C5038D" w:rsidRDefault="00C5038D" w:rsidP="00937AA8">
      <w:pPr>
        <w:pStyle w:val="ConsNonformat"/>
        <w:widowControl/>
        <w:suppressAutoHyphens/>
        <w:ind w:right="0" w:firstLine="708"/>
        <w:jc w:val="both"/>
        <w:rPr>
          <w:rFonts w:ascii="Times New Roman" w:hAnsi="Times New Roman" w:cs="Times New Roman"/>
          <w:sz w:val="28"/>
          <w:szCs w:val="28"/>
        </w:rPr>
      </w:pPr>
    </w:p>
    <w:p w:rsidR="00373F19" w:rsidRPr="00373F19" w:rsidRDefault="0017581F" w:rsidP="00373F19">
      <w:pPr>
        <w:pStyle w:val="ConsNonformat"/>
        <w:widowControl/>
        <w:suppressAutoHyphens/>
        <w:ind w:right="0" w:firstLine="708"/>
        <w:jc w:val="both"/>
        <w:rPr>
          <w:rFonts w:ascii="Times New Roman" w:hAnsi="Times New Roman" w:cs="Times New Roman"/>
          <w:sz w:val="28"/>
          <w:szCs w:val="28"/>
        </w:rPr>
      </w:pPr>
      <w:r>
        <w:rPr>
          <w:rFonts w:ascii="Times New Roman" w:hAnsi="Times New Roman" w:cs="Times New Roman"/>
          <w:sz w:val="28"/>
          <w:szCs w:val="28"/>
        </w:rPr>
        <w:t>4</w:t>
      </w:r>
      <w:r w:rsidR="00D064DA">
        <w:rPr>
          <w:rFonts w:ascii="Times New Roman" w:hAnsi="Times New Roman" w:cs="Times New Roman"/>
          <w:sz w:val="28"/>
          <w:szCs w:val="28"/>
        </w:rPr>
        <w:t xml:space="preserve">. </w:t>
      </w:r>
      <w:r w:rsidR="00373F19" w:rsidRPr="00373F19">
        <w:rPr>
          <w:rFonts w:ascii="Times New Roman" w:hAnsi="Times New Roman" w:cs="Times New Roman"/>
          <w:sz w:val="28"/>
          <w:szCs w:val="28"/>
        </w:rPr>
        <w:t>Настоящее решение вступает в силу со дня его официального опубликования (обнародования).</w:t>
      </w:r>
    </w:p>
    <w:p w:rsidR="00C5038D" w:rsidRDefault="00C5038D" w:rsidP="00DD3905">
      <w:pPr>
        <w:pStyle w:val="ConsNonformat"/>
        <w:widowControl/>
        <w:tabs>
          <w:tab w:val="left" w:pos="360"/>
        </w:tabs>
        <w:suppressAutoHyphens/>
        <w:ind w:right="0"/>
        <w:jc w:val="both"/>
        <w:rPr>
          <w:rFonts w:ascii="Times New Roman" w:hAnsi="Times New Roman" w:cs="Times New Roman"/>
          <w:sz w:val="28"/>
          <w:szCs w:val="28"/>
        </w:rPr>
      </w:pPr>
    </w:p>
    <w:p w:rsidR="00C5038D" w:rsidRDefault="00C5038D" w:rsidP="00DD3905">
      <w:pPr>
        <w:pStyle w:val="ConsNonformat"/>
        <w:widowControl/>
        <w:tabs>
          <w:tab w:val="left" w:pos="360"/>
        </w:tabs>
        <w:suppressAutoHyphens/>
        <w:ind w:right="0"/>
        <w:jc w:val="both"/>
        <w:rPr>
          <w:rFonts w:ascii="Times New Roman" w:hAnsi="Times New Roman" w:cs="Times New Roman"/>
          <w:sz w:val="28"/>
          <w:szCs w:val="28"/>
        </w:rPr>
      </w:pPr>
    </w:p>
    <w:p w:rsidR="0097738E" w:rsidRDefault="0097738E" w:rsidP="00DD3905">
      <w:pPr>
        <w:pStyle w:val="ConsNonformat"/>
        <w:widowControl/>
        <w:tabs>
          <w:tab w:val="left" w:pos="360"/>
        </w:tabs>
        <w:suppressAutoHyphens/>
        <w:ind w:right="0"/>
        <w:jc w:val="both"/>
        <w:rPr>
          <w:rFonts w:ascii="Times New Roman" w:hAnsi="Times New Roman" w:cs="Times New Roman"/>
          <w:sz w:val="28"/>
          <w:szCs w:val="28"/>
        </w:rPr>
      </w:pPr>
    </w:p>
    <w:p w:rsidR="00A463EC" w:rsidRDefault="00406ABA" w:rsidP="00A463EC">
      <w:pPr>
        <w:pStyle w:val="ConsNonformat"/>
        <w:widowControl/>
        <w:suppressAutoHyphens/>
        <w:ind w:right="0"/>
        <w:jc w:val="both"/>
        <w:rPr>
          <w:rFonts w:ascii="Times New Roman" w:hAnsi="Times New Roman" w:cs="Times New Roman"/>
          <w:sz w:val="28"/>
          <w:szCs w:val="28"/>
        </w:rPr>
      </w:pPr>
      <w:r>
        <w:rPr>
          <w:rFonts w:ascii="Times New Roman" w:hAnsi="Times New Roman" w:cs="Times New Roman"/>
          <w:sz w:val="28"/>
          <w:szCs w:val="28"/>
        </w:rPr>
        <w:t xml:space="preserve">Председатель </w:t>
      </w:r>
      <w:r w:rsidR="00937AA8">
        <w:rPr>
          <w:rFonts w:ascii="Times New Roman" w:hAnsi="Times New Roman" w:cs="Times New Roman"/>
          <w:sz w:val="28"/>
          <w:szCs w:val="28"/>
        </w:rPr>
        <w:t>Думы</w:t>
      </w:r>
      <w:r w:rsidR="00A463EC">
        <w:rPr>
          <w:rFonts w:ascii="Times New Roman" w:hAnsi="Times New Roman" w:cs="Times New Roman"/>
          <w:sz w:val="28"/>
          <w:szCs w:val="28"/>
        </w:rPr>
        <w:t xml:space="preserve"> Кочубеевского</w:t>
      </w:r>
    </w:p>
    <w:p w:rsidR="00A463EC" w:rsidRDefault="00406ABA" w:rsidP="00A463EC">
      <w:pPr>
        <w:pStyle w:val="ConsNonformat"/>
        <w:widowControl/>
        <w:suppressAutoHyphens/>
        <w:ind w:right="0"/>
        <w:jc w:val="both"/>
        <w:rPr>
          <w:rFonts w:ascii="Times New Roman" w:hAnsi="Times New Roman" w:cs="Times New Roman"/>
          <w:sz w:val="28"/>
          <w:szCs w:val="28"/>
        </w:rPr>
      </w:pPr>
      <w:r>
        <w:rPr>
          <w:rFonts w:ascii="Times New Roman" w:hAnsi="Times New Roman" w:cs="Times New Roman"/>
          <w:sz w:val="28"/>
          <w:szCs w:val="28"/>
        </w:rPr>
        <w:t xml:space="preserve">муниципального </w:t>
      </w:r>
      <w:r w:rsidR="00937AA8">
        <w:rPr>
          <w:rFonts w:ascii="Times New Roman" w:hAnsi="Times New Roman" w:cs="Times New Roman"/>
          <w:sz w:val="28"/>
          <w:szCs w:val="28"/>
        </w:rPr>
        <w:t>округа</w:t>
      </w:r>
    </w:p>
    <w:p w:rsidR="000207D2" w:rsidRDefault="009C5D15" w:rsidP="00A463EC">
      <w:pPr>
        <w:pStyle w:val="ConsNonformat"/>
        <w:widowControl/>
        <w:suppressAutoHyphens/>
        <w:ind w:right="0"/>
        <w:jc w:val="both"/>
        <w:rPr>
          <w:rFonts w:ascii="Times New Roman" w:hAnsi="Times New Roman" w:cs="Times New Roman"/>
          <w:sz w:val="28"/>
          <w:szCs w:val="28"/>
        </w:rPr>
      </w:pPr>
      <w:r>
        <w:rPr>
          <w:rFonts w:ascii="Times New Roman" w:hAnsi="Times New Roman" w:cs="Times New Roman"/>
          <w:sz w:val="28"/>
          <w:szCs w:val="28"/>
        </w:rPr>
        <w:t>Ставропольского края</w:t>
      </w:r>
      <w:r w:rsidR="00937AA8">
        <w:rPr>
          <w:rFonts w:ascii="Times New Roman" w:hAnsi="Times New Roman" w:cs="Times New Roman"/>
          <w:sz w:val="28"/>
          <w:szCs w:val="28"/>
        </w:rPr>
        <w:t xml:space="preserve">            </w:t>
      </w:r>
      <w:r w:rsidR="007C030F">
        <w:rPr>
          <w:rFonts w:ascii="Times New Roman" w:hAnsi="Times New Roman" w:cs="Times New Roman"/>
          <w:sz w:val="28"/>
          <w:szCs w:val="28"/>
        </w:rPr>
        <w:tab/>
      </w:r>
      <w:r w:rsidR="007C030F">
        <w:rPr>
          <w:rFonts w:ascii="Times New Roman" w:hAnsi="Times New Roman" w:cs="Times New Roman"/>
          <w:sz w:val="28"/>
          <w:szCs w:val="28"/>
        </w:rPr>
        <w:tab/>
        <w:t xml:space="preserve">                                          </w:t>
      </w:r>
      <w:r w:rsidR="00937AA8">
        <w:rPr>
          <w:rFonts w:ascii="Times New Roman" w:hAnsi="Times New Roman" w:cs="Times New Roman"/>
          <w:sz w:val="28"/>
          <w:szCs w:val="28"/>
        </w:rPr>
        <w:t xml:space="preserve"> Л.В. </w:t>
      </w:r>
      <w:proofErr w:type="spellStart"/>
      <w:r w:rsidR="00937AA8">
        <w:rPr>
          <w:rFonts w:ascii="Times New Roman" w:hAnsi="Times New Roman" w:cs="Times New Roman"/>
          <w:sz w:val="28"/>
          <w:szCs w:val="28"/>
        </w:rPr>
        <w:t>Елфинова</w:t>
      </w:r>
      <w:proofErr w:type="spellEnd"/>
    </w:p>
    <w:p w:rsidR="00A463EC" w:rsidRDefault="00A463EC" w:rsidP="00A463EC">
      <w:pPr>
        <w:pStyle w:val="ConsNonformat"/>
        <w:widowControl/>
        <w:ind w:right="0"/>
        <w:rPr>
          <w:rFonts w:ascii="Times New Roman" w:hAnsi="Times New Roman" w:cs="Times New Roman"/>
          <w:sz w:val="28"/>
          <w:szCs w:val="28"/>
        </w:rPr>
      </w:pPr>
    </w:p>
    <w:p w:rsidR="00A463EC" w:rsidRDefault="00A463EC" w:rsidP="00A463EC">
      <w:pPr>
        <w:pStyle w:val="ConsNonformat"/>
        <w:widowControl/>
        <w:ind w:right="0"/>
        <w:rPr>
          <w:rFonts w:ascii="Times New Roman" w:hAnsi="Times New Roman" w:cs="Times New Roman"/>
          <w:sz w:val="28"/>
          <w:szCs w:val="28"/>
        </w:rPr>
      </w:pPr>
    </w:p>
    <w:p w:rsidR="00A463EC" w:rsidRDefault="00A463EC" w:rsidP="00A463EC">
      <w:pPr>
        <w:pStyle w:val="ConsNonformat"/>
        <w:widowControl/>
        <w:ind w:right="0"/>
        <w:rPr>
          <w:rFonts w:ascii="Times New Roman" w:hAnsi="Times New Roman" w:cs="Times New Roman"/>
          <w:sz w:val="28"/>
          <w:szCs w:val="28"/>
        </w:rPr>
      </w:pPr>
    </w:p>
    <w:p w:rsidR="00A463EC" w:rsidRDefault="00A463EC" w:rsidP="00A463EC">
      <w:pPr>
        <w:pStyle w:val="ConsNonformat"/>
        <w:widowControl/>
        <w:ind w:right="0"/>
        <w:rPr>
          <w:rFonts w:ascii="Times New Roman" w:hAnsi="Times New Roman" w:cs="Times New Roman"/>
          <w:sz w:val="28"/>
          <w:szCs w:val="28"/>
        </w:rPr>
      </w:pPr>
      <w:r>
        <w:rPr>
          <w:rFonts w:ascii="Times New Roman" w:hAnsi="Times New Roman" w:cs="Times New Roman"/>
          <w:sz w:val="28"/>
          <w:szCs w:val="28"/>
        </w:rPr>
        <w:t>Глава Кочубеевского</w:t>
      </w:r>
    </w:p>
    <w:p w:rsidR="00A463EC" w:rsidRDefault="00C5038D" w:rsidP="00A463EC">
      <w:pPr>
        <w:pStyle w:val="ConsNonformat"/>
        <w:widowControl/>
        <w:ind w:right="0"/>
        <w:rPr>
          <w:rFonts w:ascii="Times New Roman" w:hAnsi="Times New Roman" w:cs="Times New Roman"/>
          <w:sz w:val="28"/>
          <w:szCs w:val="28"/>
        </w:rPr>
      </w:pPr>
      <w:r>
        <w:rPr>
          <w:rFonts w:ascii="Times New Roman" w:hAnsi="Times New Roman" w:cs="Times New Roman"/>
          <w:sz w:val="28"/>
          <w:szCs w:val="28"/>
        </w:rPr>
        <w:t>муниципального округа</w:t>
      </w:r>
    </w:p>
    <w:p w:rsidR="000207D2" w:rsidRDefault="00C5038D" w:rsidP="00A463EC">
      <w:pPr>
        <w:pStyle w:val="ConsNonformat"/>
        <w:widowControl/>
        <w:ind w:right="0"/>
        <w:rPr>
          <w:rFonts w:ascii="Times New Roman" w:hAnsi="Times New Roman" w:cs="Times New Roman"/>
          <w:sz w:val="28"/>
          <w:szCs w:val="28"/>
        </w:rPr>
      </w:pPr>
      <w:r>
        <w:rPr>
          <w:rFonts w:ascii="Times New Roman" w:hAnsi="Times New Roman" w:cs="Times New Roman"/>
          <w:sz w:val="28"/>
          <w:szCs w:val="28"/>
        </w:rPr>
        <w:t xml:space="preserve">Ставропольского края                                                </w:t>
      </w:r>
      <w:r w:rsidR="007C030F">
        <w:rPr>
          <w:rFonts w:ascii="Times New Roman" w:hAnsi="Times New Roman" w:cs="Times New Roman"/>
          <w:sz w:val="28"/>
          <w:szCs w:val="28"/>
        </w:rPr>
        <w:t xml:space="preserve">              </w:t>
      </w:r>
      <w:r>
        <w:rPr>
          <w:rFonts w:ascii="Times New Roman" w:hAnsi="Times New Roman" w:cs="Times New Roman"/>
          <w:sz w:val="28"/>
          <w:szCs w:val="28"/>
        </w:rPr>
        <w:t xml:space="preserve">         А.П. Клевцов</w:t>
      </w:r>
    </w:p>
    <w:sectPr w:rsidR="000207D2" w:rsidSect="00A463EC">
      <w:pgSz w:w="11906" w:h="16838"/>
      <w:pgMar w:top="1134" w:right="567" w:bottom="1134" w:left="1985"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882BAA"/>
    <w:multiLevelType w:val="hybridMultilevel"/>
    <w:tmpl w:val="A3604B34"/>
    <w:lvl w:ilvl="0" w:tplc="92A8C3C0">
      <w:start w:val="1"/>
      <w:numFmt w:val="decimal"/>
      <w:lvlText w:val="%1)"/>
      <w:lvlJc w:val="left"/>
      <w:pPr>
        <w:ind w:left="0"/>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1" w:tplc="22162688">
      <w:start w:val="1"/>
      <w:numFmt w:val="lowerLetter"/>
      <w:lvlText w:val="%2"/>
      <w:lvlJc w:val="left"/>
      <w:pPr>
        <w:ind w:left="1798"/>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2" w:tplc="A07C3812">
      <w:start w:val="1"/>
      <w:numFmt w:val="lowerRoman"/>
      <w:lvlText w:val="%3"/>
      <w:lvlJc w:val="left"/>
      <w:pPr>
        <w:ind w:left="2518"/>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3" w:tplc="8AF45EFA">
      <w:start w:val="1"/>
      <w:numFmt w:val="decimal"/>
      <w:lvlText w:val="%4"/>
      <w:lvlJc w:val="left"/>
      <w:pPr>
        <w:ind w:left="3238"/>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4" w:tplc="059A5552">
      <w:start w:val="1"/>
      <w:numFmt w:val="lowerLetter"/>
      <w:lvlText w:val="%5"/>
      <w:lvlJc w:val="left"/>
      <w:pPr>
        <w:ind w:left="3958"/>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5" w:tplc="A5925DF8">
      <w:start w:val="1"/>
      <w:numFmt w:val="lowerRoman"/>
      <w:lvlText w:val="%6"/>
      <w:lvlJc w:val="left"/>
      <w:pPr>
        <w:ind w:left="4678"/>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6" w:tplc="49942078">
      <w:start w:val="1"/>
      <w:numFmt w:val="decimal"/>
      <w:lvlText w:val="%7"/>
      <w:lvlJc w:val="left"/>
      <w:pPr>
        <w:ind w:left="5398"/>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7" w:tplc="13C84336">
      <w:start w:val="1"/>
      <w:numFmt w:val="lowerLetter"/>
      <w:lvlText w:val="%8"/>
      <w:lvlJc w:val="left"/>
      <w:pPr>
        <w:ind w:left="6118"/>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8" w:tplc="E9725828">
      <w:start w:val="1"/>
      <w:numFmt w:val="lowerRoman"/>
      <w:lvlText w:val="%9"/>
      <w:lvlJc w:val="left"/>
      <w:pPr>
        <w:ind w:left="6838"/>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abstractNum>
  <w:abstractNum w:abstractNumId="1">
    <w:nsid w:val="3B9D3DAC"/>
    <w:multiLevelType w:val="hybridMultilevel"/>
    <w:tmpl w:val="5E36C6B6"/>
    <w:lvl w:ilvl="0" w:tplc="EEC0F8BA">
      <w:start w:val="1"/>
      <w:numFmt w:val="decimal"/>
      <w:lvlText w:val="%1."/>
      <w:lvlJc w:val="left"/>
      <w:pPr>
        <w:ind w:left="351"/>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1" w:tplc="90F45D76">
      <w:start w:val="1"/>
      <w:numFmt w:val="lowerLetter"/>
      <w:lvlText w:val="%2"/>
      <w:lvlJc w:val="left"/>
      <w:pPr>
        <w:ind w:left="1798"/>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2" w:tplc="00589046">
      <w:start w:val="1"/>
      <w:numFmt w:val="lowerRoman"/>
      <w:lvlText w:val="%3"/>
      <w:lvlJc w:val="left"/>
      <w:pPr>
        <w:ind w:left="2518"/>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3" w:tplc="481A696A">
      <w:start w:val="1"/>
      <w:numFmt w:val="decimal"/>
      <w:lvlText w:val="%4"/>
      <w:lvlJc w:val="left"/>
      <w:pPr>
        <w:ind w:left="3238"/>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4" w:tplc="6E0ADB9A">
      <w:start w:val="1"/>
      <w:numFmt w:val="lowerLetter"/>
      <w:lvlText w:val="%5"/>
      <w:lvlJc w:val="left"/>
      <w:pPr>
        <w:ind w:left="3958"/>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5" w:tplc="5CB06042">
      <w:start w:val="1"/>
      <w:numFmt w:val="lowerRoman"/>
      <w:lvlText w:val="%6"/>
      <w:lvlJc w:val="left"/>
      <w:pPr>
        <w:ind w:left="4678"/>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6" w:tplc="3B12AFA6">
      <w:start w:val="1"/>
      <w:numFmt w:val="decimal"/>
      <w:lvlText w:val="%7"/>
      <w:lvlJc w:val="left"/>
      <w:pPr>
        <w:ind w:left="5398"/>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7" w:tplc="05B2D63E">
      <w:start w:val="1"/>
      <w:numFmt w:val="lowerLetter"/>
      <w:lvlText w:val="%8"/>
      <w:lvlJc w:val="left"/>
      <w:pPr>
        <w:ind w:left="6118"/>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8" w:tplc="B3F67326">
      <w:start w:val="1"/>
      <w:numFmt w:val="lowerRoman"/>
      <w:lvlText w:val="%9"/>
      <w:lvlJc w:val="left"/>
      <w:pPr>
        <w:ind w:left="6838"/>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abstractNum>
  <w:abstractNum w:abstractNumId="2">
    <w:nsid w:val="6ED47DE4"/>
    <w:multiLevelType w:val="hybridMultilevel"/>
    <w:tmpl w:val="C4903A1E"/>
    <w:lvl w:ilvl="0" w:tplc="E5802518">
      <w:start w:val="1"/>
      <w:numFmt w:val="decimal"/>
      <w:lvlText w:val="%1)"/>
      <w:lvlJc w:val="left"/>
      <w:pPr>
        <w:ind w:left="0"/>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1" w:tplc="77600E14">
      <w:start w:val="1"/>
      <w:numFmt w:val="lowerLetter"/>
      <w:lvlText w:val="%2"/>
      <w:lvlJc w:val="left"/>
      <w:pPr>
        <w:ind w:left="1798"/>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2" w:tplc="9850E082">
      <w:start w:val="1"/>
      <w:numFmt w:val="lowerRoman"/>
      <w:lvlText w:val="%3"/>
      <w:lvlJc w:val="left"/>
      <w:pPr>
        <w:ind w:left="2518"/>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3" w:tplc="8F8A200A">
      <w:start w:val="1"/>
      <w:numFmt w:val="decimal"/>
      <w:lvlText w:val="%4"/>
      <w:lvlJc w:val="left"/>
      <w:pPr>
        <w:ind w:left="3238"/>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4" w:tplc="6A860D98">
      <w:start w:val="1"/>
      <w:numFmt w:val="lowerLetter"/>
      <w:lvlText w:val="%5"/>
      <w:lvlJc w:val="left"/>
      <w:pPr>
        <w:ind w:left="3958"/>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5" w:tplc="C24ED270">
      <w:start w:val="1"/>
      <w:numFmt w:val="lowerRoman"/>
      <w:lvlText w:val="%6"/>
      <w:lvlJc w:val="left"/>
      <w:pPr>
        <w:ind w:left="4678"/>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6" w:tplc="953C9B6E">
      <w:start w:val="1"/>
      <w:numFmt w:val="decimal"/>
      <w:lvlText w:val="%7"/>
      <w:lvlJc w:val="left"/>
      <w:pPr>
        <w:ind w:left="5398"/>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7" w:tplc="76F89850">
      <w:start w:val="1"/>
      <w:numFmt w:val="lowerLetter"/>
      <w:lvlText w:val="%8"/>
      <w:lvlJc w:val="left"/>
      <w:pPr>
        <w:ind w:left="6118"/>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8" w:tplc="B70E0788">
      <w:start w:val="1"/>
      <w:numFmt w:val="lowerRoman"/>
      <w:lvlText w:val="%9"/>
      <w:lvlJc w:val="left"/>
      <w:pPr>
        <w:ind w:left="6838"/>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2"/>
  </w:compat>
  <w:rsids>
    <w:rsidRoot w:val="00833737"/>
    <w:rsid w:val="000157B5"/>
    <w:rsid w:val="000207D2"/>
    <w:rsid w:val="00041B64"/>
    <w:rsid w:val="00055945"/>
    <w:rsid w:val="0005733F"/>
    <w:rsid w:val="00063DB0"/>
    <w:rsid w:val="000B4A12"/>
    <w:rsid w:val="000B543E"/>
    <w:rsid w:val="000C250B"/>
    <w:rsid w:val="000E5671"/>
    <w:rsid w:val="000F12B2"/>
    <w:rsid w:val="000F6DBD"/>
    <w:rsid w:val="00111CC3"/>
    <w:rsid w:val="00112B9E"/>
    <w:rsid w:val="0012043B"/>
    <w:rsid w:val="00123A03"/>
    <w:rsid w:val="00127CE2"/>
    <w:rsid w:val="00131631"/>
    <w:rsid w:val="00166EA0"/>
    <w:rsid w:val="00174D7D"/>
    <w:rsid w:val="0017581F"/>
    <w:rsid w:val="0018658F"/>
    <w:rsid w:val="001E1D6A"/>
    <w:rsid w:val="001E51C3"/>
    <w:rsid w:val="00215F6C"/>
    <w:rsid w:val="002206FC"/>
    <w:rsid w:val="002358EB"/>
    <w:rsid w:val="00242715"/>
    <w:rsid w:val="00256FAC"/>
    <w:rsid w:val="00263BE7"/>
    <w:rsid w:val="002C1249"/>
    <w:rsid w:val="002C2C4B"/>
    <w:rsid w:val="002F2CEF"/>
    <w:rsid w:val="002F349C"/>
    <w:rsid w:val="00300680"/>
    <w:rsid w:val="003354D9"/>
    <w:rsid w:val="00356D06"/>
    <w:rsid w:val="00365070"/>
    <w:rsid w:val="00373F19"/>
    <w:rsid w:val="0037605D"/>
    <w:rsid w:val="00380E17"/>
    <w:rsid w:val="00385C6D"/>
    <w:rsid w:val="0039072E"/>
    <w:rsid w:val="00394C17"/>
    <w:rsid w:val="003A38F3"/>
    <w:rsid w:val="003B1A2C"/>
    <w:rsid w:val="003C6D82"/>
    <w:rsid w:val="003C79B8"/>
    <w:rsid w:val="003D2D09"/>
    <w:rsid w:val="003D70C8"/>
    <w:rsid w:val="003E6D59"/>
    <w:rsid w:val="00403F04"/>
    <w:rsid w:val="00406ABA"/>
    <w:rsid w:val="00415078"/>
    <w:rsid w:val="004159E4"/>
    <w:rsid w:val="00423BB6"/>
    <w:rsid w:val="00433A0A"/>
    <w:rsid w:val="00465F7A"/>
    <w:rsid w:val="00476999"/>
    <w:rsid w:val="00476A01"/>
    <w:rsid w:val="00483A12"/>
    <w:rsid w:val="004A589C"/>
    <w:rsid w:val="004C05F2"/>
    <w:rsid w:val="004C2854"/>
    <w:rsid w:val="004C5B4A"/>
    <w:rsid w:val="004F16C9"/>
    <w:rsid w:val="005047FE"/>
    <w:rsid w:val="00507064"/>
    <w:rsid w:val="00517784"/>
    <w:rsid w:val="00523B6C"/>
    <w:rsid w:val="005579F6"/>
    <w:rsid w:val="00562C87"/>
    <w:rsid w:val="00582A61"/>
    <w:rsid w:val="005A150B"/>
    <w:rsid w:val="005B3824"/>
    <w:rsid w:val="005C0991"/>
    <w:rsid w:val="005C4E38"/>
    <w:rsid w:val="0060004C"/>
    <w:rsid w:val="00612A2D"/>
    <w:rsid w:val="00634B0F"/>
    <w:rsid w:val="00637F2C"/>
    <w:rsid w:val="0065285A"/>
    <w:rsid w:val="006807B2"/>
    <w:rsid w:val="0068117C"/>
    <w:rsid w:val="00683DC6"/>
    <w:rsid w:val="006A7DEC"/>
    <w:rsid w:val="006B6F35"/>
    <w:rsid w:val="006C135C"/>
    <w:rsid w:val="006C222D"/>
    <w:rsid w:val="006D4FF0"/>
    <w:rsid w:val="006D7416"/>
    <w:rsid w:val="00716929"/>
    <w:rsid w:val="00725553"/>
    <w:rsid w:val="00740DD9"/>
    <w:rsid w:val="00752391"/>
    <w:rsid w:val="00760A52"/>
    <w:rsid w:val="00775F2D"/>
    <w:rsid w:val="00780A84"/>
    <w:rsid w:val="00781C38"/>
    <w:rsid w:val="00787768"/>
    <w:rsid w:val="0079533A"/>
    <w:rsid w:val="00797518"/>
    <w:rsid w:val="007C024D"/>
    <w:rsid w:val="007C030F"/>
    <w:rsid w:val="007D230D"/>
    <w:rsid w:val="007D7384"/>
    <w:rsid w:val="007E3120"/>
    <w:rsid w:val="007F5E51"/>
    <w:rsid w:val="007F6E24"/>
    <w:rsid w:val="00833737"/>
    <w:rsid w:val="0084231B"/>
    <w:rsid w:val="008442FB"/>
    <w:rsid w:val="008555E2"/>
    <w:rsid w:val="00860FC0"/>
    <w:rsid w:val="008B4932"/>
    <w:rsid w:val="008C7119"/>
    <w:rsid w:val="008E4C21"/>
    <w:rsid w:val="008F37AA"/>
    <w:rsid w:val="008F3F55"/>
    <w:rsid w:val="00901D16"/>
    <w:rsid w:val="009209BF"/>
    <w:rsid w:val="0092326F"/>
    <w:rsid w:val="00937AA8"/>
    <w:rsid w:val="0094235C"/>
    <w:rsid w:val="00951266"/>
    <w:rsid w:val="00966A61"/>
    <w:rsid w:val="0097738E"/>
    <w:rsid w:val="009C5D15"/>
    <w:rsid w:val="009E53BF"/>
    <w:rsid w:val="00A14928"/>
    <w:rsid w:val="00A17DE1"/>
    <w:rsid w:val="00A22CC0"/>
    <w:rsid w:val="00A463EC"/>
    <w:rsid w:val="00A51B3C"/>
    <w:rsid w:val="00A60DAB"/>
    <w:rsid w:val="00A65E72"/>
    <w:rsid w:val="00A750AC"/>
    <w:rsid w:val="00A93DE7"/>
    <w:rsid w:val="00A9601F"/>
    <w:rsid w:val="00A96715"/>
    <w:rsid w:val="00AA711D"/>
    <w:rsid w:val="00AB65FB"/>
    <w:rsid w:val="00AC025D"/>
    <w:rsid w:val="00AF3001"/>
    <w:rsid w:val="00B12D57"/>
    <w:rsid w:val="00B347A5"/>
    <w:rsid w:val="00B35312"/>
    <w:rsid w:val="00B57240"/>
    <w:rsid w:val="00B81B8C"/>
    <w:rsid w:val="00B93A21"/>
    <w:rsid w:val="00B97E1A"/>
    <w:rsid w:val="00BA4C8D"/>
    <w:rsid w:val="00BB0601"/>
    <w:rsid w:val="00BC4C89"/>
    <w:rsid w:val="00BD0708"/>
    <w:rsid w:val="00BD659D"/>
    <w:rsid w:val="00BD676D"/>
    <w:rsid w:val="00BD761C"/>
    <w:rsid w:val="00C222E9"/>
    <w:rsid w:val="00C252E2"/>
    <w:rsid w:val="00C31B1B"/>
    <w:rsid w:val="00C5038D"/>
    <w:rsid w:val="00C6220A"/>
    <w:rsid w:val="00C6419A"/>
    <w:rsid w:val="00C71E55"/>
    <w:rsid w:val="00C743C6"/>
    <w:rsid w:val="00D03255"/>
    <w:rsid w:val="00D064DA"/>
    <w:rsid w:val="00D125F3"/>
    <w:rsid w:val="00D14312"/>
    <w:rsid w:val="00D2285A"/>
    <w:rsid w:val="00D34B9D"/>
    <w:rsid w:val="00D40801"/>
    <w:rsid w:val="00D52A5C"/>
    <w:rsid w:val="00D64DF2"/>
    <w:rsid w:val="00D7697B"/>
    <w:rsid w:val="00D8125D"/>
    <w:rsid w:val="00D84D80"/>
    <w:rsid w:val="00DA6260"/>
    <w:rsid w:val="00DD2F02"/>
    <w:rsid w:val="00DD3905"/>
    <w:rsid w:val="00DF5CD6"/>
    <w:rsid w:val="00E07271"/>
    <w:rsid w:val="00E1299B"/>
    <w:rsid w:val="00E140C8"/>
    <w:rsid w:val="00E275CA"/>
    <w:rsid w:val="00E429CF"/>
    <w:rsid w:val="00E4370F"/>
    <w:rsid w:val="00E448A0"/>
    <w:rsid w:val="00E64D12"/>
    <w:rsid w:val="00E71854"/>
    <w:rsid w:val="00E76B84"/>
    <w:rsid w:val="00EA4EB9"/>
    <w:rsid w:val="00EA644C"/>
    <w:rsid w:val="00EB2FEE"/>
    <w:rsid w:val="00EB4C55"/>
    <w:rsid w:val="00ED0292"/>
    <w:rsid w:val="00ED1AD4"/>
    <w:rsid w:val="00EF1206"/>
    <w:rsid w:val="00F1769E"/>
    <w:rsid w:val="00F25C0D"/>
    <w:rsid w:val="00F47FD7"/>
    <w:rsid w:val="00F65E86"/>
    <w:rsid w:val="00F73EAA"/>
    <w:rsid w:val="00F75C9E"/>
    <w:rsid w:val="00F828B1"/>
    <w:rsid w:val="00F90017"/>
    <w:rsid w:val="00F92459"/>
    <w:rsid w:val="00F96E76"/>
    <w:rsid w:val="00FB75FE"/>
    <w:rsid w:val="00FC080A"/>
    <w:rsid w:val="00FC573F"/>
    <w:rsid w:val="00FC71D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373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nformat">
    <w:name w:val="ConsNonformat"/>
    <w:rsid w:val="00833737"/>
    <w:pPr>
      <w:widowControl w:val="0"/>
      <w:autoSpaceDE w:val="0"/>
      <w:autoSpaceDN w:val="0"/>
      <w:adjustRightInd w:val="0"/>
      <w:ind w:right="19772"/>
    </w:pPr>
    <w:rPr>
      <w:rFonts w:ascii="Courier New" w:hAnsi="Courier New" w:cs="Courier New"/>
    </w:rPr>
  </w:style>
  <w:style w:type="paragraph" w:customStyle="1" w:styleId="1">
    <w:name w:val="Знак Знак Знак1 Знак"/>
    <w:basedOn w:val="a"/>
    <w:rsid w:val="00833737"/>
    <w:pPr>
      <w:spacing w:before="100" w:beforeAutospacing="1" w:after="100" w:afterAutospacing="1"/>
    </w:pPr>
    <w:rPr>
      <w:rFonts w:ascii="Tahoma" w:hAnsi="Tahoma"/>
      <w:lang w:val="en-US" w:eastAsia="en-US"/>
    </w:rPr>
  </w:style>
  <w:style w:type="paragraph" w:customStyle="1" w:styleId="a3">
    <w:name w:val="Знак"/>
    <w:basedOn w:val="a"/>
    <w:rsid w:val="005579F6"/>
    <w:pPr>
      <w:widowControl w:val="0"/>
      <w:adjustRightInd w:val="0"/>
      <w:spacing w:after="160" w:line="240" w:lineRule="exact"/>
      <w:jc w:val="right"/>
    </w:pPr>
    <w:rPr>
      <w:lang w:val="en-GB" w:eastAsia="en-US"/>
    </w:rPr>
  </w:style>
  <w:style w:type="paragraph" w:styleId="a4">
    <w:name w:val="Body Text"/>
    <w:basedOn w:val="a"/>
    <w:rsid w:val="00EF1206"/>
    <w:pPr>
      <w:jc w:val="both"/>
    </w:pPr>
    <w:rPr>
      <w:sz w:val="26"/>
      <w:lang w:eastAsia="ar-SA"/>
    </w:rPr>
  </w:style>
  <w:style w:type="paragraph" w:styleId="a5">
    <w:name w:val="Balloon Text"/>
    <w:basedOn w:val="a"/>
    <w:semiHidden/>
    <w:rsid w:val="00423BB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0150635">
      <w:bodyDiv w:val="1"/>
      <w:marLeft w:val="0"/>
      <w:marRight w:val="0"/>
      <w:marTop w:val="0"/>
      <w:marBottom w:val="0"/>
      <w:divBdr>
        <w:top w:val="none" w:sz="0" w:space="0" w:color="auto"/>
        <w:left w:val="none" w:sz="0" w:space="0" w:color="auto"/>
        <w:bottom w:val="none" w:sz="0" w:space="0" w:color="auto"/>
        <w:right w:val="none" w:sz="0" w:space="0" w:color="auto"/>
      </w:divBdr>
    </w:div>
    <w:div w:id="1851413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6BB0CD-BB03-4B78-9AE8-479F57B90D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1678</Words>
  <Characters>9568</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Пользователь</cp:lastModifiedBy>
  <cp:revision>4</cp:revision>
  <cp:lastPrinted>2022-07-28T07:50:00Z</cp:lastPrinted>
  <dcterms:created xsi:type="dcterms:W3CDTF">2022-07-21T05:22:00Z</dcterms:created>
  <dcterms:modified xsi:type="dcterms:W3CDTF">2022-07-28T07:50:00Z</dcterms:modified>
</cp:coreProperties>
</file>