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42" w:rsidRPr="000F3716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ДУМА</w:t>
      </w:r>
    </w:p>
    <w:p w:rsidR="00297E42" w:rsidRPr="000F3716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КОЧУБЕЕВСКОГО МУНИЦИПАЛЬНОГО ОКРУГА</w:t>
      </w:r>
    </w:p>
    <w:p w:rsidR="00297E42" w:rsidRPr="000F3716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СТАВРОПОЛЬСКОГО КРАЯ </w:t>
      </w:r>
      <w:r w:rsidR="000F0CB2"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ПЕРВОГО СОЗЫВА</w:t>
      </w:r>
    </w:p>
    <w:p w:rsidR="00297E42" w:rsidRPr="000F3716" w:rsidRDefault="00297E42" w:rsidP="00297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7E42" w:rsidRPr="000F3716" w:rsidRDefault="00297E42" w:rsidP="00297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297E42" w:rsidRPr="000F3716" w:rsidRDefault="00297E42" w:rsidP="0029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E42" w:rsidRPr="000F3716" w:rsidRDefault="000F0CB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21 декабря</w:t>
      </w:r>
      <w:r w:rsidR="00297E4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A35267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F3716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297E4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с. Кочубеевское                                    № </w:t>
      </w:r>
      <w:r w:rsidR="000F3716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575</w:t>
      </w:r>
    </w:p>
    <w:p w:rsidR="00C622DA" w:rsidRPr="000F3716" w:rsidRDefault="00C622DA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E42" w:rsidRPr="000F3716" w:rsidRDefault="003715B2" w:rsidP="000F0CB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F3716">
        <w:rPr>
          <w:rStyle w:val="a4"/>
          <w:b w:val="0"/>
          <w:bCs w:val="0"/>
          <w:color w:val="000000"/>
          <w:sz w:val="26"/>
          <w:szCs w:val="26"/>
        </w:rPr>
        <w:t>О</w:t>
      </w:r>
      <w:r w:rsidR="00296F5C" w:rsidRPr="000F3716">
        <w:rPr>
          <w:rStyle w:val="a4"/>
          <w:b w:val="0"/>
          <w:bCs w:val="0"/>
          <w:color w:val="000000"/>
          <w:sz w:val="26"/>
          <w:szCs w:val="26"/>
        </w:rPr>
        <w:t xml:space="preserve">б утверждении </w:t>
      </w:r>
      <w:proofErr w:type="gramStart"/>
      <w:r w:rsidR="00296F5C" w:rsidRPr="000F3716">
        <w:rPr>
          <w:rStyle w:val="a4"/>
          <w:b w:val="0"/>
          <w:bCs w:val="0"/>
          <w:color w:val="000000"/>
          <w:sz w:val="26"/>
          <w:szCs w:val="26"/>
        </w:rPr>
        <w:t>перечня ключевых показателей эффективности деятельности главы К</w:t>
      </w:r>
      <w:r w:rsidR="00296F5C" w:rsidRPr="000F3716">
        <w:rPr>
          <w:rStyle w:val="a4"/>
          <w:b w:val="0"/>
          <w:bCs w:val="0"/>
          <w:color w:val="000000"/>
          <w:sz w:val="26"/>
          <w:szCs w:val="26"/>
        </w:rPr>
        <w:t>о</w:t>
      </w:r>
      <w:r w:rsidR="00296F5C" w:rsidRPr="000F3716">
        <w:rPr>
          <w:rStyle w:val="a4"/>
          <w:b w:val="0"/>
          <w:bCs w:val="0"/>
          <w:color w:val="000000"/>
          <w:sz w:val="26"/>
          <w:szCs w:val="26"/>
        </w:rPr>
        <w:t>чубеевского муниципального округа Ставропольского края</w:t>
      </w:r>
      <w:proofErr w:type="gramEnd"/>
      <w:r w:rsidR="00296F5C" w:rsidRPr="000F3716">
        <w:rPr>
          <w:rStyle w:val="a4"/>
          <w:b w:val="0"/>
          <w:bCs w:val="0"/>
          <w:color w:val="000000"/>
          <w:sz w:val="26"/>
          <w:szCs w:val="26"/>
        </w:rPr>
        <w:t xml:space="preserve"> и </w:t>
      </w:r>
      <w:r w:rsidR="000C022E" w:rsidRPr="000F3716">
        <w:rPr>
          <w:rStyle w:val="a4"/>
          <w:b w:val="0"/>
          <w:bCs w:val="0"/>
          <w:color w:val="000000"/>
          <w:sz w:val="26"/>
          <w:szCs w:val="26"/>
        </w:rPr>
        <w:t>инвестиционного уполном</w:t>
      </w:r>
      <w:r w:rsidR="000C022E" w:rsidRPr="000F3716">
        <w:rPr>
          <w:rStyle w:val="a4"/>
          <w:b w:val="0"/>
          <w:bCs w:val="0"/>
          <w:color w:val="000000"/>
          <w:sz w:val="26"/>
          <w:szCs w:val="26"/>
        </w:rPr>
        <w:t>о</w:t>
      </w:r>
      <w:r w:rsidR="000C022E" w:rsidRPr="000F3716">
        <w:rPr>
          <w:rStyle w:val="a4"/>
          <w:b w:val="0"/>
          <w:bCs w:val="0"/>
          <w:color w:val="000000"/>
          <w:sz w:val="26"/>
          <w:szCs w:val="26"/>
        </w:rPr>
        <w:t xml:space="preserve">ченного Кочубеевского </w:t>
      </w:r>
      <w:r w:rsidR="00857CD5" w:rsidRPr="000F3716">
        <w:rPr>
          <w:rStyle w:val="a4"/>
          <w:b w:val="0"/>
          <w:bCs w:val="0"/>
          <w:color w:val="000000"/>
          <w:sz w:val="26"/>
          <w:szCs w:val="26"/>
        </w:rPr>
        <w:t>муниципального округа Ставропольского края</w:t>
      </w:r>
    </w:p>
    <w:p w:rsidR="00297E42" w:rsidRPr="000F3716" w:rsidRDefault="00297E4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CB2" w:rsidRPr="000F3716" w:rsidRDefault="000F0CB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E42" w:rsidRPr="000F3716" w:rsidRDefault="00297E4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F3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bookmarkStart w:id="0" w:name="_Hlk89068912"/>
      <w:r w:rsidRPr="000F3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Федеральным </w:t>
      </w:r>
      <w:hyperlink r:id="rId9" w:history="1">
        <w:r w:rsidRPr="000F3716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законом</w:t>
        </w:r>
      </w:hyperlink>
      <w:r w:rsidRPr="000F3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06.10.2003 № 131-ФЗ «Об общих при</w:t>
      </w:r>
      <w:r w:rsidRPr="000F3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0F3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ципах организации местного самоуправления в Российской Федерации», </w:t>
      </w:r>
      <w:bookmarkEnd w:id="0"/>
      <w:r w:rsidR="000E05CA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методическими рекомендациями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проектов, утвержденными прик</w:t>
      </w:r>
      <w:r w:rsidR="000E05CA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0E05CA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зом Министерства экономического развития Российской </w:t>
      </w:r>
      <w:r w:rsidR="005475AB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Федерации от 26 сентября 2023 года №</w:t>
      </w:r>
      <w:r w:rsidR="000F0CB2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475AB" w:rsidRPr="000F371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672</w:t>
      </w: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475AB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75C9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Кочубеевского муниципального округа Ставропольского края</w:t>
      </w:r>
      <w:proofErr w:type="gramEnd"/>
      <w:r w:rsidR="00E475C9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Дума Кочубеевского муниципального округа Ставропольского края</w:t>
      </w:r>
    </w:p>
    <w:p w:rsidR="00297E42" w:rsidRPr="000F3716" w:rsidRDefault="00297E42" w:rsidP="00297E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E42" w:rsidRPr="000F3716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</w:p>
    <w:p w:rsidR="00297E42" w:rsidRPr="000F3716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7E42" w:rsidRPr="000F3716" w:rsidRDefault="00297E42" w:rsidP="00654C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F3716">
        <w:rPr>
          <w:sz w:val="26"/>
          <w:szCs w:val="26"/>
        </w:rPr>
        <w:t xml:space="preserve">1. </w:t>
      </w:r>
      <w:r w:rsidR="00654C70" w:rsidRPr="000F3716">
        <w:rPr>
          <w:sz w:val="26"/>
          <w:szCs w:val="26"/>
        </w:rPr>
        <w:t xml:space="preserve">Утвердить перечень ключевых </w:t>
      </w:r>
      <w:proofErr w:type="gramStart"/>
      <w:r w:rsidR="00654C70" w:rsidRPr="000F3716">
        <w:rPr>
          <w:sz w:val="26"/>
          <w:szCs w:val="26"/>
        </w:rPr>
        <w:t xml:space="preserve">показателей эффективности деятельности </w:t>
      </w:r>
      <w:r w:rsidR="00654C70" w:rsidRPr="000F3716">
        <w:rPr>
          <w:rStyle w:val="a4"/>
          <w:b w:val="0"/>
          <w:bCs w:val="0"/>
          <w:color w:val="000000"/>
          <w:sz w:val="26"/>
          <w:szCs w:val="26"/>
        </w:rPr>
        <w:t>главы Кочубеевского муниципального округа Ставропольского края</w:t>
      </w:r>
      <w:proofErr w:type="gramEnd"/>
      <w:r w:rsidR="00654C70" w:rsidRPr="000F3716">
        <w:rPr>
          <w:rStyle w:val="a4"/>
          <w:b w:val="0"/>
          <w:bCs w:val="0"/>
          <w:color w:val="000000"/>
          <w:sz w:val="26"/>
          <w:szCs w:val="26"/>
        </w:rPr>
        <w:t xml:space="preserve"> и инвестиционного упо</w:t>
      </w:r>
      <w:r w:rsidR="00654C70" w:rsidRPr="000F3716">
        <w:rPr>
          <w:rStyle w:val="a4"/>
          <w:b w:val="0"/>
          <w:bCs w:val="0"/>
          <w:color w:val="000000"/>
          <w:sz w:val="26"/>
          <w:szCs w:val="26"/>
        </w:rPr>
        <w:t>л</w:t>
      </w:r>
      <w:r w:rsidR="00654C70" w:rsidRPr="000F3716">
        <w:rPr>
          <w:rStyle w:val="a4"/>
          <w:b w:val="0"/>
          <w:bCs w:val="0"/>
          <w:color w:val="000000"/>
          <w:sz w:val="26"/>
          <w:szCs w:val="26"/>
        </w:rPr>
        <w:t>номоченного Кочубеевского муниципального округа Ставропольского края.</w:t>
      </w:r>
      <w:r w:rsidR="00654C70" w:rsidRPr="000F3716">
        <w:rPr>
          <w:sz w:val="26"/>
          <w:szCs w:val="26"/>
        </w:rPr>
        <w:t xml:space="preserve"> </w:t>
      </w:r>
    </w:p>
    <w:p w:rsidR="00B90EEB" w:rsidRPr="000F3716" w:rsidRDefault="00D64E8B" w:rsidP="00B90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B90EEB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.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C622DA" w:rsidRPr="000F3716" w:rsidRDefault="00D64E8B" w:rsidP="00C622D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622DA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C622DA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C622DA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постоянные комиссии Думы Кочубеевского муниципального округа Ставропольского края по законности и местному самоуправлению и по бюджету, экономической политике, налогам, собственности и инвестициям.</w:t>
      </w:r>
    </w:p>
    <w:p w:rsidR="00297E42" w:rsidRPr="000F3716" w:rsidRDefault="00D64E8B" w:rsidP="00297E4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97E4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 (обнародования).</w:t>
      </w:r>
    </w:p>
    <w:p w:rsidR="00EC2496" w:rsidRPr="000F3716" w:rsidRDefault="00EC2496" w:rsidP="00297E42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2496" w:rsidRPr="000F3716" w:rsidRDefault="00EC2496" w:rsidP="000F0CB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CB2" w:rsidRPr="000F3716" w:rsidRDefault="00297E42" w:rsidP="000F0CB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Думы</w:t>
      </w:r>
      <w:r w:rsidR="000F0CB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Кочубеевского</w:t>
      </w:r>
    </w:p>
    <w:p w:rsidR="000F0CB2" w:rsidRPr="000F3716" w:rsidRDefault="00297E42" w:rsidP="000F0CB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0F0CB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297E42" w:rsidRPr="000F3716" w:rsidRDefault="00297E42" w:rsidP="000F0CB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</w:t>
      </w:r>
      <w:r w:rsidR="000F0CB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Л.В. </w:t>
      </w:r>
      <w:proofErr w:type="spellStart"/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Елфинова</w:t>
      </w:r>
      <w:proofErr w:type="spellEnd"/>
    </w:p>
    <w:p w:rsidR="00C622DA" w:rsidRPr="000F3716" w:rsidRDefault="00C622DA" w:rsidP="000F0C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CB2" w:rsidRPr="000F3716" w:rsidRDefault="000F0CB2" w:rsidP="000F0C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CB2" w:rsidRPr="000F3716" w:rsidRDefault="00D07309" w:rsidP="000F0C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297E4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="00297E4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Кочубеевского</w:t>
      </w:r>
    </w:p>
    <w:p w:rsidR="000F0CB2" w:rsidRPr="000F3716" w:rsidRDefault="00297E42" w:rsidP="000F0C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297E42" w:rsidRPr="000F3716" w:rsidRDefault="00297E42" w:rsidP="000F0C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</w:t>
      </w:r>
      <w:r w:rsidR="000F0CB2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07309" w:rsidRPr="000F3716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 Клевцов</w:t>
      </w: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E3427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C70">
        <w:rPr>
          <w:rFonts w:ascii="Times New Roman" w:hAnsi="Times New Roman" w:cs="Times New Roman"/>
          <w:bCs/>
          <w:sz w:val="28"/>
          <w:szCs w:val="28"/>
        </w:rPr>
        <w:t>1</w:t>
      </w:r>
    </w:p>
    <w:p w:rsidR="000F0CB2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решению Думы</w:t>
      </w:r>
      <w:r w:rsidR="000F0CB2">
        <w:rPr>
          <w:rFonts w:ascii="Times New Roman" w:hAnsi="Times New Roman" w:cs="Times New Roman"/>
          <w:bCs/>
          <w:sz w:val="28"/>
          <w:szCs w:val="28"/>
        </w:rPr>
        <w:t xml:space="preserve"> Кочубеевского</w:t>
      </w:r>
    </w:p>
    <w:p w:rsidR="000F0CB2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0F0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C70">
        <w:rPr>
          <w:rFonts w:ascii="Times New Roman" w:hAnsi="Times New Roman" w:cs="Times New Roman"/>
          <w:bCs/>
          <w:sz w:val="28"/>
          <w:szCs w:val="28"/>
        </w:rPr>
        <w:t>о</w:t>
      </w:r>
      <w:r w:rsidR="000F0CB2">
        <w:rPr>
          <w:rFonts w:ascii="Times New Roman" w:hAnsi="Times New Roman" w:cs="Times New Roman"/>
          <w:bCs/>
          <w:sz w:val="28"/>
          <w:szCs w:val="28"/>
        </w:rPr>
        <w:t>круга</w:t>
      </w: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0E3427" w:rsidRPr="000E3427" w:rsidRDefault="000F0CB2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21.12.2023 г. № </w:t>
      </w:r>
      <w:r w:rsidR="000F3716">
        <w:rPr>
          <w:rFonts w:ascii="Times New Roman" w:hAnsi="Times New Roman" w:cs="Times New Roman"/>
          <w:bCs/>
          <w:sz w:val="28"/>
          <w:szCs w:val="28"/>
        </w:rPr>
        <w:t>575</w:t>
      </w:r>
    </w:p>
    <w:p w:rsidR="000E3427" w:rsidRPr="000E3427" w:rsidRDefault="000E3427" w:rsidP="000F0C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427" w:rsidRPr="00904D79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D79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EC2496" w:rsidRPr="00904D79" w:rsidRDefault="00904D79" w:rsidP="00904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D79">
        <w:rPr>
          <w:rFonts w:ascii="Times New Roman" w:hAnsi="Times New Roman" w:cs="Times New Roman"/>
          <w:b/>
          <w:sz w:val="28"/>
          <w:szCs w:val="28"/>
        </w:rPr>
        <w:t xml:space="preserve">ключевых показателей </w:t>
      </w:r>
      <w:proofErr w:type="gramStart"/>
      <w:r w:rsidRPr="00904D79">
        <w:rPr>
          <w:rFonts w:ascii="Times New Roman" w:hAnsi="Times New Roman" w:cs="Times New Roman"/>
          <w:b/>
          <w:sz w:val="28"/>
          <w:szCs w:val="28"/>
        </w:rPr>
        <w:t>эффективности деятельности</w:t>
      </w:r>
      <w:r w:rsidRPr="00904D79">
        <w:rPr>
          <w:rFonts w:ascii="Times New Roman" w:hAnsi="Times New Roman" w:cs="Times New Roman"/>
          <w:sz w:val="28"/>
          <w:szCs w:val="28"/>
        </w:rPr>
        <w:t xml:space="preserve"> </w:t>
      </w:r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главы Кочубее</w:t>
      </w:r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в</w:t>
      </w:r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ского муниципального округа Ставропольского края</w:t>
      </w:r>
      <w:proofErr w:type="gramEnd"/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 и инвестиционного уполномоченного Кочубеевского муниципального округа Ставропол</w:t>
      </w:r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ь</w:t>
      </w:r>
      <w:r w:rsidRPr="00904D79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ского края</w:t>
      </w:r>
    </w:p>
    <w:p w:rsidR="00EC2496" w:rsidRPr="000E3427" w:rsidRDefault="00EC2496" w:rsidP="00904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4612"/>
        <w:gridCol w:w="1471"/>
        <w:gridCol w:w="2504"/>
      </w:tblGrid>
      <w:tr w:rsidR="000E3427" w:rsidRPr="000E3427" w:rsidTr="007B38F9">
        <w:trPr>
          <w:trHeight w:val="732"/>
        </w:trPr>
        <w:tc>
          <w:tcPr>
            <w:tcW w:w="898" w:type="dxa"/>
            <w:shd w:val="clear" w:color="auto" w:fill="auto"/>
            <w:noWrap/>
            <w:hideMark/>
          </w:tcPr>
          <w:p w:rsidR="000E3427" w:rsidRPr="000E3427" w:rsidRDefault="000E3427" w:rsidP="0090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E3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E3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12" w:type="dxa"/>
            <w:shd w:val="clear" w:color="auto" w:fill="auto"/>
            <w:noWrap/>
            <w:hideMark/>
          </w:tcPr>
          <w:p w:rsidR="000E3427" w:rsidRPr="000E3427" w:rsidRDefault="00904D79" w:rsidP="0090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:rsidR="000E3427" w:rsidRPr="000E3427" w:rsidRDefault="00904D79" w:rsidP="0090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504" w:type="dxa"/>
            <w:shd w:val="clear" w:color="auto" w:fill="auto"/>
            <w:noWrap/>
            <w:hideMark/>
          </w:tcPr>
          <w:p w:rsidR="000E3427" w:rsidRPr="000E3427" w:rsidRDefault="00904D79" w:rsidP="0090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мации</w:t>
            </w:r>
          </w:p>
        </w:tc>
      </w:tr>
      <w:tr w:rsidR="000E3427" w:rsidRPr="000E3427" w:rsidTr="007B38F9">
        <w:trPr>
          <w:trHeight w:val="732"/>
        </w:trPr>
        <w:tc>
          <w:tcPr>
            <w:tcW w:w="898" w:type="dxa"/>
            <w:shd w:val="clear" w:color="auto" w:fill="auto"/>
            <w:hideMark/>
          </w:tcPr>
          <w:p w:rsidR="000E3427" w:rsidRPr="000E3427" w:rsidRDefault="000E3427" w:rsidP="007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4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04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12" w:type="dxa"/>
            <w:shd w:val="clear" w:color="auto" w:fill="auto"/>
            <w:hideMark/>
          </w:tcPr>
          <w:p w:rsidR="000E3427" w:rsidRPr="000E3427" w:rsidRDefault="00904D79" w:rsidP="007B3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инвестиционных прое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тов, реализованных на территории Кочубеевского муниципального округа Ставропольского края в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четном году не менее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чем в пре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шествующем</w:t>
            </w:r>
          </w:p>
        </w:tc>
        <w:tc>
          <w:tcPr>
            <w:tcW w:w="1471" w:type="dxa"/>
            <w:shd w:val="clear" w:color="auto" w:fill="auto"/>
            <w:hideMark/>
          </w:tcPr>
          <w:p w:rsidR="000E3427" w:rsidRPr="000E3427" w:rsidRDefault="00904D79" w:rsidP="005C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2504" w:type="dxa"/>
            <w:shd w:val="clear" w:color="auto" w:fill="auto"/>
            <w:hideMark/>
          </w:tcPr>
          <w:p w:rsidR="000E3427" w:rsidRPr="000E3427" w:rsidRDefault="00904D79" w:rsidP="007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инвестиц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онных проектов (сведения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приятиям)</w:t>
            </w:r>
          </w:p>
        </w:tc>
      </w:tr>
      <w:tr w:rsidR="000E3427" w:rsidRPr="000E3427" w:rsidTr="007B38F9">
        <w:trPr>
          <w:trHeight w:val="732"/>
        </w:trPr>
        <w:tc>
          <w:tcPr>
            <w:tcW w:w="898" w:type="dxa"/>
            <w:shd w:val="clear" w:color="auto" w:fill="auto"/>
            <w:hideMark/>
          </w:tcPr>
          <w:p w:rsidR="000E3427" w:rsidRPr="000E3427" w:rsidRDefault="000E3427" w:rsidP="007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4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04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12" w:type="dxa"/>
            <w:shd w:val="clear" w:color="auto" w:fill="auto"/>
            <w:hideMark/>
          </w:tcPr>
          <w:p w:rsidR="000E3427" w:rsidRPr="000E3427" w:rsidRDefault="00C34DCB" w:rsidP="007B3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инвестиций, направленных на реализацию инвестиционных проектов на террит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рии Ко</w:t>
            </w:r>
            <w:r w:rsidR="009128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чубеевского муниципальног</w:t>
            </w:r>
            <w:bookmarkStart w:id="1" w:name="_GoBack"/>
            <w:bookmarkEnd w:id="1"/>
            <w:r w:rsidR="009128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округа Ставропольского</w:t>
            </w:r>
            <w:r w:rsidR="007B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края в о</w:t>
            </w:r>
            <w:r w:rsidR="007B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7B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четном году не менее </w:t>
            </w:r>
            <w:r w:rsidR="009128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на 10 процентов к предшествующему г</w:t>
            </w:r>
            <w:r w:rsidR="009128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9128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 (бюджетные/внебюджетные)</w:t>
            </w:r>
          </w:p>
        </w:tc>
        <w:tc>
          <w:tcPr>
            <w:tcW w:w="1471" w:type="dxa"/>
            <w:shd w:val="clear" w:color="auto" w:fill="auto"/>
            <w:hideMark/>
          </w:tcPr>
          <w:p w:rsidR="000E3427" w:rsidRPr="000E3427" w:rsidRDefault="0091283A" w:rsidP="005C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</w:p>
        </w:tc>
        <w:tc>
          <w:tcPr>
            <w:tcW w:w="2504" w:type="dxa"/>
            <w:shd w:val="clear" w:color="auto" w:fill="auto"/>
            <w:hideMark/>
          </w:tcPr>
          <w:p w:rsidR="000E3427" w:rsidRPr="000E3427" w:rsidRDefault="00D61FD4" w:rsidP="007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Фед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ральной службы государственной статистики по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веро-Кавказскому федеральному округу, данные муниципальных образований</w:t>
            </w:r>
          </w:p>
        </w:tc>
      </w:tr>
    </w:tbl>
    <w:p w:rsidR="005C6A04" w:rsidRDefault="005C6A04" w:rsidP="000F3716">
      <w:pPr>
        <w:pStyle w:val="ConsNonformat"/>
        <w:widowControl/>
        <w:ind w:right="0"/>
        <w:jc w:val="right"/>
        <w:rPr>
          <w:color w:val="000000"/>
          <w:sz w:val="28"/>
          <w:szCs w:val="28"/>
        </w:rPr>
      </w:pPr>
    </w:p>
    <w:sectPr w:rsidR="005C6A04" w:rsidSect="000F3716">
      <w:pgSz w:w="11906" w:h="16838"/>
      <w:pgMar w:top="709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F03" w:rsidRDefault="003A1F03" w:rsidP="00297E42">
      <w:pPr>
        <w:spacing w:after="0" w:line="240" w:lineRule="auto"/>
      </w:pPr>
      <w:r>
        <w:separator/>
      </w:r>
    </w:p>
  </w:endnote>
  <w:endnote w:type="continuationSeparator" w:id="0">
    <w:p w:rsidR="003A1F03" w:rsidRDefault="003A1F03" w:rsidP="0029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F03" w:rsidRDefault="003A1F03" w:rsidP="00297E42">
      <w:pPr>
        <w:spacing w:after="0" w:line="240" w:lineRule="auto"/>
      </w:pPr>
      <w:r>
        <w:separator/>
      </w:r>
    </w:p>
  </w:footnote>
  <w:footnote w:type="continuationSeparator" w:id="0">
    <w:p w:rsidR="003A1F03" w:rsidRDefault="003A1F03" w:rsidP="0029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D52CC"/>
    <w:multiLevelType w:val="hybridMultilevel"/>
    <w:tmpl w:val="C746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D11"/>
    <w:rsid w:val="0004756E"/>
    <w:rsid w:val="00085F8E"/>
    <w:rsid w:val="000900CE"/>
    <w:rsid w:val="00091D73"/>
    <w:rsid w:val="000A37F0"/>
    <w:rsid w:val="000C022E"/>
    <w:rsid w:val="000E05CA"/>
    <w:rsid w:val="000E3427"/>
    <w:rsid w:val="000F0CB2"/>
    <w:rsid w:val="000F3716"/>
    <w:rsid w:val="00107469"/>
    <w:rsid w:val="00107920"/>
    <w:rsid w:val="00115E7C"/>
    <w:rsid w:val="0011637C"/>
    <w:rsid w:val="0014642E"/>
    <w:rsid w:val="00171342"/>
    <w:rsid w:val="00176FCF"/>
    <w:rsid w:val="00197302"/>
    <w:rsid w:val="001A0C41"/>
    <w:rsid w:val="00207F95"/>
    <w:rsid w:val="00221251"/>
    <w:rsid w:val="00243EAE"/>
    <w:rsid w:val="00275D67"/>
    <w:rsid w:val="0027633D"/>
    <w:rsid w:val="0029120C"/>
    <w:rsid w:val="00296F5C"/>
    <w:rsid w:val="00297E42"/>
    <w:rsid w:val="002A3843"/>
    <w:rsid w:val="002B42B6"/>
    <w:rsid w:val="002C7059"/>
    <w:rsid w:val="002E28E9"/>
    <w:rsid w:val="003017D1"/>
    <w:rsid w:val="00311037"/>
    <w:rsid w:val="00334B9A"/>
    <w:rsid w:val="0037054E"/>
    <w:rsid w:val="003715B2"/>
    <w:rsid w:val="003A1F03"/>
    <w:rsid w:val="003F6177"/>
    <w:rsid w:val="00411CBC"/>
    <w:rsid w:val="0041366F"/>
    <w:rsid w:val="00416999"/>
    <w:rsid w:val="00424A91"/>
    <w:rsid w:val="00425625"/>
    <w:rsid w:val="004302F3"/>
    <w:rsid w:val="004374D1"/>
    <w:rsid w:val="00460E65"/>
    <w:rsid w:val="004A58E5"/>
    <w:rsid w:val="004E1C20"/>
    <w:rsid w:val="005263DA"/>
    <w:rsid w:val="005475AB"/>
    <w:rsid w:val="00554A58"/>
    <w:rsid w:val="00575022"/>
    <w:rsid w:val="00593493"/>
    <w:rsid w:val="005B4AA6"/>
    <w:rsid w:val="005C6A04"/>
    <w:rsid w:val="006109E9"/>
    <w:rsid w:val="0061749C"/>
    <w:rsid w:val="0064432C"/>
    <w:rsid w:val="00654C70"/>
    <w:rsid w:val="006561CA"/>
    <w:rsid w:val="006A03F9"/>
    <w:rsid w:val="006C65FB"/>
    <w:rsid w:val="00714267"/>
    <w:rsid w:val="00722A97"/>
    <w:rsid w:val="00742D02"/>
    <w:rsid w:val="007536D8"/>
    <w:rsid w:val="007623E6"/>
    <w:rsid w:val="007807C4"/>
    <w:rsid w:val="00780AF9"/>
    <w:rsid w:val="00785291"/>
    <w:rsid w:val="007B38F9"/>
    <w:rsid w:val="007B3D05"/>
    <w:rsid w:val="007D2E3D"/>
    <w:rsid w:val="007D7EBB"/>
    <w:rsid w:val="007F24D5"/>
    <w:rsid w:val="007F2A76"/>
    <w:rsid w:val="00822267"/>
    <w:rsid w:val="00824241"/>
    <w:rsid w:val="00827050"/>
    <w:rsid w:val="0084172F"/>
    <w:rsid w:val="00857CD5"/>
    <w:rsid w:val="00892AAA"/>
    <w:rsid w:val="008B0E5B"/>
    <w:rsid w:val="00904D79"/>
    <w:rsid w:val="0091283A"/>
    <w:rsid w:val="009238F7"/>
    <w:rsid w:val="009516EB"/>
    <w:rsid w:val="009A7857"/>
    <w:rsid w:val="009C50AA"/>
    <w:rsid w:val="009D43EE"/>
    <w:rsid w:val="009E778B"/>
    <w:rsid w:val="009F06B4"/>
    <w:rsid w:val="00A0123B"/>
    <w:rsid w:val="00A0777B"/>
    <w:rsid w:val="00A15DEE"/>
    <w:rsid w:val="00A24D56"/>
    <w:rsid w:val="00A35267"/>
    <w:rsid w:val="00A464A7"/>
    <w:rsid w:val="00A7112C"/>
    <w:rsid w:val="00AC4D48"/>
    <w:rsid w:val="00AC7FED"/>
    <w:rsid w:val="00AF52AB"/>
    <w:rsid w:val="00B31C67"/>
    <w:rsid w:val="00B71149"/>
    <w:rsid w:val="00B769D0"/>
    <w:rsid w:val="00B90EEB"/>
    <w:rsid w:val="00BB0427"/>
    <w:rsid w:val="00BC2EB4"/>
    <w:rsid w:val="00BC4185"/>
    <w:rsid w:val="00BF3A6C"/>
    <w:rsid w:val="00C16FF2"/>
    <w:rsid w:val="00C34DCB"/>
    <w:rsid w:val="00C45F26"/>
    <w:rsid w:val="00C468C5"/>
    <w:rsid w:val="00C53C01"/>
    <w:rsid w:val="00C60195"/>
    <w:rsid w:val="00C622DA"/>
    <w:rsid w:val="00CA4583"/>
    <w:rsid w:val="00CF4C0B"/>
    <w:rsid w:val="00D023CA"/>
    <w:rsid w:val="00D02577"/>
    <w:rsid w:val="00D07309"/>
    <w:rsid w:val="00D2324B"/>
    <w:rsid w:val="00D34D11"/>
    <w:rsid w:val="00D46D44"/>
    <w:rsid w:val="00D61FD4"/>
    <w:rsid w:val="00D64E8B"/>
    <w:rsid w:val="00DA7075"/>
    <w:rsid w:val="00DB4D43"/>
    <w:rsid w:val="00DC369F"/>
    <w:rsid w:val="00DF09CD"/>
    <w:rsid w:val="00DF72D4"/>
    <w:rsid w:val="00E13DE7"/>
    <w:rsid w:val="00E13DED"/>
    <w:rsid w:val="00E21E38"/>
    <w:rsid w:val="00E31CA8"/>
    <w:rsid w:val="00E475C9"/>
    <w:rsid w:val="00E60F20"/>
    <w:rsid w:val="00E76BD2"/>
    <w:rsid w:val="00EA6D80"/>
    <w:rsid w:val="00EB5386"/>
    <w:rsid w:val="00EB72FD"/>
    <w:rsid w:val="00EC0176"/>
    <w:rsid w:val="00EC2496"/>
    <w:rsid w:val="00EE3852"/>
    <w:rsid w:val="00F62E45"/>
    <w:rsid w:val="00F64CE4"/>
    <w:rsid w:val="00FB70ED"/>
    <w:rsid w:val="00FD1336"/>
    <w:rsid w:val="00FE28CD"/>
    <w:rsid w:val="00FF6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C0B"/>
    <w:rPr>
      <w:b/>
      <w:bCs/>
    </w:rPr>
  </w:style>
  <w:style w:type="paragraph" w:customStyle="1" w:styleId="ConsNonformat">
    <w:name w:val="ConsNonformat"/>
    <w:rsid w:val="00297E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97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42"/>
  </w:style>
  <w:style w:type="paragraph" w:styleId="a7">
    <w:name w:val="footer"/>
    <w:basedOn w:val="a"/>
    <w:link w:val="a8"/>
    <w:uiPriority w:val="99"/>
    <w:unhideWhenUsed/>
    <w:rsid w:val="00297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42"/>
  </w:style>
  <w:style w:type="paragraph" w:customStyle="1" w:styleId="ConsPlusNormal">
    <w:name w:val="ConsPlusNormal"/>
    <w:rsid w:val="006561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EB53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9">
    <w:name w:val="Body Text"/>
    <w:basedOn w:val="a"/>
    <w:link w:val="aa"/>
    <w:semiHidden/>
    <w:unhideWhenUsed/>
    <w:rsid w:val="00B769D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B769D0"/>
    <w:rPr>
      <w:rFonts w:ascii="Times New Roman" w:eastAsia="Times New Roman" w:hAnsi="Times New Roman" w:cs="Times New Roman"/>
      <w:sz w:val="26"/>
      <w:szCs w:val="20"/>
      <w:lang w:eastAsia="ar-SA"/>
    </w:rPr>
  </w:style>
  <w:style w:type="table" w:styleId="ab">
    <w:name w:val="Table Grid"/>
    <w:basedOn w:val="a1"/>
    <w:uiPriority w:val="39"/>
    <w:rsid w:val="00DF7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FF6F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5FE9DCCC15FC2AB87906D157595941AC3AE060E9C14FF6C9CB5C6842888BFE5EA87B392968143E9747C669008B4BADA3B0D5BDAAKBV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3AFF-B9A7-4BB8-B819-538972CC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2023-12-11T11:49:00Z</cp:lastPrinted>
  <dcterms:created xsi:type="dcterms:W3CDTF">2023-12-12T11:52:00Z</dcterms:created>
  <dcterms:modified xsi:type="dcterms:W3CDTF">2023-12-22T04:41:00Z</dcterms:modified>
</cp:coreProperties>
</file>