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795" w:rsidRDefault="002E3795" w:rsidP="002E379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ДУМА</w:t>
      </w:r>
    </w:p>
    <w:p w:rsidR="002E3795" w:rsidRDefault="002E3795" w:rsidP="002E379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КОЧУБЕЕВСКОГО МУНИЦИПАЛЬНОГО ОКРУГА</w:t>
      </w:r>
    </w:p>
    <w:p w:rsidR="002E3795" w:rsidRDefault="002E3795" w:rsidP="002E379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СТАВРОПОЛЬСКОГО КРАЯ ПЕРВОГО СОЗЫВА</w:t>
      </w:r>
    </w:p>
    <w:p w:rsidR="002E3795" w:rsidRDefault="002E3795" w:rsidP="002E379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E3795" w:rsidRDefault="002E3795" w:rsidP="002E379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РЕШЕНИЕ</w:t>
      </w:r>
    </w:p>
    <w:p w:rsidR="002E3795" w:rsidRDefault="002E3795" w:rsidP="002E3795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E3795" w:rsidRDefault="002E3795" w:rsidP="002E379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09 февраля 2023 года                                   с. Кочубеевское                                         № 491</w:t>
      </w:r>
    </w:p>
    <w:p w:rsidR="002E3795" w:rsidRDefault="002E3795" w:rsidP="002E379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E3795" w:rsidRDefault="002E3795" w:rsidP="002E3795">
      <w:pPr>
        <w:keepNext/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О внесении изменений в решение Думы Кочубеевского муниципального округа от 22.01.2021 года № 101 «Об утверждении </w:t>
      </w:r>
      <w:hyperlink r:id="rId5" w:anchor="P38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  <w:lang w:eastAsia="ar-SA"/>
          </w:rPr>
          <w:t>Порядка</w:t>
        </w:r>
      </w:hyperlink>
      <w:r>
        <w:rPr>
          <w:rFonts w:ascii="Times New Roman" w:hAnsi="Times New Roman"/>
          <w:sz w:val="24"/>
          <w:szCs w:val="24"/>
          <w:lang w:eastAsia="ar-SA"/>
        </w:rPr>
        <w:t xml:space="preserve"> 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организаций»</w:t>
      </w:r>
    </w:p>
    <w:p w:rsidR="002E3795" w:rsidRDefault="002E3795" w:rsidP="002E3795">
      <w:pPr>
        <w:suppressAutoHyphens/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2E3795" w:rsidRDefault="002E3795" w:rsidP="002E3795">
      <w:pPr>
        <w:suppressAutoHyphens/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2E3795" w:rsidRDefault="002E3795" w:rsidP="002E3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соответствии с Федеральными законами от 25.12.2008 № 273-ФЗ </w:t>
      </w:r>
      <w:hyperlink r:id="rId6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«О противодействии коррупции»</w:t>
        </w:r>
      </w:hyperlink>
      <w:r>
        <w:rPr>
          <w:rFonts w:ascii="Times New Roman" w:hAnsi="Times New Roman"/>
          <w:sz w:val="24"/>
          <w:szCs w:val="24"/>
          <w:lang w:eastAsia="ru-RU"/>
        </w:rPr>
        <w:t>, от 06.10.2003 года № 131-ФЗ «</w:t>
      </w:r>
      <w:hyperlink r:id="rId7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Об общих принципах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организации местного самоуправления в Российской Федерации», </w:t>
      </w:r>
      <w:hyperlink r:id="rId8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Уставом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Кочубеевского муниципального округа Ставропольского края, принимая во внимание экспертное заключение Управления по региональной политике аппарата Правительства Ставропольского края, Дума Кочубеевского муниципального округа Ставропольского края</w:t>
      </w:r>
    </w:p>
    <w:p w:rsidR="002E3795" w:rsidRDefault="002E3795" w:rsidP="002E3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E3795" w:rsidRDefault="002E3795" w:rsidP="002E37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РЕШИЛА:</w:t>
      </w:r>
    </w:p>
    <w:p w:rsidR="002E3795" w:rsidRDefault="002E3795" w:rsidP="002E379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E3795" w:rsidRDefault="002E3795" w:rsidP="002E3795">
      <w:pPr>
        <w:keepNext/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Внести в </w:t>
      </w:r>
      <w:r>
        <w:rPr>
          <w:rFonts w:ascii="Times New Roman" w:hAnsi="Times New Roman"/>
          <w:sz w:val="24"/>
          <w:szCs w:val="24"/>
          <w:lang w:eastAsia="ar-SA"/>
        </w:rPr>
        <w:t xml:space="preserve">решение Думы Кочубеевского муниципального округа от 22.01.2021 года № 101 «Об утверждении </w:t>
      </w:r>
      <w:hyperlink r:id="rId9" w:anchor="P38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  <w:lang w:eastAsia="ar-SA"/>
          </w:rPr>
          <w:t>Порядка</w:t>
        </w:r>
      </w:hyperlink>
      <w:r>
        <w:rPr>
          <w:rFonts w:ascii="Times New Roman" w:hAnsi="Times New Roman"/>
          <w:sz w:val="24"/>
          <w:szCs w:val="24"/>
          <w:lang w:eastAsia="ar-SA"/>
        </w:rPr>
        <w:t xml:space="preserve"> 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организаций» следующие изменения:</w:t>
      </w:r>
    </w:p>
    <w:p w:rsidR="002E3795" w:rsidRDefault="002E3795" w:rsidP="002E3795">
      <w:pPr>
        <w:keepNext/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1.1. Пункт 3 Решения изложить в следующей редакции:</w:t>
      </w:r>
    </w:p>
    <w:p w:rsidR="002E3795" w:rsidRDefault="002E3795" w:rsidP="002E3795">
      <w:pPr>
        <w:keepNext/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1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«3. Настоящее решение вступает в силу со дня его официального опубликования (обнародования)»».</w:t>
      </w:r>
    </w:p>
    <w:p w:rsidR="002E3795" w:rsidRDefault="002E3795" w:rsidP="002E37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Официально опубликовать настоящее решение в печатном издании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органов местного самоуправления Кочубеевского муниципального округа Ставропольского края – муниципальной газете «Вестник Кочубеевского муниципального района».</w:t>
      </w:r>
    </w:p>
    <w:p w:rsidR="002E3795" w:rsidRDefault="002E3795" w:rsidP="002E379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 Контроль за исполнением настоящего решения возложить на постоянную депутатскую комиссию Думы Кочубеевского муниципального округа по законности и местному самоуправлению.</w:t>
      </w:r>
    </w:p>
    <w:p w:rsidR="002E3795" w:rsidRDefault="002E3795" w:rsidP="002E379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Настоящее решение вступает в силу со дня его </w:t>
      </w:r>
      <w:r>
        <w:rPr>
          <w:rFonts w:ascii="Times New Roman" w:hAnsi="Times New Roman"/>
          <w:sz w:val="24"/>
          <w:szCs w:val="24"/>
          <w:lang w:eastAsia="ar-SA"/>
        </w:rPr>
        <w:t>официального опубликования (обнародования)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2E3795" w:rsidRDefault="002E3795" w:rsidP="002E379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E3795" w:rsidRDefault="002E3795" w:rsidP="002E379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E3795" w:rsidRDefault="002E3795" w:rsidP="002E379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Председатель Думы Кочубеевского</w:t>
      </w:r>
    </w:p>
    <w:p w:rsidR="002E3795" w:rsidRDefault="002E3795" w:rsidP="002E379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муниципального округа</w:t>
      </w:r>
    </w:p>
    <w:p w:rsidR="002E3795" w:rsidRDefault="002E3795" w:rsidP="002E3795">
      <w:pPr>
        <w:keepNext/>
        <w:suppressAutoHyphens/>
        <w:overflowPunct w:val="0"/>
        <w:autoSpaceDE w:val="0"/>
        <w:spacing w:after="0" w:line="240" w:lineRule="auto"/>
        <w:ind w:left="576" w:hanging="576"/>
        <w:textAlignment w:val="baseline"/>
        <w:outlineLvl w:val="1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Ставропольского края </w:t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  <w:t xml:space="preserve">    </w:t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  <w:t xml:space="preserve">          Л.В.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Елфинова</w:t>
      </w:r>
      <w:proofErr w:type="spellEnd"/>
    </w:p>
    <w:p w:rsidR="002E3795" w:rsidRDefault="002E3795" w:rsidP="002E3795">
      <w:pPr>
        <w:suppressAutoHyphens/>
        <w:autoSpaceDE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  <w:lang w:eastAsia="ar-SA"/>
        </w:rPr>
      </w:pPr>
    </w:p>
    <w:p w:rsidR="00146E78" w:rsidRPr="00146E78" w:rsidRDefault="00146E78" w:rsidP="00146E78">
      <w:pPr>
        <w:suppressAutoHyphens/>
        <w:spacing w:after="0" w:line="240" w:lineRule="auto"/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</w:pPr>
      <w:r w:rsidRPr="00146E78"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  <w:t xml:space="preserve">Исполняющий обязанности </w:t>
      </w:r>
    </w:p>
    <w:p w:rsidR="00146E78" w:rsidRPr="00146E78" w:rsidRDefault="00146E78" w:rsidP="00146E78">
      <w:pPr>
        <w:suppressAutoHyphens/>
        <w:spacing w:after="0" w:line="240" w:lineRule="auto"/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</w:pPr>
      <w:r w:rsidRPr="00146E78"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  <w:t>главы Кочубеевского</w:t>
      </w:r>
    </w:p>
    <w:p w:rsidR="00146E78" w:rsidRPr="00146E78" w:rsidRDefault="00146E78" w:rsidP="00146E78">
      <w:pPr>
        <w:suppressAutoHyphens/>
        <w:spacing w:after="0" w:line="240" w:lineRule="auto"/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</w:pPr>
      <w:r w:rsidRPr="00146E78"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  <w:t>муниципального округа</w:t>
      </w:r>
    </w:p>
    <w:p w:rsidR="002E3795" w:rsidRPr="00146E78" w:rsidRDefault="00146E78" w:rsidP="00146E78">
      <w:pPr>
        <w:suppressAutoHyphens/>
        <w:spacing w:after="0" w:line="240" w:lineRule="auto"/>
        <w:rPr>
          <w:szCs w:val="24"/>
        </w:rPr>
      </w:pPr>
      <w:r w:rsidRPr="00146E78"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  <w:t xml:space="preserve">Ставропольского края                                     </w:t>
      </w:r>
      <w:r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  <w:t xml:space="preserve">                     </w:t>
      </w:r>
      <w:r w:rsidRPr="00146E78">
        <w:rPr>
          <w:rFonts w:ascii="Times New Roman" w:eastAsia="Times New Roman" w:hAnsi="Times New Roman" w:cs="Calibri"/>
          <w:kern w:val="2"/>
          <w:sz w:val="24"/>
          <w:szCs w:val="28"/>
          <w:lang w:eastAsia="ar-SA"/>
        </w:rPr>
        <w:t xml:space="preserve">                                 И.В. Тарасенко</w:t>
      </w:r>
      <w:bookmarkStart w:id="0" w:name="_GoBack"/>
      <w:bookmarkEnd w:id="0"/>
    </w:p>
    <w:sectPr w:rsidR="002E3795" w:rsidRPr="00146E78" w:rsidSect="002E3795">
      <w:pgSz w:w="11906" w:h="16838"/>
      <w:pgMar w:top="993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01B1C"/>
    <w:multiLevelType w:val="hybridMultilevel"/>
    <w:tmpl w:val="7CAAF38A"/>
    <w:lvl w:ilvl="0" w:tplc="3B0830E8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27"/>
    <w:rsid w:val="00146E78"/>
    <w:rsid w:val="00256227"/>
    <w:rsid w:val="002E3795"/>
    <w:rsid w:val="0070795D"/>
    <w:rsid w:val="00806C74"/>
    <w:rsid w:val="00D3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45605"/>
  <w15:docId w15:val="{8188680E-AAB5-41A7-B74D-120A3F9AC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7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37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6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4F6C7123584D320D094AA13FCAF492764A89E507252434AAEDB902AF66F44EA16E62C85957EB43F4887ED7E493AEE0BF7AF438B91BB12A3E473FBAxDDD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64F6C7123584D320D0954AC29A6AA987244DFE803222865F0B9BF55F036F21BE12E649D1A12E54BF5832A8FA7CDF7B0F331F938AF07B129x2D1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64F6C7123584D320D0954AC29A6AA987244DFE0042A2865F0B9BF55F036F21BE12E64981C18B213B0DD73DFEB86FAB0E52DF93BxBD0I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User\Desktop\&#1044;&#1059;&#1052;&#1040;-%2009.02.2023\&#1057;&#1040;&#1049;&#1058;-09.02.2023\&#1088;&#1077;&#1096;&#1077;&#1085;&#1080;&#1077;%20&#8470;%20491%20&#1086;&#1090;%2009.02.2023%20&#1075;.%20(&#1080;&#1079;&#1084;.%20&#1074;%20&#1055;&#1086;&#1088;&#1103;&#1076;&#1086;&#1082;%20&#1087;&#1086;&#1083;&#1091;&#1095;.%20&#1089;&#1087;&#1077;&#1094;.&#1079;&#1074;&#1072;&#1085;&#1080;&#1081;)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esktop\&#1044;&#1059;&#1052;&#1040;-%2009.02.2023\&#1057;&#1040;&#1049;&#1058;-09.02.2023\&#1088;&#1077;&#1096;&#1077;&#1085;&#1080;&#1077;%20&#8470;%20491%20&#1086;&#1090;%2009.02.2023%20&#1075;.%20(&#1080;&#1079;&#1084;.%20&#1074;%20&#1055;&#1086;&#1088;&#1103;&#1076;&#1086;&#1082;%20&#1087;&#1086;&#1083;&#1091;&#1095;.%20&#1089;&#1087;&#1077;&#1094;.&#1079;&#1074;&#1072;&#1085;&#1080;&#1081;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506</Words>
  <Characters>2885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Бакшеева Ольга Игоревна</cp:lastModifiedBy>
  <cp:revision>6</cp:revision>
  <dcterms:created xsi:type="dcterms:W3CDTF">2023-01-30T09:55:00Z</dcterms:created>
  <dcterms:modified xsi:type="dcterms:W3CDTF">2023-02-13T12:00:00Z</dcterms:modified>
</cp:coreProperties>
</file>