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3AB" w:rsidRPr="007A16C2" w:rsidRDefault="001133AB" w:rsidP="00113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6C2">
        <w:rPr>
          <w:rFonts w:ascii="Times New Roman" w:hAnsi="Times New Roman" w:cs="Times New Roman"/>
          <w:sz w:val="28"/>
          <w:szCs w:val="28"/>
        </w:rPr>
        <w:t>ДУМА</w:t>
      </w:r>
    </w:p>
    <w:p w:rsidR="001133AB" w:rsidRPr="007A16C2" w:rsidRDefault="001133AB" w:rsidP="00113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6C2">
        <w:rPr>
          <w:rFonts w:ascii="Times New Roman" w:hAnsi="Times New Roman" w:cs="Times New Roman"/>
          <w:sz w:val="28"/>
          <w:szCs w:val="28"/>
        </w:rPr>
        <w:t>КОЧУБЕЕВСКОГО МУНИЦИПАЛЬНОГО ОКРУГА</w:t>
      </w:r>
    </w:p>
    <w:p w:rsidR="001133AB" w:rsidRPr="007A16C2" w:rsidRDefault="001133AB" w:rsidP="00113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6C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9325B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1133AB" w:rsidRPr="007A16C2" w:rsidRDefault="001133AB" w:rsidP="00113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133AB" w:rsidRPr="007A16C2" w:rsidRDefault="001133AB" w:rsidP="00113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16C2">
        <w:rPr>
          <w:rFonts w:ascii="Times New Roman" w:hAnsi="Times New Roman" w:cs="Times New Roman"/>
          <w:sz w:val="28"/>
          <w:szCs w:val="28"/>
        </w:rPr>
        <w:t>РЕШЕНИЕ</w:t>
      </w:r>
    </w:p>
    <w:p w:rsidR="001133AB" w:rsidRPr="004B75AC" w:rsidRDefault="001133AB" w:rsidP="001133A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1133AB" w:rsidRPr="004B75AC" w:rsidRDefault="005720FF" w:rsidP="001133AB">
      <w:pPr>
        <w:shd w:val="clear" w:color="auto" w:fill="FFFFFF"/>
        <w:jc w:val="both"/>
        <w:rPr>
          <w:szCs w:val="28"/>
        </w:rPr>
      </w:pPr>
      <w:r>
        <w:rPr>
          <w:szCs w:val="28"/>
        </w:rPr>
        <w:t>08 сентября</w:t>
      </w:r>
      <w:r w:rsidR="001133AB">
        <w:rPr>
          <w:szCs w:val="28"/>
        </w:rPr>
        <w:t xml:space="preserve"> 202</w:t>
      </w:r>
      <w:r w:rsidR="00EB025D">
        <w:rPr>
          <w:szCs w:val="28"/>
        </w:rPr>
        <w:t>2</w:t>
      </w:r>
      <w:r w:rsidR="001133AB" w:rsidRPr="004B75AC">
        <w:rPr>
          <w:szCs w:val="28"/>
        </w:rPr>
        <w:t xml:space="preserve"> г.</w:t>
      </w:r>
      <w:r w:rsidR="001133AB" w:rsidRPr="004B75AC">
        <w:rPr>
          <w:szCs w:val="28"/>
        </w:rPr>
        <w:tab/>
      </w:r>
      <w:r w:rsidR="001133AB">
        <w:rPr>
          <w:szCs w:val="28"/>
        </w:rPr>
        <w:t xml:space="preserve">        </w:t>
      </w:r>
      <w:r w:rsidR="00102D6C">
        <w:rPr>
          <w:szCs w:val="28"/>
        </w:rPr>
        <w:t xml:space="preserve"> </w:t>
      </w:r>
      <w:r w:rsidR="001133AB">
        <w:rPr>
          <w:szCs w:val="28"/>
        </w:rPr>
        <w:t xml:space="preserve"> </w:t>
      </w:r>
      <w:r w:rsidR="001133AB" w:rsidRPr="004B75AC">
        <w:rPr>
          <w:szCs w:val="28"/>
        </w:rPr>
        <w:tab/>
      </w:r>
      <w:r w:rsidR="001133AB">
        <w:rPr>
          <w:szCs w:val="28"/>
        </w:rPr>
        <w:t xml:space="preserve">    </w:t>
      </w:r>
      <w:r w:rsidR="001133AB" w:rsidRPr="004B75AC">
        <w:rPr>
          <w:szCs w:val="28"/>
        </w:rPr>
        <w:t>с. Кочубеевское</w:t>
      </w:r>
      <w:r w:rsidR="001133AB" w:rsidRPr="004B75AC">
        <w:rPr>
          <w:szCs w:val="28"/>
        </w:rPr>
        <w:tab/>
      </w:r>
      <w:r w:rsidR="00102D6C">
        <w:rPr>
          <w:szCs w:val="28"/>
        </w:rPr>
        <w:t xml:space="preserve">                </w:t>
      </w:r>
      <w:r w:rsidR="001133AB">
        <w:rPr>
          <w:szCs w:val="28"/>
        </w:rPr>
        <w:t xml:space="preserve">             </w:t>
      </w:r>
      <w:r w:rsidR="00C9325B">
        <w:rPr>
          <w:szCs w:val="28"/>
        </w:rPr>
        <w:t>№</w:t>
      </w:r>
      <w:r w:rsidR="00102D6C">
        <w:rPr>
          <w:szCs w:val="28"/>
        </w:rPr>
        <w:t xml:space="preserve"> 435</w:t>
      </w:r>
    </w:p>
    <w:p w:rsidR="001133AB" w:rsidRPr="004B75AC" w:rsidRDefault="001133AB" w:rsidP="001133AB">
      <w:pPr>
        <w:pStyle w:val="ConsPlusTitle"/>
        <w:jc w:val="center"/>
        <w:rPr>
          <w:rFonts w:ascii="Times New Roman" w:hAnsi="Times New Roman" w:cs="Times New Roman"/>
        </w:rPr>
      </w:pPr>
    </w:p>
    <w:p w:rsidR="001133AB" w:rsidRPr="004B75AC" w:rsidRDefault="001133AB" w:rsidP="001133AB">
      <w:pPr>
        <w:pStyle w:val="ConsPlusTitle"/>
        <w:jc w:val="center"/>
        <w:rPr>
          <w:rFonts w:ascii="Times New Roman" w:hAnsi="Times New Roman" w:cs="Times New Roman"/>
        </w:rPr>
      </w:pPr>
    </w:p>
    <w:p w:rsidR="001133AB" w:rsidRPr="0029052B" w:rsidRDefault="001133AB" w:rsidP="00C534F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6A16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9052B" w:rsidRPr="00D66A16">
        <w:rPr>
          <w:rFonts w:ascii="Times New Roman" w:hAnsi="Times New Roman" w:cs="Times New Roman"/>
          <w:b w:val="0"/>
          <w:sz w:val="28"/>
          <w:szCs w:val="28"/>
        </w:rPr>
        <w:t>внесении изменений в Положение о контрактной системе в сфере закупок товаров, работ, услуг для обеспечения муниципальных нужд Кочубеевск</w:t>
      </w:r>
      <w:bookmarkStart w:id="0" w:name="_GoBack"/>
      <w:bookmarkEnd w:id="0"/>
      <w:r w:rsidR="0029052B" w:rsidRPr="00D66A16">
        <w:rPr>
          <w:rFonts w:ascii="Times New Roman" w:hAnsi="Times New Roman" w:cs="Times New Roman"/>
          <w:b w:val="0"/>
          <w:sz w:val="28"/>
          <w:szCs w:val="28"/>
        </w:rPr>
        <w:t>ого муниципального округа Ставропольского края, утвержденное решением Думы Кочубеевского муниципального округа Ставропольского края от 04 марта 2022 года № 375</w:t>
      </w:r>
    </w:p>
    <w:p w:rsidR="001133AB" w:rsidRPr="002067D3" w:rsidRDefault="001133AB" w:rsidP="001133A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62105" w:rsidRDefault="001133AB" w:rsidP="001133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F98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1133AB">
        <w:rPr>
          <w:rFonts w:ascii="Times New Roman" w:hAnsi="Times New Roman" w:cs="Times New Roman"/>
          <w:sz w:val="28"/>
          <w:szCs w:val="28"/>
        </w:rPr>
        <w:t xml:space="preserve"> </w:t>
      </w:r>
      <w:r w:rsidRPr="000A1F98">
        <w:rPr>
          <w:rFonts w:ascii="Times New Roman" w:hAnsi="Times New Roman" w:cs="Times New Roman"/>
          <w:sz w:val="28"/>
          <w:szCs w:val="28"/>
        </w:rPr>
        <w:t xml:space="preserve">от 06 октября 2003 г. </w:t>
      </w:r>
      <w:r w:rsidR="00AD7926">
        <w:rPr>
          <w:rFonts w:ascii="Times New Roman" w:hAnsi="Times New Roman" w:cs="Times New Roman"/>
          <w:sz w:val="28"/>
          <w:szCs w:val="28"/>
        </w:rPr>
        <w:t>№</w:t>
      </w:r>
      <w:r w:rsidRPr="000A1F98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D7926">
        <w:rPr>
          <w:rFonts w:ascii="Times New Roman" w:hAnsi="Times New Roman" w:cs="Times New Roman"/>
          <w:sz w:val="28"/>
          <w:szCs w:val="28"/>
        </w:rPr>
        <w:t>«</w:t>
      </w:r>
      <w:r w:rsidRPr="000A1F9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D792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0A1F98">
        <w:rPr>
          <w:rFonts w:ascii="Times New Roman" w:hAnsi="Times New Roman" w:cs="Times New Roman"/>
          <w:sz w:val="28"/>
          <w:szCs w:val="28"/>
        </w:rPr>
        <w:t>,</w:t>
      </w:r>
      <w:r w:rsidR="00662105" w:rsidRPr="0066210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662105">
        <w:rPr>
          <w:rFonts w:ascii="Times New Roman" w:hAnsi="Times New Roman" w:cs="Times New Roman"/>
          <w:sz w:val="28"/>
          <w:szCs w:val="28"/>
        </w:rPr>
        <w:t>ым</w:t>
      </w:r>
      <w:r w:rsidR="00662105" w:rsidRPr="0066210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62105">
        <w:rPr>
          <w:rFonts w:ascii="Times New Roman" w:hAnsi="Times New Roman" w:cs="Times New Roman"/>
          <w:sz w:val="28"/>
          <w:szCs w:val="28"/>
        </w:rPr>
        <w:t>ом</w:t>
      </w:r>
      <w:r w:rsidR="00662105" w:rsidRPr="00662105">
        <w:rPr>
          <w:rFonts w:ascii="Times New Roman" w:hAnsi="Times New Roman" w:cs="Times New Roman"/>
          <w:sz w:val="28"/>
          <w:szCs w:val="28"/>
        </w:rPr>
        <w:t xml:space="preserve"> от 05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6621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0A1F98">
        <w:rPr>
          <w:rFonts w:ascii="Times New Roman" w:hAnsi="Times New Roman" w:cs="Times New Roman"/>
          <w:sz w:val="28"/>
          <w:szCs w:val="28"/>
        </w:rPr>
        <w:t xml:space="preserve"> Кочубеевского муниципального округа Ставрополь</w:t>
      </w:r>
      <w:r w:rsidR="006302BD">
        <w:rPr>
          <w:rFonts w:ascii="Times New Roman" w:hAnsi="Times New Roman" w:cs="Times New Roman"/>
          <w:sz w:val="28"/>
          <w:szCs w:val="28"/>
        </w:rPr>
        <w:t xml:space="preserve">ского края, </w:t>
      </w:r>
      <w:r w:rsidRPr="000A1F98">
        <w:rPr>
          <w:rFonts w:ascii="Times New Roman" w:hAnsi="Times New Roman" w:cs="Times New Roman"/>
          <w:sz w:val="28"/>
          <w:szCs w:val="28"/>
        </w:rPr>
        <w:t>Дума Кочубеевского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0A1F9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9325B" w:rsidRDefault="00C9325B" w:rsidP="00C932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33AB" w:rsidRPr="004408A2" w:rsidRDefault="00662105" w:rsidP="00C9325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8A2">
        <w:rPr>
          <w:rFonts w:ascii="Times New Roman" w:hAnsi="Times New Roman" w:cs="Times New Roman"/>
          <w:b/>
          <w:sz w:val="28"/>
          <w:szCs w:val="28"/>
        </w:rPr>
        <w:t>РЕШИЛА</w:t>
      </w:r>
      <w:r w:rsidR="001133AB" w:rsidRPr="004408A2">
        <w:rPr>
          <w:rFonts w:ascii="Times New Roman" w:hAnsi="Times New Roman" w:cs="Times New Roman"/>
          <w:b/>
          <w:sz w:val="28"/>
          <w:szCs w:val="28"/>
        </w:rPr>
        <w:t>:</w:t>
      </w:r>
    </w:p>
    <w:p w:rsidR="001133AB" w:rsidRDefault="001133AB" w:rsidP="001133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3AB" w:rsidRDefault="001133AB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5AC">
        <w:rPr>
          <w:rFonts w:ascii="Times New Roman" w:hAnsi="Times New Roman" w:cs="Times New Roman"/>
          <w:sz w:val="28"/>
          <w:szCs w:val="28"/>
        </w:rPr>
        <w:t xml:space="preserve">1. </w:t>
      </w:r>
      <w:r w:rsidR="00C534F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AD7926">
        <w:rPr>
          <w:rFonts w:ascii="Times New Roman" w:hAnsi="Times New Roman" w:cs="Times New Roman"/>
          <w:sz w:val="28"/>
          <w:szCs w:val="28"/>
        </w:rPr>
        <w:t xml:space="preserve">Положение о контрактной системе в сфере закупок товаров, работ, услуг для обеспечения муниципальных нужд </w:t>
      </w:r>
      <w:r w:rsidR="00AD7926" w:rsidRPr="00AD7926">
        <w:rPr>
          <w:rFonts w:ascii="Times New Roman" w:hAnsi="Times New Roman" w:cs="Times New Roman"/>
          <w:sz w:val="28"/>
          <w:szCs w:val="28"/>
        </w:rPr>
        <w:t>Кочубеевского муниципального округа Ставропольского края</w:t>
      </w:r>
      <w:r w:rsidR="00AD7926">
        <w:rPr>
          <w:rFonts w:ascii="Times New Roman" w:hAnsi="Times New Roman" w:cs="Times New Roman"/>
          <w:sz w:val="28"/>
          <w:szCs w:val="28"/>
        </w:rPr>
        <w:t>, утвержденное</w:t>
      </w:r>
      <w:r w:rsidR="00AD7926" w:rsidRPr="00AD7926">
        <w:rPr>
          <w:rFonts w:ascii="Times New Roman" w:hAnsi="Times New Roman" w:cs="Times New Roman"/>
          <w:sz w:val="28"/>
          <w:szCs w:val="28"/>
        </w:rPr>
        <w:t xml:space="preserve"> </w:t>
      </w:r>
      <w:r w:rsidR="00C534FC">
        <w:rPr>
          <w:rFonts w:ascii="Times New Roman" w:hAnsi="Times New Roman" w:cs="Times New Roman"/>
          <w:sz w:val="28"/>
          <w:szCs w:val="28"/>
        </w:rPr>
        <w:t>решение</w:t>
      </w:r>
      <w:r w:rsidR="00AD7926">
        <w:rPr>
          <w:rFonts w:ascii="Times New Roman" w:hAnsi="Times New Roman" w:cs="Times New Roman"/>
          <w:sz w:val="28"/>
          <w:szCs w:val="28"/>
        </w:rPr>
        <w:t>м</w:t>
      </w:r>
      <w:r w:rsidR="00C534FC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4B75AC">
        <w:rPr>
          <w:rFonts w:ascii="Times New Roman" w:hAnsi="Times New Roman" w:cs="Times New Roman"/>
          <w:sz w:val="28"/>
          <w:szCs w:val="28"/>
        </w:rPr>
        <w:t xml:space="preserve">Кочубеевского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4B75AC">
        <w:rPr>
          <w:rFonts w:ascii="Times New Roman" w:hAnsi="Times New Roman" w:cs="Times New Roman"/>
          <w:sz w:val="28"/>
          <w:szCs w:val="28"/>
        </w:rPr>
        <w:t>а</w:t>
      </w:r>
      <w:r w:rsidRPr="004B75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75A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534FC">
        <w:rPr>
          <w:rFonts w:ascii="Times New Roman" w:hAnsi="Times New Roman" w:cs="Times New Roman"/>
          <w:sz w:val="28"/>
          <w:szCs w:val="28"/>
        </w:rPr>
        <w:t xml:space="preserve"> от 04 марта 2022 года № 375, изложив </w:t>
      </w:r>
      <w:r w:rsidR="00D524A2">
        <w:rPr>
          <w:rFonts w:ascii="Times New Roman" w:hAnsi="Times New Roman" w:cs="Times New Roman"/>
          <w:sz w:val="28"/>
          <w:szCs w:val="28"/>
        </w:rPr>
        <w:t>статью</w:t>
      </w:r>
      <w:r w:rsidR="00C534FC">
        <w:rPr>
          <w:rFonts w:ascii="Times New Roman" w:hAnsi="Times New Roman" w:cs="Times New Roman"/>
          <w:sz w:val="28"/>
          <w:szCs w:val="28"/>
        </w:rPr>
        <w:t xml:space="preserve"> 6</w:t>
      </w:r>
      <w:r w:rsidR="00D524A2">
        <w:rPr>
          <w:rFonts w:ascii="Times New Roman" w:hAnsi="Times New Roman" w:cs="Times New Roman"/>
          <w:sz w:val="28"/>
          <w:szCs w:val="28"/>
        </w:rPr>
        <w:t xml:space="preserve"> в</w:t>
      </w:r>
      <w:r w:rsidR="00C534FC">
        <w:rPr>
          <w:rFonts w:ascii="Times New Roman" w:hAnsi="Times New Roman" w:cs="Times New Roman"/>
          <w:sz w:val="28"/>
          <w:szCs w:val="28"/>
        </w:rPr>
        <w:t xml:space="preserve"> следующей редакции:</w:t>
      </w:r>
    </w:p>
    <w:p w:rsidR="00D524A2" w:rsidRDefault="00C534FC" w:rsidP="004408A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24A2">
        <w:rPr>
          <w:rFonts w:ascii="Times New Roman" w:hAnsi="Times New Roman" w:cs="Times New Roman"/>
          <w:sz w:val="28"/>
          <w:szCs w:val="28"/>
        </w:rPr>
        <w:t>6. Контроль в сфере закупок</w:t>
      </w:r>
    </w:p>
    <w:p w:rsidR="00C534FC" w:rsidRDefault="00C534FC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Контроль в сфере закупок осуществляется финансовым управление</w:t>
      </w:r>
      <w:r w:rsidR="00D524A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Кочубеевского муниципального округа Ставропольского края по следующим направлениям:</w:t>
      </w:r>
    </w:p>
    <w:p w:rsidR="00C534FC" w:rsidRDefault="00C534FC" w:rsidP="004408A2">
      <w:pPr>
        <w:pStyle w:val="ConsPlusNormal"/>
        <w:numPr>
          <w:ilvl w:val="2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плановых и внеплановых проверок в соответствии с частью 3 статьи 99</w:t>
      </w:r>
      <w:r w:rsidR="000D5094">
        <w:rPr>
          <w:rFonts w:ascii="Times New Roman" w:hAnsi="Times New Roman" w:cs="Times New Roman"/>
          <w:sz w:val="28"/>
          <w:szCs w:val="28"/>
        </w:rPr>
        <w:t xml:space="preserve"> Федерального закона №44-ФЗ.</w:t>
      </w:r>
    </w:p>
    <w:p w:rsidR="000D5094" w:rsidRDefault="008C260B" w:rsidP="004408A2">
      <w:pPr>
        <w:pStyle w:val="ConsPlusNormal"/>
        <w:numPr>
          <w:ilvl w:val="2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</w:t>
      </w:r>
      <w:r w:rsidR="000D5094">
        <w:rPr>
          <w:rFonts w:ascii="Times New Roman" w:hAnsi="Times New Roman" w:cs="Times New Roman"/>
          <w:sz w:val="28"/>
          <w:szCs w:val="28"/>
        </w:rPr>
        <w:t xml:space="preserve"> в соответствии с частью 5 статьи </w:t>
      </w:r>
      <w:r w:rsidR="000D5094" w:rsidRPr="000D5094">
        <w:rPr>
          <w:rFonts w:ascii="Times New Roman" w:hAnsi="Times New Roman" w:cs="Times New Roman"/>
          <w:sz w:val="28"/>
          <w:szCs w:val="28"/>
        </w:rPr>
        <w:t>99 Федерального закона №44-ФЗ.</w:t>
      </w:r>
    </w:p>
    <w:p w:rsidR="000D5094" w:rsidRDefault="000D5094" w:rsidP="004408A2">
      <w:pPr>
        <w:pStyle w:val="ConsPlusNormal"/>
        <w:numPr>
          <w:ilvl w:val="2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8C260B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соответствии с частью 8 </w:t>
      </w:r>
      <w:r w:rsidRPr="000D5094">
        <w:rPr>
          <w:rFonts w:ascii="Times New Roman" w:hAnsi="Times New Roman" w:cs="Times New Roman"/>
          <w:sz w:val="28"/>
          <w:szCs w:val="28"/>
        </w:rPr>
        <w:t>статьи 99 Федерального закона №44-ФЗ.</w:t>
      </w:r>
    </w:p>
    <w:p w:rsidR="00882BA1" w:rsidRDefault="00D524A2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AD7926">
        <w:rPr>
          <w:rFonts w:ascii="Times New Roman" w:hAnsi="Times New Roman" w:cs="Times New Roman"/>
          <w:sz w:val="28"/>
          <w:szCs w:val="28"/>
        </w:rPr>
        <w:t xml:space="preserve">Функции контроля, предусмотренного подпунктом 6.1.2. пункта 6.1. настоящей статьи могут быть переданы Федеральному органу исполнительной власти, </w:t>
      </w:r>
      <w:r w:rsidR="00882BA1">
        <w:rPr>
          <w:rFonts w:ascii="Times New Roman" w:hAnsi="Times New Roman" w:cs="Times New Roman"/>
          <w:sz w:val="28"/>
          <w:szCs w:val="28"/>
        </w:rPr>
        <w:t>осуществляющему</w:t>
      </w:r>
      <w:r w:rsidR="00AD7926">
        <w:rPr>
          <w:rFonts w:ascii="Times New Roman" w:hAnsi="Times New Roman" w:cs="Times New Roman"/>
          <w:sz w:val="28"/>
          <w:szCs w:val="28"/>
        </w:rPr>
        <w:t xml:space="preserve"> правоприменительные функции</w:t>
      </w:r>
      <w:r w:rsidR="00882BA1">
        <w:rPr>
          <w:rFonts w:ascii="Times New Roman" w:hAnsi="Times New Roman" w:cs="Times New Roman"/>
          <w:sz w:val="28"/>
          <w:szCs w:val="28"/>
        </w:rPr>
        <w:t xml:space="preserve"> </w:t>
      </w:r>
      <w:r w:rsidR="00AD7926">
        <w:rPr>
          <w:rFonts w:ascii="Times New Roman" w:hAnsi="Times New Roman" w:cs="Times New Roman"/>
          <w:sz w:val="28"/>
          <w:szCs w:val="28"/>
        </w:rPr>
        <w:t xml:space="preserve">по кассовому обслуживанию </w:t>
      </w:r>
      <w:r w:rsidR="00882BA1">
        <w:rPr>
          <w:rFonts w:ascii="Times New Roman" w:hAnsi="Times New Roman" w:cs="Times New Roman"/>
          <w:sz w:val="28"/>
          <w:szCs w:val="28"/>
        </w:rPr>
        <w:t>исполнения</w:t>
      </w:r>
      <w:r w:rsidR="00AD792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82BA1">
        <w:rPr>
          <w:rFonts w:ascii="Times New Roman" w:hAnsi="Times New Roman" w:cs="Times New Roman"/>
          <w:sz w:val="28"/>
          <w:szCs w:val="28"/>
        </w:rPr>
        <w:t>Кочубеевского муниципального округа.</w:t>
      </w:r>
    </w:p>
    <w:p w:rsidR="00AD7926" w:rsidRPr="004B75AC" w:rsidRDefault="00D524A2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6.3. </w:t>
      </w:r>
      <w:r w:rsidR="00882BA1">
        <w:rPr>
          <w:rFonts w:ascii="Times New Roman" w:hAnsi="Times New Roman" w:cs="Times New Roman"/>
          <w:sz w:val="28"/>
          <w:szCs w:val="28"/>
        </w:rPr>
        <w:t xml:space="preserve">Контроль осуществляется </w:t>
      </w:r>
      <w:r>
        <w:rPr>
          <w:rFonts w:ascii="Times New Roman" w:hAnsi="Times New Roman" w:cs="Times New Roman"/>
          <w:sz w:val="28"/>
          <w:szCs w:val="28"/>
        </w:rPr>
        <w:t>в отношении заказчиков, контрактных служб, контрактных управляющих, комиссий по осуществлению закупок и их членов</w:t>
      </w:r>
      <w:r w:rsidRPr="00D524A2">
        <w:rPr>
          <w:rFonts w:ascii="Times New Roman" w:hAnsi="Times New Roman" w:cs="Times New Roman"/>
          <w:sz w:val="28"/>
          <w:szCs w:val="28"/>
        </w:rPr>
        <w:t>, уполномоченного органа</w:t>
      </w:r>
      <w:r w:rsidR="008F12E8">
        <w:rPr>
          <w:rFonts w:ascii="Times New Roman" w:hAnsi="Times New Roman" w:cs="Times New Roman"/>
          <w:sz w:val="28"/>
          <w:szCs w:val="28"/>
        </w:rPr>
        <w:t xml:space="preserve">, выполняющих в соответствии с </w:t>
      </w:r>
      <w:r w:rsidR="008F12E8" w:rsidRPr="008F12E8">
        <w:rPr>
          <w:rFonts w:ascii="Times New Roman" w:hAnsi="Times New Roman" w:cs="Times New Roman"/>
          <w:sz w:val="28"/>
          <w:szCs w:val="28"/>
        </w:rPr>
        <w:t>Федеральн</w:t>
      </w:r>
      <w:r w:rsidR="008F12E8">
        <w:rPr>
          <w:rFonts w:ascii="Times New Roman" w:hAnsi="Times New Roman" w:cs="Times New Roman"/>
          <w:sz w:val="28"/>
          <w:szCs w:val="28"/>
        </w:rPr>
        <w:t>ым</w:t>
      </w:r>
      <w:r w:rsidR="008F12E8" w:rsidRPr="008F12E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F12E8">
        <w:rPr>
          <w:rFonts w:ascii="Times New Roman" w:hAnsi="Times New Roman" w:cs="Times New Roman"/>
          <w:sz w:val="28"/>
          <w:szCs w:val="28"/>
        </w:rPr>
        <w:t>ом</w:t>
      </w:r>
      <w:r w:rsidR="008F12E8" w:rsidRPr="008F12E8">
        <w:rPr>
          <w:rFonts w:ascii="Times New Roman" w:hAnsi="Times New Roman" w:cs="Times New Roman"/>
          <w:sz w:val="28"/>
          <w:szCs w:val="28"/>
        </w:rPr>
        <w:t xml:space="preserve"> №44-ФЗ</w:t>
      </w:r>
      <w:r w:rsidR="008F12E8">
        <w:rPr>
          <w:rFonts w:ascii="Times New Roman" w:hAnsi="Times New Roman" w:cs="Times New Roman"/>
          <w:sz w:val="28"/>
          <w:szCs w:val="28"/>
        </w:rPr>
        <w:t xml:space="preserve"> отдельные полномочия в рамках </w:t>
      </w:r>
      <w:r w:rsidRPr="00D524A2">
        <w:rPr>
          <w:rFonts w:ascii="Times New Roman" w:hAnsi="Times New Roman" w:cs="Times New Roman"/>
          <w:sz w:val="28"/>
          <w:szCs w:val="28"/>
        </w:rPr>
        <w:t>осуществлени</w:t>
      </w:r>
      <w:r w:rsidR="008F12E8">
        <w:rPr>
          <w:rFonts w:ascii="Times New Roman" w:hAnsi="Times New Roman" w:cs="Times New Roman"/>
          <w:sz w:val="28"/>
          <w:szCs w:val="28"/>
        </w:rPr>
        <w:t>я</w:t>
      </w:r>
      <w:r w:rsidRPr="00D524A2">
        <w:rPr>
          <w:rFonts w:ascii="Times New Roman" w:hAnsi="Times New Roman" w:cs="Times New Roman"/>
          <w:sz w:val="28"/>
          <w:szCs w:val="28"/>
        </w:rPr>
        <w:t xml:space="preserve"> закупок для обеспечения муниципальных нужд Кочуб</w:t>
      </w:r>
      <w:r>
        <w:rPr>
          <w:rFonts w:ascii="Times New Roman" w:hAnsi="Times New Roman" w:cs="Times New Roman"/>
          <w:sz w:val="28"/>
          <w:szCs w:val="28"/>
        </w:rPr>
        <w:t>еевского муниципального округа</w:t>
      </w:r>
      <w:r w:rsidRPr="00D524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408A2" w:rsidRDefault="004408A2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33AB" w:rsidRPr="00D524A2" w:rsidRDefault="001133AB" w:rsidP="004408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5AC">
        <w:rPr>
          <w:rFonts w:ascii="Times New Roman" w:hAnsi="Times New Roman" w:cs="Times New Roman"/>
          <w:sz w:val="28"/>
          <w:szCs w:val="28"/>
        </w:rPr>
        <w:t>2.</w:t>
      </w:r>
      <w:bookmarkStart w:id="1" w:name="P15"/>
      <w:bookmarkEnd w:id="1"/>
      <w:r w:rsidR="00D524A2">
        <w:rPr>
          <w:rFonts w:ascii="Times New Roman" w:hAnsi="Times New Roman" w:cs="Times New Roman"/>
          <w:sz w:val="28"/>
          <w:szCs w:val="28"/>
        </w:rPr>
        <w:t xml:space="preserve"> </w:t>
      </w:r>
      <w:r w:rsidRPr="00D524A2">
        <w:rPr>
          <w:rFonts w:ascii="Times New Roman" w:hAnsi="Times New Roman" w:cs="Times New Roman"/>
          <w:sz w:val="28"/>
          <w:szCs w:val="28"/>
        </w:rPr>
        <w:t>О</w:t>
      </w:r>
      <w:r w:rsidR="00EB025D">
        <w:rPr>
          <w:rFonts w:ascii="Times New Roman" w:hAnsi="Times New Roman" w:cs="Times New Roman"/>
          <w:sz w:val="28"/>
          <w:szCs w:val="28"/>
        </w:rPr>
        <w:t>фициально о</w:t>
      </w:r>
      <w:r w:rsidRPr="00D524A2">
        <w:rPr>
          <w:rFonts w:ascii="Times New Roman" w:hAnsi="Times New Roman" w:cs="Times New Roman"/>
          <w:sz w:val="28"/>
          <w:szCs w:val="28"/>
        </w:rPr>
        <w:t>публик</w:t>
      </w:r>
      <w:r w:rsidR="00D524A2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EB025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D524A2">
        <w:rPr>
          <w:rFonts w:ascii="Times New Roman" w:hAnsi="Times New Roman" w:cs="Times New Roman"/>
          <w:sz w:val="28"/>
          <w:szCs w:val="28"/>
        </w:rPr>
        <w:t>решение в печатном издании органов местного самоуправления Кочубеевского муниципального округа Ставропольского края – муниципальной газете «Вестник Кочубеевского муниципального района».</w:t>
      </w:r>
    </w:p>
    <w:p w:rsidR="001133AB" w:rsidRPr="00447466" w:rsidRDefault="001133AB" w:rsidP="004408A2">
      <w:pPr>
        <w:ind w:firstLine="567"/>
        <w:jc w:val="both"/>
      </w:pPr>
    </w:p>
    <w:p w:rsidR="001133AB" w:rsidRDefault="00D524A2" w:rsidP="004408A2">
      <w:pPr>
        <w:ind w:firstLine="567"/>
        <w:jc w:val="both"/>
      </w:pPr>
      <w:r>
        <w:t>3</w:t>
      </w:r>
      <w:r w:rsidR="001133AB" w:rsidRPr="00447466">
        <w:t>. Контроль за исполнением настоящего решения возложить на постоянную комиссию Думы Кочубеевского муниципального округа Ставропольского края по законности и местному самоуправлению.</w:t>
      </w:r>
    </w:p>
    <w:p w:rsidR="001133AB" w:rsidRPr="00447466" w:rsidRDefault="001133AB" w:rsidP="004408A2">
      <w:pPr>
        <w:ind w:firstLine="567"/>
        <w:jc w:val="both"/>
      </w:pPr>
    </w:p>
    <w:p w:rsidR="001133AB" w:rsidRPr="004B75AC" w:rsidRDefault="00D524A2" w:rsidP="004408A2">
      <w:pPr>
        <w:ind w:firstLine="567"/>
        <w:jc w:val="both"/>
      </w:pPr>
      <w:r>
        <w:t>4</w:t>
      </w:r>
      <w:r w:rsidR="001133AB" w:rsidRPr="004B75AC">
        <w:t>. Настоящее решение вступает в силу со дня его официального опубликования</w:t>
      </w:r>
      <w:r w:rsidR="00EB025D">
        <w:t xml:space="preserve"> (обнародования)</w:t>
      </w:r>
      <w:r w:rsidR="001133AB" w:rsidRPr="004B75AC">
        <w:t>.</w:t>
      </w:r>
    </w:p>
    <w:p w:rsidR="001133AB" w:rsidRPr="004B75AC" w:rsidRDefault="001133AB" w:rsidP="001133AB">
      <w:pPr>
        <w:pStyle w:val="ConsPlusNormal"/>
        <w:rPr>
          <w:rFonts w:ascii="Times New Roman" w:hAnsi="Times New Roman" w:cs="Times New Roman"/>
        </w:rPr>
      </w:pPr>
      <w:bookmarkStart w:id="2" w:name="P16"/>
      <w:bookmarkEnd w:id="2"/>
    </w:p>
    <w:p w:rsidR="001133AB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8A2" w:rsidRDefault="004408A2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33AB" w:rsidRPr="00447466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>Председатель Думы Кочубеевского</w:t>
      </w:r>
    </w:p>
    <w:p w:rsidR="004408A2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133AB" w:rsidRPr="00447466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</w:t>
      </w:r>
      <w:r w:rsidR="004408A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47466">
        <w:rPr>
          <w:rFonts w:ascii="Times New Roman" w:hAnsi="Times New Roman" w:cs="Times New Roman"/>
          <w:sz w:val="28"/>
          <w:szCs w:val="28"/>
        </w:rPr>
        <w:t xml:space="preserve">          Л.В. </w:t>
      </w:r>
      <w:proofErr w:type="spellStart"/>
      <w:r w:rsidRPr="00447466">
        <w:rPr>
          <w:rFonts w:ascii="Times New Roman" w:hAnsi="Times New Roman" w:cs="Times New Roman"/>
          <w:sz w:val="28"/>
          <w:szCs w:val="28"/>
        </w:rPr>
        <w:t>Елфинова</w:t>
      </w:r>
      <w:proofErr w:type="spellEnd"/>
    </w:p>
    <w:p w:rsidR="001133AB" w:rsidRPr="00447466" w:rsidRDefault="001133AB" w:rsidP="001133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33AB" w:rsidRDefault="001133AB" w:rsidP="001133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408A2" w:rsidRPr="00447466" w:rsidRDefault="004408A2" w:rsidP="001133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133AB" w:rsidRPr="00447466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 xml:space="preserve">Глава Кочубеевского </w:t>
      </w:r>
    </w:p>
    <w:p w:rsidR="001133AB" w:rsidRPr="00447466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133AB" w:rsidRPr="00447466" w:rsidRDefault="001133AB" w:rsidP="001133A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4746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08A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47466">
        <w:rPr>
          <w:rFonts w:ascii="Times New Roman" w:hAnsi="Times New Roman" w:cs="Times New Roman"/>
          <w:sz w:val="28"/>
          <w:szCs w:val="28"/>
        </w:rPr>
        <w:t xml:space="preserve">     А.П. Клевцов</w:t>
      </w:r>
    </w:p>
    <w:tbl>
      <w:tblPr>
        <w:tblW w:w="11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3"/>
        <w:gridCol w:w="5879"/>
      </w:tblGrid>
      <w:tr w:rsidR="001133AB" w:rsidRPr="00447466" w:rsidTr="0000265A">
        <w:trPr>
          <w:trHeight w:val="292"/>
        </w:trPr>
        <w:tc>
          <w:tcPr>
            <w:tcW w:w="6063" w:type="dxa"/>
            <w:tcBorders>
              <w:top w:val="nil"/>
              <w:left w:val="nil"/>
              <w:bottom w:val="nil"/>
              <w:right w:val="nil"/>
            </w:tcBorders>
          </w:tcPr>
          <w:p w:rsidR="001133AB" w:rsidRPr="00447466" w:rsidRDefault="001133AB" w:rsidP="000026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</w:tcPr>
          <w:p w:rsidR="001133AB" w:rsidRPr="00447466" w:rsidRDefault="001133AB" w:rsidP="0000265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33AB" w:rsidRDefault="001133AB" w:rsidP="004408A2"/>
    <w:sectPr w:rsidR="001133AB" w:rsidSect="00C9325B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321"/>
    <w:multiLevelType w:val="multilevel"/>
    <w:tmpl w:val="5E02EA44"/>
    <w:lvl w:ilvl="0">
      <w:start w:val="1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EEB427F"/>
    <w:multiLevelType w:val="multilevel"/>
    <w:tmpl w:val="9D7AE0E8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AB"/>
    <w:rsid w:val="00015E04"/>
    <w:rsid w:val="000B2E75"/>
    <w:rsid w:val="000D5094"/>
    <w:rsid w:val="00102D6C"/>
    <w:rsid w:val="001133AB"/>
    <w:rsid w:val="00152E79"/>
    <w:rsid w:val="0029052B"/>
    <w:rsid w:val="002A3077"/>
    <w:rsid w:val="003006D7"/>
    <w:rsid w:val="003E289F"/>
    <w:rsid w:val="004408A2"/>
    <w:rsid w:val="004E7C1F"/>
    <w:rsid w:val="004F1EBC"/>
    <w:rsid w:val="005720FF"/>
    <w:rsid w:val="006259A5"/>
    <w:rsid w:val="006302BD"/>
    <w:rsid w:val="00662105"/>
    <w:rsid w:val="007F3561"/>
    <w:rsid w:val="00882BA1"/>
    <w:rsid w:val="0089417B"/>
    <w:rsid w:val="008C260B"/>
    <w:rsid w:val="008F12E8"/>
    <w:rsid w:val="00A504B3"/>
    <w:rsid w:val="00A7604A"/>
    <w:rsid w:val="00AD7926"/>
    <w:rsid w:val="00C263D7"/>
    <w:rsid w:val="00C534FC"/>
    <w:rsid w:val="00C9325B"/>
    <w:rsid w:val="00CA20FD"/>
    <w:rsid w:val="00CC21F6"/>
    <w:rsid w:val="00D524A2"/>
    <w:rsid w:val="00D66A16"/>
    <w:rsid w:val="00EB025D"/>
    <w:rsid w:val="00F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1133AB"/>
    <w:rPr>
      <w:strike w:val="0"/>
      <w:dstrike w:val="0"/>
      <w:color w:val="1252A1"/>
      <w:u w:val="none"/>
      <w:effect w:val="none"/>
    </w:rPr>
  </w:style>
  <w:style w:type="character" w:customStyle="1" w:styleId="ext-mb-text">
    <w:name w:val="ext-mb-text"/>
    <w:rsid w:val="001133AB"/>
  </w:style>
  <w:style w:type="paragraph" w:styleId="a4">
    <w:name w:val="Balloon Text"/>
    <w:basedOn w:val="a"/>
    <w:link w:val="a5"/>
    <w:uiPriority w:val="99"/>
    <w:semiHidden/>
    <w:unhideWhenUsed/>
    <w:rsid w:val="00EB02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2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3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uiPriority w:val="99"/>
    <w:unhideWhenUsed/>
    <w:rsid w:val="001133AB"/>
    <w:rPr>
      <w:strike w:val="0"/>
      <w:dstrike w:val="0"/>
      <w:color w:val="1252A1"/>
      <w:u w:val="none"/>
      <w:effect w:val="none"/>
    </w:rPr>
  </w:style>
  <w:style w:type="character" w:customStyle="1" w:styleId="ext-mb-text">
    <w:name w:val="ext-mb-text"/>
    <w:rsid w:val="001133AB"/>
  </w:style>
  <w:style w:type="paragraph" w:styleId="a4">
    <w:name w:val="Balloon Text"/>
    <w:basedOn w:val="a"/>
    <w:link w:val="a5"/>
    <w:uiPriority w:val="99"/>
    <w:semiHidden/>
    <w:unhideWhenUsed/>
    <w:rsid w:val="00EB025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02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KudryashovaEV</dc:creator>
  <cp:lastModifiedBy>Пользователь</cp:lastModifiedBy>
  <cp:revision>7</cp:revision>
  <cp:lastPrinted>2022-09-08T05:33:00Z</cp:lastPrinted>
  <dcterms:created xsi:type="dcterms:W3CDTF">2022-08-08T10:37:00Z</dcterms:created>
  <dcterms:modified xsi:type="dcterms:W3CDTF">2022-09-08T05:33:00Z</dcterms:modified>
</cp:coreProperties>
</file>