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D" w:rsidRPr="002C06E6" w:rsidRDefault="006F295D" w:rsidP="006F295D">
      <w:pPr>
        <w:jc w:val="center"/>
        <w:rPr>
          <w:b/>
          <w:sz w:val="28"/>
          <w:szCs w:val="28"/>
        </w:rPr>
      </w:pPr>
      <w:r>
        <w:rPr>
          <w:b/>
          <w:sz w:val="28"/>
          <w:szCs w:val="28"/>
        </w:rPr>
        <w:t>П</w:t>
      </w:r>
      <w:r w:rsidRPr="002C06E6">
        <w:rPr>
          <w:b/>
          <w:sz w:val="28"/>
          <w:szCs w:val="28"/>
        </w:rPr>
        <w:t xml:space="preserve">ротокол </w:t>
      </w:r>
    </w:p>
    <w:p w:rsidR="006F295D" w:rsidRPr="00071778" w:rsidRDefault="006F295D" w:rsidP="006F295D">
      <w:pPr>
        <w:ind w:firstLine="708"/>
        <w:jc w:val="center"/>
        <w:rPr>
          <w:b/>
          <w:color w:val="000000"/>
          <w:sz w:val="28"/>
          <w:szCs w:val="28"/>
        </w:rPr>
      </w:pPr>
      <w:r>
        <w:rPr>
          <w:b/>
          <w:sz w:val="28"/>
          <w:szCs w:val="28"/>
        </w:rPr>
        <w:t>з</w:t>
      </w:r>
      <w:r w:rsidRPr="002C06E6">
        <w:rPr>
          <w:b/>
          <w:sz w:val="28"/>
          <w:szCs w:val="28"/>
        </w:rPr>
        <w:t>аседания</w:t>
      </w:r>
      <w:r>
        <w:rPr>
          <w:b/>
          <w:sz w:val="28"/>
          <w:szCs w:val="28"/>
        </w:rPr>
        <w:t xml:space="preserve"> </w:t>
      </w:r>
      <w:r w:rsidRPr="002C06E6">
        <w:rPr>
          <w:b/>
          <w:color w:val="000000"/>
          <w:sz w:val="28"/>
          <w:szCs w:val="28"/>
        </w:rPr>
        <w:t xml:space="preserve">общественного совета </w:t>
      </w:r>
      <w:r w:rsidRPr="00071778">
        <w:rPr>
          <w:b/>
          <w:sz w:val="28"/>
          <w:szCs w:val="28"/>
        </w:rPr>
        <w:t xml:space="preserve">Кочубеевского </w:t>
      </w:r>
      <w:r w:rsidR="00722979">
        <w:rPr>
          <w:b/>
          <w:sz w:val="28"/>
          <w:szCs w:val="28"/>
        </w:rPr>
        <w:t>муниципального округа</w:t>
      </w:r>
      <w:r w:rsidRPr="00071778">
        <w:rPr>
          <w:b/>
          <w:sz w:val="28"/>
          <w:szCs w:val="28"/>
        </w:rPr>
        <w:t xml:space="preserve"> Ставропольского края</w:t>
      </w:r>
    </w:p>
    <w:p w:rsidR="006F295D" w:rsidRDefault="006F295D" w:rsidP="006F295D">
      <w:pPr>
        <w:jc w:val="center"/>
        <w:rPr>
          <w:sz w:val="28"/>
          <w:szCs w:val="28"/>
        </w:rPr>
      </w:pPr>
    </w:p>
    <w:p w:rsidR="006F295D" w:rsidRDefault="006F295D" w:rsidP="006F295D">
      <w:pPr>
        <w:jc w:val="both"/>
        <w:rPr>
          <w:sz w:val="28"/>
          <w:szCs w:val="28"/>
        </w:rPr>
      </w:pPr>
      <w:r>
        <w:rPr>
          <w:sz w:val="28"/>
          <w:szCs w:val="28"/>
        </w:rPr>
        <w:tab/>
        <w:t xml:space="preserve">с. Кочубеевское                                                   </w:t>
      </w:r>
      <w:r w:rsidR="00895AB5">
        <w:rPr>
          <w:sz w:val="28"/>
          <w:szCs w:val="28"/>
        </w:rPr>
        <w:t>03 марта</w:t>
      </w:r>
      <w:r>
        <w:rPr>
          <w:sz w:val="28"/>
          <w:szCs w:val="28"/>
        </w:rPr>
        <w:t xml:space="preserve"> 20</w:t>
      </w:r>
      <w:r w:rsidR="00895AB5">
        <w:rPr>
          <w:sz w:val="28"/>
          <w:szCs w:val="28"/>
        </w:rPr>
        <w:t>22</w:t>
      </w:r>
      <w:r>
        <w:rPr>
          <w:sz w:val="28"/>
          <w:szCs w:val="28"/>
        </w:rPr>
        <w:t xml:space="preserve"> года</w:t>
      </w:r>
    </w:p>
    <w:p w:rsidR="006F295D" w:rsidRDefault="006F295D" w:rsidP="006F295D"/>
    <w:p w:rsidR="006F295D" w:rsidRDefault="006F295D" w:rsidP="006F295D">
      <w:pPr>
        <w:jc w:val="both"/>
        <w:rPr>
          <w:sz w:val="28"/>
          <w:szCs w:val="28"/>
          <w:u w:val="single"/>
        </w:rPr>
      </w:pPr>
      <w:r>
        <w:rPr>
          <w:sz w:val="28"/>
          <w:szCs w:val="28"/>
          <w:u w:val="single"/>
        </w:rPr>
        <w:t>Председательствовал:</w:t>
      </w:r>
    </w:p>
    <w:p w:rsidR="006F295D" w:rsidRPr="00722979" w:rsidRDefault="00722979" w:rsidP="006F295D">
      <w:pPr>
        <w:jc w:val="both"/>
        <w:rPr>
          <w:sz w:val="28"/>
          <w:szCs w:val="28"/>
        </w:rPr>
      </w:pPr>
      <w:r w:rsidRPr="00722979">
        <w:rPr>
          <w:sz w:val="28"/>
          <w:szCs w:val="28"/>
        </w:rPr>
        <w:t>О.Ш. Дмитриева</w:t>
      </w:r>
      <w:r w:rsidR="006F295D" w:rsidRPr="00722979">
        <w:rPr>
          <w:sz w:val="28"/>
          <w:szCs w:val="28"/>
        </w:rPr>
        <w:t xml:space="preserve">, </w:t>
      </w:r>
      <w:r w:rsidRPr="00722979">
        <w:rPr>
          <w:rFonts w:eastAsia="Calibri"/>
          <w:sz w:val="28"/>
          <w:szCs w:val="28"/>
          <w:lang w:eastAsia="en-US"/>
        </w:rPr>
        <w:t>член районного Совета женщин, председатель Общественного совета Кочубеевского муниципального округа Ставропольского края</w:t>
      </w:r>
    </w:p>
    <w:p w:rsidR="006F295D" w:rsidRDefault="006F295D" w:rsidP="006F295D">
      <w:pPr>
        <w:jc w:val="both"/>
        <w:rPr>
          <w:sz w:val="28"/>
          <w:szCs w:val="28"/>
        </w:rPr>
      </w:pPr>
      <w:r>
        <w:rPr>
          <w:sz w:val="28"/>
          <w:szCs w:val="28"/>
          <w:u w:val="single"/>
        </w:rPr>
        <w:t xml:space="preserve">Присутствовали: </w:t>
      </w:r>
    </w:p>
    <w:p w:rsidR="006F295D" w:rsidRDefault="006F295D" w:rsidP="006F295D">
      <w:pPr>
        <w:jc w:val="both"/>
        <w:rPr>
          <w:sz w:val="28"/>
          <w:szCs w:val="28"/>
        </w:rPr>
      </w:pPr>
      <w:proofErr w:type="spellStart"/>
      <w:r>
        <w:rPr>
          <w:sz w:val="28"/>
          <w:szCs w:val="28"/>
        </w:rPr>
        <w:t>Арапова</w:t>
      </w:r>
      <w:proofErr w:type="spellEnd"/>
      <w:r>
        <w:rPr>
          <w:sz w:val="28"/>
          <w:szCs w:val="28"/>
        </w:rPr>
        <w:t xml:space="preserve"> Л.В., </w:t>
      </w:r>
      <w:proofErr w:type="spellStart"/>
      <w:r>
        <w:rPr>
          <w:sz w:val="28"/>
          <w:szCs w:val="28"/>
        </w:rPr>
        <w:t>Криницын</w:t>
      </w:r>
      <w:proofErr w:type="spellEnd"/>
      <w:r>
        <w:rPr>
          <w:sz w:val="28"/>
          <w:szCs w:val="28"/>
        </w:rPr>
        <w:t xml:space="preserve"> А.И., Липка З.И., Литвинова Л.П., </w:t>
      </w:r>
      <w:proofErr w:type="spellStart"/>
      <w:r>
        <w:rPr>
          <w:sz w:val="28"/>
          <w:szCs w:val="28"/>
        </w:rPr>
        <w:t>Пухальская</w:t>
      </w:r>
      <w:proofErr w:type="spellEnd"/>
      <w:r>
        <w:rPr>
          <w:sz w:val="28"/>
          <w:szCs w:val="28"/>
        </w:rPr>
        <w:t xml:space="preserve"> Л.Н., </w:t>
      </w:r>
      <w:proofErr w:type="spellStart"/>
      <w:r>
        <w:rPr>
          <w:sz w:val="28"/>
          <w:szCs w:val="28"/>
        </w:rPr>
        <w:t>Сармина</w:t>
      </w:r>
      <w:proofErr w:type="spellEnd"/>
      <w:r>
        <w:rPr>
          <w:sz w:val="28"/>
          <w:szCs w:val="28"/>
        </w:rPr>
        <w:t xml:space="preserve"> В.И., </w:t>
      </w:r>
      <w:r w:rsidR="00722979">
        <w:rPr>
          <w:sz w:val="28"/>
          <w:szCs w:val="28"/>
        </w:rPr>
        <w:t>Любарский А.Е</w:t>
      </w:r>
      <w:r>
        <w:rPr>
          <w:sz w:val="28"/>
          <w:szCs w:val="28"/>
        </w:rPr>
        <w:t xml:space="preserve">., </w:t>
      </w:r>
      <w:proofErr w:type="spellStart"/>
      <w:r>
        <w:rPr>
          <w:sz w:val="28"/>
          <w:szCs w:val="28"/>
        </w:rPr>
        <w:t>Белоцерковец</w:t>
      </w:r>
      <w:proofErr w:type="spellEnd"/>
      <w:r>
        <w:rPr>
          <w:sz w:val="28"/>
          <w:szCs w:val="28"/>
        </w:rPr>
        <w:t xml:space="preserve"> А.В., Демченко С.А., Лапин О.В., </w:t>
      </w:r>
      <w:r w:rsidR="00351433">
        <w:rPr>
          <w:sz w:val="28"/>
          <w:szCs w:val="28"/>
        </w:rPr>
        <w:t>Юрченко И.А.</w:t>
      </w:r>
      <w:r w:rsidR="00722979">
        <w:rPr>
          <w:sz w:val="28"/>
          <w:szCs w:val="28"/>
        </w:rPr>
        <w:t xml:space="preserve">, </w:t>
      </w:r>
      <w:proofErr w:type="spellStart"/>
      <w:r w:rsidR="00722979">
        <w:rPr>
          <w:sz w:val="28"/>
          <w:szCs w:val="28"/>
        </w:rPr>
        <w:t>Быхкалов</w:t>
      </w:r>
      <w:proofErr w:type="spellEnd"/>
      <w:r w:rsidR="00722979">
        <w:rPr>
          <w:sz w:val="28"/>
          <w:szCs w:val="28"/>
        </w:rPr>
        <w:t xml:space="preserve"> В.Д.</w:t>
      </w:r>
      <w:r w:rsidR="00301023">
        <w:rPr>
          <w:sz w:val="28"/>
          <w:szCs w:val="28"/>
        </w:rPr>
        <w:t xml:space="preserve">, </w:t>
      </w:r>
      <w:proofErr w:type="spellStart"/>
      <w:r w:rsidR="00301023">
        <w:rPr>
          <w:sz w:val="28"/>
          <w:szCs w:val="28"/>
        </w:rPr>
        <w:t>Виприцкая</w:t>
      </w:r>
      <w:proofErr w:type="spellEnd"/>
      <w:r w:rsidR="00301023">
        <w:rPr>
          <w:sz w:val="28"/>
          <w:szCs w:val="28"/>
        </w:rPr>
        <w:t xml:space="preserve"> Т.Ю., Дубинский В.М.</w:t>
      </w:r>
    </w:p>
    <w:p w:rsidR="006F295D" w:rsidRDefault="006F295D" w:rsidP="006F295D">
      <w:pPr>
        <w:ind w:firstLine="360"/>
        <w:jc w:val="both"/>
        <w:rPr>
          <w:sz w:val="28"/>
          <w:szCs w:val="28"/>
        </w:rPr>
      </w:pPr>
    </w:p>
    <w:p w:rsidR="006F295D" w:rsidRDefault="006F295D" w:rsidP="006F295D">
      <w:pPr>
        <w:widowControl/>
        <w:suppressAutoHyphens/>
        <w:autoSpaceDE/>
        <w:autoSpaceDN/>
        <w:adjustRightInd/>
        <w:ind w:left="720"/>
        <w:jc w:val="both"/>
        <w:rPr>
          <w:b/>
          <w:sz w:val="28"/>
          <w:szCs w:val="28"/>
        </w:rPr>
      </w:pPr>
      <w:r>
        <w:rPr>
          <w:b/>
          <w:sz w:val="28"/>
          <w:szCs w:val="28"/>
        </w:rPr>
        <w:t>Вопрос 1. Вступительное слово по открытию заседания.</w:t>
      </w:r>
    </w:p>
    <w:p w:rsidR="006F295D" w:rsidRDefault="00C457AD" w:rsidP="006F295D">
      <w:pPr>
        <w:ind w:firstLine="360"/>
        <w:jc w:val="both"/>
        <w:rPr>
          <w:sz w:val="28"/>
          <w:szCs w:val="28"/>
        </w:rPr>
      </w:pPr>
      <w:r>
        <w:rPr>
          <w:sz w:val="28"/>
          <w:szCs w:val="28"/>
        </w:rPr>
        <w:t xml:space="preserve"> С приветственным</w:t>
      </w:r>
      <w:r w:rsidR="006F295D">
        <w:rPr>
          <w:sz w:val="28"/>
          <w:szCs w:val="28"/>
        </w:rPr>
        <w:t xml:space="preserve"> словом</w:t>
      </w:r>
      <w:r w:rsidR="00722979">
        <w:rPr>
          <w:sz w:val="28"/>
          <w:szCs w:val="28"/>
        </w:rPr>
        <w:t xml:space="preserve"> по открытию заседания выступила </w:t>
      </w:r>
      <w:r w:rsidR="006F295D">
        <w:rPr>
          <w:sz w:val="28"/>
          <w:szCs w:val="28"/>
        </w:rPr>
        <w:t xml:space="preserve">председатель общественного совета Кочубеевского </w:t>
      </w:r>
      <w:r w:rsidR="00722979">
        <w:rPr>
          <w:sz w:val="28"/>
          <w:szCs w:val="28"/>
        </w:rPr>
        <w:t>муниципального округа Ставропольского края</w:t>
      </w:r>
      <w:r w:rsidR="006F295D">
        <w:rPr>
          <w:sz w:val="28"/>
          <w:szCs w:val="28"/>
        </w:rPr>
        <w:t xml:space="preserve"> </w:t>
      </w:r>
      <w:r w:rsidR="00722979">
        <w:rPr>
          <w:sz w:val="28"/>
          <w:szCs w:val="28"/>
        </w:rPr>
        <w:t xml:space="preserve">Ольга </w:t>
      </w:r>
      <w:proofErr w:type="spellStart"/>
      <w:r w:rsidR="00722979">
        <w:rPr>
          <w:sz w:val="28"/>
          <w:szCs w:val="28"/>
        </w:rPr>
        <w:t>Шалвавовна</w:t>
      </w:r>
      <w:proofErr w:type="spellEnd"/>
      <w:r w:rsidR="00722979">
        <w:rPr>
          <w:sz w:val="28"/>
          <w:szCs w:val="28"/>
        </w:rPr>
        <w:t xml:space="preserve"> Дмитриева</w:t>
      </w:r>
      <w:r w:rsidR="006F295D">
        <w:rPr>
          <w:sz w:val="28"/>
          <w:szCs w:val="28"/>
        </w:rPr>
        <w:t xml:space="preserve">.  </w:t>
      </w:r>
    </w:p>
    <w:p w:rsidR="006F295D" w:rsidRPr="004F3882" w:rsidRDefault="006F295D" w:rsidP="006F295D">
      <w:pPr>
        <w:ind w:firstLine="709"/>
        <w:jc w:val="both"/>
        <w:rPr>
          <w:b/>
          <w:sz w:val="16"/>
          <w:szCs w:val="16"/>
        </w:rPr>
      </w:pPr>
    </w:p>
    <w:p w:rsidR="00722979" w:rsidRPr="00D17F94" w:rsidRDefault="00722979" w:rsidP="00722979">
      <w:pPr>
        <w:pStyle w:val="a3"/>
        <w:ind w:left="0" w:firstLine="709"/>
        <w:jc w:val="both"/>
        <w:rPr>
          <w:color w:val="000000"/>
          <w:sz w:val="28"/>
          <w:szCs w:val="28"/>
        </w:rPr>
      </w:pPr>
      <w:r w:rsidRPr="00D47EAF">
        <w:rPr>
          <w:b/>
          <w:color w:val="000000"/>
          <w:sz w:val="28"/>
          <w:szCs w:val="28"/>
        </w:rPr>
        <w:t xml:space="preserve">Вопрос </w:t>
      </w:r>
      <w:r>
        <w:rPr>
          <w:b/>
          <w:color w:val="000000"/>
          <w:sz w:val="28"/>
          <w:szCs w:val="28"/>
        </w:rPr>
        <w:t>2</w:t>
      </w:r>
      <w:r w:rsidRPr="00D47EAF">
        <w:rPr>
          <w:b/>
          <w:color w:val="000000"/>
          <w:sz w:val="28"/>
          <w:szCs w:val="28"/>
        </w:rPr>
        <w:t xml:space="preserve">. </w:t>
      </w:r>
      <w:r w:rsidRPr="003936D8">
        <w:rPr>
          <w:b/>
          <w:sz w:val="28"/>
          <w:szCs w:val="28"/>
        </w:rPr>
        <w:t>О требовании Федерального закона от 19.06.2004г. № 54-ФЗ «О собраниях, митингах, демонстрациях, шествиях и пикетированиях». Об ответственности за организацию и участие в противоправных акциях и групповых нарушениях общественного</w:t>
      </w:r>
      <w:r>
        <w:rPr>
          <w:b/>
          <w:sz w:val="28"/>
          <w:szCs w:val="28"/>
        </w:rPr>
        <w:t xml:space="preserve"> </w:t>
      </w:r>
      <w:r w:rsidRPr="003936D8">
        <w:rPr>
          <w:b/>
          <w:sz w:val="28"/>
          <w:szCs w:val="28"/>
        </w:rPr>
        <w:t>порядка.</w:t>
      </w:r>
    </w:p>
    <w:p w:rsidR="00722979" w:rsidRDefault="00722979" w:rsidP="00895AB5">
      <w:pPr>
        <w:ind w:firstLine="709"/>
        <w:jc w:val="both"/>
        <w:rPr>
          <w:color w:val="000000"/>
          <w:sz w:val="28"/>
          <w:szCs w:val="28"/>
        </w:rPr>
      </w:pPr>
      <w:r>
        <w:rPr>
          <w:color w:val="000000"/>
          <w:sz w:val="28"/>
          <w:szCs w:val="28"/>
        </w:rPr>
        <w:t xml:space="preserve">По данному вопросу выступил </w:t>
      </w:r>
      <w:r>
        <w:rPr>
          <w:color w:val="000000"/>
          <w:sz w:val="28"/>
          <w:szCs w:val="28"/>
        </w:rPr>
        <w:t>Ильченко Д.А</w:t>
      </w:r>
      <w:r>
        <w:rPr>
          <w:color w:val="000000"/>
          <w:sz w:val="28"/>
          <w:szCs w:val="28"/>
        </w:rPr>
        <w:t xml:space="preserve">., </w:t>
      </w:r>
      <w:r w:rsidRPr="00F971A0">
        <w:rPr>
          <w:color w:val="000000"/>
          <w:sz w:val="28"/>
          <w:szCs w:val="28"/>
        </w:rPr>
        <w:t>начальник</w:t>
      </w:r>
      <w:r w:rsidRPr="00F971A0">
        <w:rPr>
          <w:sz w:val="28"/>
          <w:szCs w:val="28"/>
        </w:rPr>
        <w:t xml:space="preserve"> отдела участковых уполномоченных</w:t>
      </w:r>
      <w:r>
        <w:rPr>
          <w:color w:val="000000"/>
          <w:sz w:val="28"/>
          <w:szCs w:val="28"/>
        </w:rPr>
        <w:t xml:space="preserve"> ОВД России по Кочубеевскому району.</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Не могут быть организатором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лицо, признанное судом </w:t>
      </w:r>
      <w:hyperlink r:id="rId5" w:history="1">
        <w:r>
          <w:rPr>
            <w:rFonts w:eastAsiaTheme="minorHAnsi"/>
            <w:color w:val="0000FF"/>
            <w:sz w:val="28"/>
            <w:szCs w:val="28"/>
            <w:lang w:eastAsia="en-US"/>
          </w:rPr>
          <w:t>недееспособным</w:t>
        </w:r>
      </w:hyperlink>
      <w:r>
        <w:rPr>
          <w:rFonts w:eastAsiaTheme="minorHAnsi"/>
          <w:sz w:val="28"/>
          <w:szCs w:val="28"/>
          <w:lang w:eastAsia="en-US"/>
        </w:rPr>
        <w:t xml:space="preserve"> либо </w:t>
      </w:r>
      <w:hyperlink r:id="rId6" w:history="1">
        <w:r>
          <w:rPr>
            <w:rFonts w:eastAsiaTheme="minorHAnsi"/>
            <w:color w:val="0000FF"/>
            <w:sz w:val="28"/>
            <w:szCs w:val="28"/>
            <w:lang w:eastAsia="en-US"/>
          </w:rPr>
          <w:t>ограниченно дееспособным</w:t>
        </w:r>
      </w:hyperlink>
      <w:r>
        <w:rPr>
          <w:rFonts w:eastAsiaTheme="minorHAnsi"/>
          <w:sz w:val="28"/>
          <w:szCs w:val="28"/>
          <w:lang w:eastAsia="en-US"/>
        </w:rPr>
        <w:t>, а также лицо, содержащееся в местах лишения свободы по приговору суда;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Pr>
          <w:rFonts w:eastAsiaTheme="minorHAnsi"/>
          <w:sz w:val="28"/>
          <w:szCs w:val="28"/>
          <w:lang w:eastAsia="en-US"/>
        </w:rPr>
        <w:t>привлекавшееся</w:t>
      </w:r>
      <w:proofErr w:type="spellEnd"/>
      <w:r>
        <w:rPr>
          <w:rFonts w:eastAsiaTheme="minorHAnsi"/>
          <w:sz w:val="28"/>
          <w:szCs w:val="28"/>
          <w:lang w:eastAsia="en-US"/>
        </w:rPr>
        <w:t xml:space="preserve"> к административной ответственности за административные правонарушения, предусмотренные </w:t>
      </w:r>
      <w:hyperlink r:id="rId7" w:history="1">
        <w:r>
          <w:rPr>
            <w:rFonts w:eastAsiaTheme="minorHAnsi"/>
            <w:color w:val="0000FF"/>
            <w:sz w:val="28"/>
            <w:szCs w:val="28"/>
            <w:lang w:eastAsia="en-US"/>
          </w:rPr>
          <w:t>статьями 5.38</w:t>
        </w:r>
      </w:hyperlink>
      <w:r>
        <w:rPr>
          <w:rFonts w:eastAsiaTheme="minorHAnsi"/>
          <w:sz w:val="28"/>
          <w:szCs w:val="28"/>
          <w:lang w:eastAsia="en-US"/>
        </w:rPr>
        <w:t xml:space="preserve">, </w:t>
      </w:r>
      <w:hyperlink r:id="rId8" w:history="1">
        <w:r>
          <w:rPr>
            <w:rFonts w:eastAsiaTheme="minorHAnsi"/>
            <w:color w:val="0000FF"/>
            <w:sz w:val="28"/>
            <w:szCs w:val="28"/>
            <w:lang w:eastAsia="en-US"/>
          </w:rPr>
          <w:t>19.3</w:t>
        </w:r>
      </w:hyperlink>
      <w:r>
        <w:rPr>
          <w:rFonts w:eastAsiaTheme="minorHAnsi"/>
          <w:sz w:val="28"/>
          <w:szCs w:val="28"/>
          <w:lang w:eastAsia="en-US"/>
        </w:rPr>
        <w:t xml:space="preserve">, </w:t>
      </w:r>
      <w:hyperlink r:id="rId9" w:history="1">
        <w:r>
          <w:rPr>
            <w:rFonts w:eastAsiaTheme="minorHAnsi"/>
            <w:color w:val="0000FF"/>
            <w:sz w:val="28"/>
            <w:szCs w:val="28"/>
            <w:lang w:eastAsia="en-US"/>
          </w:rPr>
          <w:t>20.1</w:t>
        </w:r>
      </w:hyperlink>
      <w:r>
        <w:rPr>
          <w:rFonts w:eastAsiaTheme="minorHAnsi"/>
          <w:sz w:val="28"/>
          <w:szCs w:val="28"/>
          <w:lang w:eastAsia="en-US"/>
        </w:rPr>
        <w:t xml:space="preserve"> - </w:t>
      </w:r>
      <w:hyperlink r:id="rId10" w:history="1">
        <w:r>
          <w:rPr>
            <w:rFonts w:eastAsiaTheme="minorHAnsi"/>
            <w:color w:val="0000FF"/>
            <w:sz w:val="28"/>
            <w:szCs w:val="28"/>
            <w:lang w:eastAsia="en-US"/>
          </w:rPr>
          <w:t>20.3</w:t>
        </w:r>
      </w:hyperlink>
      <w:r>
        <w:rPr>
          <w:rFonts w:eastAsiaTheme="minorHAnsi"/>
          <w:sz w:val="28"/>
          <w:szCs w:val="28"/>
          <w:lang w:eastAsia="en-US"/>
        </w:rPr>
        <w:t xml:space="preserve">, </w:t>
      </w:r>
      <w:hyperlink r:id="rId11" w:history="1">
        <w:r>
          <w:rPr>
            <w:rFonts w:eastAsiaTheme="minorHAnsi"/>
            <w:color w:val="0000FF"/>
            <w:sz w:val="28"/>
            <w:szCs w:val="28"/>
            <w:lang w:eastAsia="en-US"/>
          </w:rPr>
          <w:t>20.18</w:t>
        </w:r>
      </w:hyperlink>
      <w:r>
        <w:rPr>
          <w:rFonts w:eastAsiaTheme="minorHAnsi"/>
          <w:sz w:val="28"/>
          <w:szCs w:val="28"/>
          <w:lang w:eastAsia="en-US"/>
        </w:rPr>
        <w:t xml:space="preserve">, </w:t>
      </w:r>
      <w:hyperlink r:id="rId12" w:history="1">
        <w:r>
          <w:rPr>
            <w:rFonts w:eastAsiaTheme="minorHAnsi"/>
            <w:color w:val="0000FF"/>
            <w:sz w:val="28"/>
            <w:szCs w:val="28"/>
            <w:lang w:eastAsia="en-US"/>
          </w:rPr>
          <w:t>20.29</w:t>
        </w:r>
      </w:hyperlink>
      <w:r>
        <w:rPr>
          <w:rFonts w:eastAsiaTheme="minorHAnsi"/>
          <w:sz w:val="28"/>
          <w:szCs w:val="28"/>
          <w:lang w:eastAsia="en-US"/>
        </w:rPr>
        <w:t xml:space="preserve"> Кодекса Российской Федерации об административных </w:t>
      </w:r>
      <w:r>
        <w:rPr>
          <w:rFonts w:eastAsiaTheme="minorHAnsi"/>
          <w:sz w:val="28"/>
          <w:szCs w:val="28"/>
          <w:lang w:eastAsia="en-US"/>
        </w:rPr>
        <w:lastRenderedPageBreak/>
        <w:t>правонарушениях, в течение срока, когда лицо считается подвергнутым административному наказанию;</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Организатор публичного мероприятия имеет право:</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проводить митинги, демонстрации, шествия и пикетирования в местах и </w:t>
      </w:r>
      <w:proofErr w:type="gramStart"/>
      <w:r>
        <w:rPr>
          <w:rFonts w:eastAsiaTheme="minorHAnsi"/>
          <w:sz w:val="28"/>
          <w:szCs w:val="28"/>
          <w:lang w:eastAsia="en-US"/>
        </w:rPr>
        <w:t>во время</w:t>
      </w:r>
      <w:proofErr w:type="gramEnd"/>
      <w:r>
        <w:rPr>
          <w:rFonts w:eastAsiaTheme="minorHAnsi"/>
          <w:sz w:val="28"/>
          <w:szCs w:val="28"/>
          <w:lang w:eastAsia="en-US"/>
        </w:rPr>
        <w:t>,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уполномочивать отдельных участников публичного мероприятия выполнять распорядительные функции по его организации и проведению;</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4) организовывать сбор добровольных пожертвований, подписей под резолюциями, требованиями и другими обращениями граждан;</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5) использовать при проведении собраний, митингов, демонстраций и шествий звукоусиливающие технические средства (аудио-, </w:t>
      </w:r>
      <w:proofErr w:type="spellStart"/>
      <w:r>
        <w:rPr>
          <w:rFonts w:eastAsiaTheme="minorHAnsi"/>
          <w:sz w:val="28"/>
          <w:szCs w:val="28"/>
          <w:lang w:eastAsia="en-US"/>
        </w:rPr>
        <w:t>видеоустановки</w:t>
      </w:r>
      <w:proofErr w:type="spellEnd"/>
      <w:r>
        <w:rPr>
          <w:rFonts w:eastAsiaTheme="minorHAnsi"/>
          <w:sz w:val="28"/>
          <w:szCs w:val="28"/>
          <w:lang w:eastAsia="en-US"/>
        </w:rPr>
        <w:t xml:space="preserve"> и другие устройства) с уровнем звука, соответствующим стандартам и нормам, установленным в Российской Федерации;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F971A0" w:rsidRDefault="00F971A0" w:rsidP="00895AB5">
      <w:pPr>
        <w:widowControl/>
        <w:ind w:firstLine="540"/>
        <w:jc w:val="both"/>
        <w:rPr>
          <w:rFonts w:eastAsiaTheme="minorHAnsi"/>
          <w:sz w:val="28"/>
          <w:szCs w:val="28"/>
          <w:lang w:eastAsia="en-US"/>
        </w:rPr>
      </w:pPr>
      <w:bookmarkStart w:id="0" w:name="Par15"/>
      <w:bookmarkEnd w:id="0"/>
      <w:r>
        <w:rPr>
          <w:rFonts w:eastAsiaTheme="minorHAnsi"/>
          <w:sz w:val="28"/>
          <w:szCs w:val="28"/>
          <w:lang w:eastAsia="en-US"/>
        </w:rPr>
        <w:t>4. Организатор публичного мероприятия обязан:</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r:id="rId13" w:history="1">
        <w:r>
          <w:rPr>
            <w:rFonts w:eastAsiaTheme="minorHAnsi"/>
            <w:color w:val="0000FF"/>
            <w:sz w:val="28"/>
            <w:szCs w:val="28"/>
            <w:lang w:eastAsia="en-US"/>
          </w:rPr>
          <w:t>статьей 7</w:t>
        </w:r>
      </w:hyperlink>
      <w:r>
        <w:rPr>
          <w:rFonts w:eastAsiaTheme="minorHAnsi"/>
          <w:sz w:val="28"/>
          <w:szCs w:val="28"/>
          <w:lang w:eastAsia="en-US"/>
        </w:rPr>
        <w:t xml:space="preserve"> настоящего Федерального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(или) времени (а в случае, указанном в </w:t>
      </w:r>
      <w:hyperlink r:id="rId14" w:history="1">
        <w:r>
          <w:rPr>
            <w:rFonts w:eastAsiaTheme="minorHAnsi"/>
            <w:color w:val="0000FF"/>
            <w:sz w:val="28"/>
            <w:szCs w:val="28"/>
            <w:lang w:eastAsia="en-US"/>
          </w:rPr>
          <w:t>пункте 2 части 1 статьи 12</w:t>
        </w:r>
      </w:hyperlink>
      <w:r>
        <w:rPr>
          <w:rFonts w:eastAsiaTheme="minorHAnsi"/>
          <w:sz w:val="28"/>
          <w:szCs w:val="28"/>
          <w:lang w:eastAsia="en-US"/>
        </w:rPr>
        <w:t xml:space="preserve"> настоящего Федерального закона, также о 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w:t>
      </w:r>
      <w:r>
        <w:rPr>
          <w:rFonts w:eastAsiaTheme="minorHAnsi"/>
          <w:sz w:val="28"/>
          <w:szCs w:val="28"/>
          <w:lang w:eastAsia="en-US"/>
        </w:rPr>
        <w:lastRenderedPageBreak/>
        <w:t>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w:t>
      </w:r>
      <w:hyperlink r:id="rId15" w:history="1">
        <w:r>
          <w:rPr>
            <w:rFonts w:eastAsiaTheme="minorHAnsi"/>
            <w:color w:val="0000FF"/>
            <w:sz w:val="28"/>
            <w:szCs w:val="28"/>
            <w:lang w:eastAsia="en-US"/>
          </w:rPr>
          <w:t>статьей 7</w:t>
        </w:r>
      </w:hyperlink>
      <w:r>
        <w:rPr>
          <w:rFonts w:eastAsiaTheme="minorHAnsi"/>
          <w:sz w:val="28"/>
          <w:szCs w:val="28"/>
          <w:lang w:eastAsia="en-US"/>
        </w:rPr>
        <w:t xml:space="preserve">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6) приостанавливать публичное мероприятие или прекращать его в случае совершения его участниками противоправных действий;</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w:t>
      </w:r>
      <w:r>
        <w:rPr>
          <w:rFonts w:eastAsiaTheme="minorHAnsi"/>
          <w:sz w:val="28"/>
          <w:szCs w:val="28"/>
          <w:lang w:eastAsia="en-US"/>
        </w:rPr>
        <w:t>зу причинения ущерба имуществу;</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lastRenderedPageBreak/>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5.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w:t>
      </w:r>
      <w:hyperlink r:id="rId16" w:history="1">
        <w:r>
          <w:rPr>
            <w:rFonts w:eastAsiaTheme="minorHAnsi"/>
            <w:color w:val="0000FF"/>
            <w:sz w:val="28"/>
            <w:szCs w:val="28"/>
            <w:lang w:eastAsia="en-US"/>
          </w:rPr>
          <w:t>пункте 2 части 1 статьи 12</w:t>
        </w:r>
      </w:hyperlink>
      <w:r>
        <w:rPr>
          <w:rFonts w:eastAsiaTheme="minorHAnsi"/>
          <w:sz w:val="28"/>
          <w:szCs w:val="28"/>
          <w:lang w:eastAsia="en-US"/>
        </w:rPr>
        <w:t xml:space="preserve"> настоящего Федерального закона, также о выборе одной из форм проведения публичного мероприятия, заявляемых его организатором), и в случаях, предусмотренных </w:t>
      </w:r>
      <w:hyperlink r:id="rId17" w:history="1">
        <w:r>
          <w:rPr>
            <w:rFonts w:eastAsiaTheme="minorHAnsi"/>
            <w:color w:val="0000FF"/>
            <w:sz w:val="28"/>
            <w:szCs w:val="28"/>
            <w:lang w:eastAsia="en-US"/>
          </w:rPr>
          <w:t>частями 4</w:t>
        </w:r>
      </w:hyperlink>
      <w:r>
        <w:rPr>
          <w:rFonts w:eastAsiaTheme="minorHAnsi"/>
          <w:sz w:val="28"/>
          <w:szCs w:val="28"/>
          <w:lang w:eastAsia="en-US"/>
        </w:rPr>
        <w:t xml:space="preserve">, </w:t>
      </w:r>
      <w:hyperlink r:id="rId18" w:history="1">
        <w:r>
          <w:rPr>
            <w:rFonts w:eastAsiaTheme="minorHAnsi"/>
            <w:color w:val="0000FF"/>
            <w:sz w:val="28"/>
            <w:szCs w:val="28"/>
            <w:lang w:eastAsia="en-US"/>
          </w:rPr>
          <w:t>5</w:t>
        </w:r>
      </w:hyperlink>
      <w:r>
        <w:rPr>
          <w:rFonts w:eastAsiaTheme="minorHAnsi"/>
          <w:sz w:val="28"/>
          <w:szCs w:val="28"/>
          <w:lang w:eastAsia="en-US"/>
        </w:rPr>
        <w:t xml:space="preserve"> и </w:t>
      </w:r>
      <w:hyperlink r:id="rId19" w:history="1">
        <w:r>
          <w:rPr>
            <w:rFonts w:eastAsiaTheme="minorHAnsi"/>
            <w:color w:val="0000FF"/>
            <w:sz w:val="28"/>
            <w:szCs w:val="28"/>
            <w:lang w:eastAsia="en-US"/>
          </w:rPr>
          <w:t>7 статьи 12</w:t>
        </w:r>
      </w:hyperlink>
      <w:r>
        <w:rPr>
          <w:rFonts w:eastAsiaTheme="minorHAnsi"/>
          <w:sz w:val="28"/>
          <w:szCs w:val="28"/>
          <w:lang w:eastAsia="en-US"/>
        </w:rPr>
        <w:t xml:space="preserve"> настоящего Федерального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6. Организатор публичного мероприятия в случае неисполнения им обязанностей, предусмотренных </w:t>
      </w:r>
      <w:hyperlink w:anchor="Par15" w:history="1">
        <w:r>
          <w:rPr>
            <w:rFonts w:eastAsiaTheme="minorHAnsi"/>
            <w:color w:val="0000FF"/>
            <w:sz w:val="28"/>
            <w:szCs w:val="28"/>
            <w:lang w:eastAsia="en-US"/>
          </w:rPr>
          <w:t>частью 4</w:t>
        </w:r>
      </w:hyperlink>
      <w:r>
        <w:rPr>
          <w:rFonts w:eastAsiaTheme="minorHAnsi"/>
          <w:sz w:val="28"/>
          <w:szCs w:val="28"/>
          <w:lang w:eastAsia="en-US"/>
        </w:rP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722979" w:rsidRDefault="00722979" w:rsidP="00895AB5">
      <w:pPr>
        <w:pStyle w:val="a3"/>
        <w:ind w:left="0" w:firstLine="709"/>
        <w:jc w:val="both"/>
        <w:rPr>
          <w:b/>
          <w:sz w:val="28"/>
          <w:szCs w:val="28"/>
        </w:rPr>
      </w:pPr>
    </w:p>
    <w:p w:rsidR="00722979" w:rsidRDefault="00722979" w:rsidP="00895AB5">
      <w:pPr>
        <w:pStyle w:val="a3"/>
        <w:ind w:left="0" w:firstLine="709"/>
        <w:jc w:val="both"/>
        <w:rPr>
          <w:b/>
          <w:sz w:val="28"/>
          <w:szCs w:val="28"/>
        </w:rPr>
      </w:pPr>
      <w:r>
        <w:rPr>
          <w:b/>
          <w:sz w:val="28"/>
          <w:szCs w:val="28"/>
        </w:rPr>
        <w:t xml:space="preserve">Решили: </w:t>
      </w:r>
    </w:p>
    <w:p w:rsidR="00722979" w:rsidRPr="008958B1" w:rsidRDefault="00722979" w:rsidP="00895AB5">
      <w:pPr>
        <w:pStyle w:val="a3"/>
        <w:widowControl/>
        <w:numPr>
          <w:ilvl w:val="1"/>
          <w:numId w:val="12"/>
        </w:numPr>
        <w:tabs>
          <w:tab w:val="clear" w:pos="1495"/>
          <w:tab w:val="num" w:pos="0"/>
        </w:tabs>
        <w:suppressAutoHyphens/>
        <w:autoSpaceDE/>
        <w:autoSpaceDN/>
        <w:adjustRightInd/>
        <w:ind w:left="0" w:firstLine="709"/>
        <w:contextualSpacing/>
        <w:jc w:val="both"/>
        <w:rPr>
          <w:sz w:val="28"/>
          <w:szCs w:val="28"/>
        </w:rPr>
      </w:pPr>
      <w:r>
        <w:rPr>
          <w:sz w:val="28"/>
          <w:szCs w:val="28"/>
        </w:rPr>
        <w:t>Информацию принять к сведению</w:t>
      </w:r>
      <w:r w:rsidRPr="008958B1">
        <w:rPr>
          <w:sz w:val="28"/>
          <w:szCs w:val="28"/>
        </w:rPr>
        <w:t>.</w:t>
      </w:r>
    </w:p>
    <w:p w:rsidR="00722979" w:rsidRPr="0054689B" w:rsidRDefault="00722979" w:rsidP="00895AB5">
      <w:pPr>
        <w:pStyle w:val="a3"/>
        <w:numPr>
          <w:ilvl w:val="0"/>
          <w:numId w:val="12"/>
        </w:numPr>
        <w:tabs>
          <w:tab w:val="num" w:pos="0"/>
        </w:tabs>
        <w:ind w:left="0" w:firstLine="709"/>
        <w:jc w:val="both"/>
        <w:rPr>
          <w:color w:val="000000"/>
          <w:sz w:val="28"/>
          <w:szCs w:val="28"/>
        </w:rPr>
      </w:pPr>
      <w:r>
        <w:rPr>
          <w:color w:val="000000"/>
          <w:sz w:val="28"/>
          <w:szCs w:val="28"/>
        </w:rPr>
        <w:t xml:space="preserve">Членам общественного совета Кочубеевского </w:t>
      </w:r>
      <w:r>
        <w:rPr>
          <w:color w:val="000000"/>
          <w:sz w:val="28"/>
          <w:szCs w:val="28"/>
        </w:rPr>
        <w:t xml:space="preserve">муниципального округа </w:t>
      </w:r>
      <w:r>
        <w:rPr>
          <w:color w:val="000000"/>
          <w:sz w:val="28"/>
          <w:szCs w:val="28"/>
        </w:rPr>
        <w:t>Ставропольского края при проведении собраний, митингов, шествий и пикетирований руководствоваться Федеральным законом № 54-ФЗ.</w:t>
      </w:r>
    </w:p>
    <w:p w:rsidR="008704FA" w:rsidRDefault="008704FA" w:rsidP="00895AB5">
      <w:pPr>
        <w:jc w:val="both"/>
        <w:rPr>
          <w:color w:val="000000"/>
          <w:sz w:val="28"/>
          <w:szCs w:val="28"/>
        </w:rPr>
      </w:pPr>
    </w:p>
    <w:p w:rsidR="008704FA" w:rsidRPr="00FE1D8F" w:rsidRDefault="004F3882" w:rsidP="00895AB5">
      <w:pPr>
        <w:pStyle w:val="a3"/>
        <w:ind w:left="0" w:firstLine="709"/>
        <w:jc w:val="both"/>
        <w:rPr>
          <w:b/>
          <w:color w:val="000000"/>
          <w:sz w:val="28"/>
          <w:szCs w:val="28"/>
        </w:rPr>
      </w:pPr>
      <w:r w:rsidRPr="004F3882">
        <w:rPr>
          <w:b/>
          <w:color w:val="000000"/>
          <w:sz w:val="28"/>
          <w:szCs w:val="28"/>
        </w:rPr>
        <w:t xml:space="preserve">Вопрос </w:t>
      </w:r>
      <w:r w:rsidR="00FE1D8F">
        <w:rPr>
          <w:b/>
          <w:color w:val="000000"/>
          <w:sz w:val="28"/>
          <w:szCs w:val="28"/>
        </w:rPr>
        <w:t>3</w:t>
      </w:r>
      <w:r w:rsidRPr="004F3882">
        <w:rPr>
          <w:b/>
          <w:color w:val="000000"/>
          <w:sz w:val="28"/>
          <w:szCs w:val="28"/>
        </w:rPr>
        <w:t xml:space="preserve">. </w:t>
      </w:r>
      <w:r w:rsidR="00FE1D8F" w:rsidRPr="00FE1D8F">
        <w:rPr>
          <w:b/>
          <w:sz w:val="28"/>
          <w:szCs w:val="28"/>
        </w:rPr>
        <w:t xml:space="preserve">О работе в сфере жилищно-коммунального хозяйства в Кочубеевском </w:t>
      </w:r>
      <w:r w:rsidR="00FE1D8F" w:rsidRPr="00FE1D8F">
        <w:rPr>
          <w:b/>
          <w:color w:val="000000"/>
          <w:sz w:val="28"/>
          <w:szCs w:val="28"/>
        </w:rPr>
        <w:t>муниципальном округе Ставропольского края</w:t>
      </w:r>
      <w:r w:rsidR="008704FA" w:rsidRPr="00FE1D8F">
        <w:rPr>
          <w:b/>
          <w:color w:val="000000"/>
          <w:sz w:val="28"/>
          <w:szCs w:val="28"/>
        </w:rPr>
        <w:t>.</w:t>
      </w:r>
    </w:p>
    <w:p w:rsidR="004F3882" w:rsidRDefault="008704FA" w:rsidP="00895AB5">
      <w:pPr>
        <w:pStyle w:val="a3"/>
        <w:ind w:left="0" w:firstLine="709"/>
        <w:jc w:val="both"/>
        <w:rPr>
          <w:color w:val="000000"/>
          <w:sz w:val="28"/>
          <w:szCs w:val="28"/>
        </w:rPr>
      </w:pPr>
      <w:r>
        <w:rPr>
          <w:color w:val="000000"/>
          <w:sz w:val="28"/>
          <w:szCs w:val="28"/>
        </w:rPr>
        <w:t>По данному вопросу выступил</w:t>
      </w:r>
      <w:r w:rsidRPr="009677D1">
        <w:rPr>
          <w:color w:val="000000"/>
          <w:sz w:val="28"/>
          <w:szCs w:val="28"/>
        </w:rPr>
        <w:t xml:space="preserve"> </w:t>
      </w:r>
      <w:r w:rsidR="00FE1D8F">
        <w:rPr>
          <w:color w:val="000000"/>
          <w:sz w:val="28"/>
          <w:szCs w:val="28"/>
        </w:rPr>
        <w:t>Городецкий Дмитрий Евгеньевич, руководитель отдела муниципального хозяйства администрации Кочубеевского муниципального округа Ставропольского края</w:t>
      </w:r>
      <w:r>
        <w:rPr>
          <w:color w:val="000000"/>
          <w:sz w:val="28"/>
          <w:szCs w:val="28"/>
        </w:rPr>
        <w:t>.</w:t>
      </w:r>
    </w:p>
    <w:p w:rsidR="00C457AD" w:rsidRDefault="00C457AD" w:rsidP="00C457AD">
      <w:pPr>
        <w:widowControl/>
        <w:ind w:firstLine="708"/>
        <w:jc w:val="both"/>
        <w:rPr>
          <w:rFonts w:eastAsiaTheme="minorHAnsi"/>
          <w:sz w:val="28"/>
          <w:szCs w:val="28"/>
          <w:lang w:eastAsia="en-US"/>
        </w:rPr>
      </w:pPr>
      <w:r>
        <w:rPr>
          <w:color w:val="000000"/>
          <w:sz w:val="28"/>
          <w:szCs w:val="28"/>
        </w:rPr>
        <w:lastRenderedPageBreak/>
        <w:t xml:space="preserve">Согласно </w:t>
      </w:r>
      <w:r>
        <w:rPr>
          <w:rFonts w:eastAsiaTheme="minorHAnsi"/>
          <w:sz w:val="28"/>
          <w:szCs w:val="28"/>
          <w:lang w:eastAsia="en-US"/>
        </w:rPr>
        <w:t>Федеральн</w:t>
      </w:r>
      <w:r>
        <w:rPr>
          <w:rFonts w:eastAsiaTheme="minorHAnsi"/>
          <w:sz w:val="28"/>
          <w:szCs w:val="28"/>
          <w:lang w:eastAsia="en-US"/>
        </w:rPr>
        <w:t>ого</w:t>
      </w:r>
      <w:r>
        <w:rPr>
          <w:rFonts w:eastAsiaTheme="minorHAnsi"/>
          <w:sz w:val="28"/>
          <w:szCs w:val="28"/>
          <w:lang w:eastAsia="en-US"/>
        </w:rPr>
        <w:t xml:space="preserve"> закон</w:t>
      </w:r>
      <w:r>
        <w:rPr>
          <w:rFonts w:eastAsiaTheme="minorHAnsi"/>
          <w:sz w:val="28"/>
          <w:szCs w:val="28"/>
          <w:lang w:eastAsia="en-US"/>
        </w:rPr>
        <w:t>а</w:t>
      </w:r>
      <w:r>
        <w:rPr>
          <w:rFonts w:eastAsiaTheme="minorHAnsi"/>
          <w:sz w:val="28"/>
          <w:szCs w:val="28"/>
          <w:lang w:eastAsia="en-US"/>
        </w:rPr>
        <w:t xml:space="preserve"> от 06.10.2003 N 131-ФЗ</w:t>
      </w:r>
      <w:r>
        <w:rPr>
          <w:rFonts w:eastAsiaTheme="minorHAnsi"/>
          <w:sz w:val="28"/>
          <w:szCs w:val="28"/>
          <w:lang w:eastAsia="en-US"/>
        </w:rPr>
        <w:t xml:space="preserve"> «</w:t>
      </w:r>
      <w:r>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 xml:space="preserve">» </w:t>
      </w:r>
      <w:r>
        <w:rPr>
          <w:rFonts w:eastAsiaTheme="minorHAnsi"/>
          <w:sz w:val="28"/>
          <w:szCs w:val="28"/>
          <w:lang w:eastAsia="en-US"/>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11820">
        <w:rPr>
          <w:rFonts w:eastAsiaTheme="minorHAnsi"/>
          <w:sz w:val="28"/>
          <w:szCs w:val="28"/>
          <w:lang w:eastAsia="en-US"/>
        </w:rPr>
        <w:t>,</w:t>
      </w:r>
      <w:r>
        <w:rPr>
          <w:rFonts w:eastAsiaTheme="minorHAnsi"/>
          <w:sz w:val="28"/>
          <w:szCs w:val="28"/>
          <w:lang w:eastAsia="en-US"/>
        </w:rPr>
        <w:t xml:space="preserve"> относится к полномочиям муниципального округа. Однако краевыми нормативными правовыми актами указанные полномочия были переданы на региональный уровень.</w:t>
      </w:r>
    </w:p>
    <w:p w:rsidR="00C457AD" w:rsidRDefault="00C11820" w:rsidP="00C457AD">
      <w:pPr>
        <w:widowControl/>
        <w:ind w:firstLine="708"/>
        <w:jc w:val="both"/>
        <w:rPr>
          <w:rFonts w:eastAsiaTheme="minorHAnsi"/>
          <w:sz w:val="28"/>
          <w:szCs w:val="28"/>
          <w:lang w:eastAsia="en-US"/>
        </w:rPr>
      </w:pPr>
      <w:r>
        <w:rPr>
          <w:rFonts w:eastAsiaTheme="minorHAnsi"/>
          <w:sz w:val="28"/>
          <w:szCs w:val="28"/>
          <w:lang w:eastAsia="en-US"/>
        </w:rPr>
        <w:t xml:space="preserve">Администрацией Кочубеевского муниципального округа Ставропольского края осуществляется постоянное взаимодействие в </w:t>
      </w:r>
      <w:proofErr w:type="spellStart"/>
      <w:r>
        <w:rPr>
          <w:rFonts w:eastAsiaTheme="minorHAnsi"/>
          <w:sz w:val="28"/>
          <w:szCs w:val="28"/>
          <w:lang w:eastAsia="en-US"/>
        </w:rPr>
        <w:t>ресурсоснабжающими</w:t>
      </w:r>
      <w:proofErr w:type="spellEnd"/>
      <w:r>
        <w:rPr>
          <w:rFonts w:eastAsiaTheme="minorHAnsi"/>
          <w:sz w:val="28"/>
          <w:szCs w:val="28"/>
          <w:lang w:eastAsia="en-US"/>
        </w:rPr>
        <w:t xml:space="preserve"> организациями по вопросам бесперебойного обеспечения населения ресурсами. Кроме того</w:t>
      </w:r>
      <w:r w:rsidR="00F971A0">
        <w:rPr>
          <w:rFonts w:eastAsiaTheme="minorHAnsi"/>
          <w:sz w:val="28"/>
          <w:szCs w:val="28"/>
          <w:lang w:eastAsia="en-US"/>
        </w:rPr>
        <w:t>,</w:t>
      </w:r>
      <w:r>
        <w:rPr>
          <w:rFonts w:eastAsiaTheme="minorHAnsi"/>
          <w:sz w:val="28"/>
          <w:szCs w:val="28"/>
          <w:lang w:eastAsia="en-US"/>
        </w:rPr>
        <w:t xml:space="preserve"> продолжается работа по передаче систем водоснабжения и водоотведения </w:t>
      </w:r>
      <w:r w:rsidR="00F971A0">
        <w:rPr>
          <w:rFonts w:eastAsiaTheme="minorHAnsi"/>
          <w:sz w:val="28"/>
          <w:szCs w:val="28"/>
          <w:lang w:eastAsia="en-US"/>
        </w:rPr>
        <w:t>в краевую собственность. Администрацией Кочубеевского муниципального округа Ставропольского края проводится работа по оформлению бесхозяйных газопроводов в муниципальную собственность, с последующим заключением договоров на техническое обслуживание указанных газопроводов.</w:t>
      </w:r>
    </w:p>
    <w:p w:rsidR="008704FA" w:rsidRPr="0089513C" w:rsidRDefault="008704FA" w:rsidP="00C457AD">
      <w:pPr>
        <w:pStyle w:val="a3"/>
        <w:ind w:left="0" w:firstLine="709"/>
        <w:jc w:val="both"/>
        <w:rPr>
          <w:color w:val="000000"/>
          <w:sz w:val="28"/>
          <w:szCs w:val="28"/>
        </w:rPr>
      </w:pPr>
    </w:p>
    <w:p w:rsidR="004F3882" w:rsidRDefault="004F3882" w:rsidP="004F3882">
      <w:pPr>
        <w:pStyle w:val="a3"/>
        <w:ind w:left="0" w:firstLine="709"/>
        <w:jc w:val="both"/>
        <w:rPr>
          <w:b/>
          <w:sz w:val="28"/>
          <w:szCs w:val="28"/>
        </w:rPr>
      </w:pPr>
      <w:r>
        <w:rPr>
          <w:b/>
          <w:sz w:val="28"/>
          <w:szCs w:val="28"/>
        </w:rPr>
        <w:t xml:space="preserve">Решили: </w:t>
      </w:r>
    </w:p>
    <w:p w:rsidR="004F3882" w:rsidRDefault="004F3882" w:rsidP="004F3882">
      <w:pPr>
        <w:pStyle w:val="a3"/>
        <w:widowControl/>
        <w:numPr>
          <w:ilvl w:val="1"/>
          <w:numId w:val="12"/>
        </w:numPr>
        <w:tabs>
          <w:tab w:val="clear" w:pos="1495"/>
          <w:tab w:val="num" w:pos="0"/>
        </w:tabs>
        <w:suppressAutoHyphens/>
        <w:autoSpaceDE/>
        <w:autoSpaceDN/>
        <w:adjustRightInd/>
        <w:ind w:left="0" w:firstLine="709"/>
        <w:contextualSpacing/>
        <w:jc w:val="both"/>
        <w:rPr>
          <w:sz w:val="28"/>
          <w:szCs w:val="28"/>
        </w:rPr>
      </w:pPr>
      <w:r>
        <w:rPr>
          <w:sz w:val="28"/>
          <w:szCs w:val="28"/>
        </w:rPr>
        <w:t>Информацию принять к сведению</w:t>
      </w:r>
      <w:r w:rsidRPr="008958B1">
        <w:rPr>
          <w:sz w:val="28"/>
          <w:szCs w:val="28"/>
        </w:rPr>
        <w:t>.</w:t>
      </w:r>
    </w:p>
    <w:p w:rsidR="00301023" w:rsidRDefault="00301023" w:rsidP="004903AF">
      <w:pPr>
        <w:ind w:firstLine="709"/>
        <w:jc w:val="both"/>
        <w:rPr>
          <w:color w:val="000000"/>
          <w:sz w:val="28"/>
          <w:szCs w:val="28"/>
        </w:rPr>
      </w:pPr>
      <w:bookmarkStart w:id="1" w:name="_GoBack"/>
      <w:bookmarkEnd w:id="1"/>
    </w:p>
    <w:p w:rsidR="004903AF" w:rsidRDefault="004903AF" w:rsidP="004903AF">
      <w:pPr>
        <w:ind w:firstLine="709"/>
        <w:jc w:val="both"/>
        <w:rPr>
          <w:color w:val="000000"/>
          <w:sz w:val="28"/>
          <w:szCs w:val="28"/>
        </w:rPr>
      </w:pPr>
      <w:r w:rsidRPr="004903AF">
        <w:rPr>
          <w:b/>
          <w:color w:val="000000"/>
          <w:sz w:val="28"/>
          <w:szCs w:val="28"/>
        </w:rPr>
        <w:t xml:space="preserve">Вопрос 4. </w:t>
      </w:r>
      <w:r w:rsidRPr="004903AF">
        <w:rPr>
          <w:b/>
          <w:sz w:val="28"/>
          <w:szCs w:val="28"/>
        </w:rPr>
        <w:t>О</w:t>
      </w:r>
      <w:r>
        <w:rPr>
          <w:b/>
          <w:sz w:val="28"/>
          <w:szCs w:val="28"/>
        </w:rPr>
        <w:t xml:space="preserve"> выполнении решений общественного совета Кочубеевского муниципального </w:t>
      </w:r>
      <w:r>
        <w:rPr>
          <w:b/>
          <w:sz w:val="28"/>
          <w:szCs w:val="28"/>
        </w:rPr>
        <w:t>округа</w:t>
      </w:r>
      <w:r>
        <w:rPr>
          <w:b/>
          <w:sz w:val="28"/>
          <w:szCs w:val="28"/>
        </w:rPr>
        <w:t xml:space="preserve"> Ставропольского края за 20</w:t>
      </w:r>
      <w:r>
        <w:rPr>
          <w:b/>
          <w:sz w:val="28"/>
          <w:szCs w:val="28"/>
        </w:rPr>
        <w:t>21</w:t>
      </w:r>
      <w:r>
        <w:rPr>
          <w:b/>
          <w:sz w:val="28"/>
          <w:szCs w:val="28"/>
        </w:rPr>
        <w:t xml:space="preserve"> год.</w:t>
      </w:r>
    </w:p>
    <w:p w:rsidR="004903AF" w:rsidRDefault="004903AF" w:rsidP="004903AF">
      <w:pPr>
        <w:ind w:firstLine="709"/>
        <w:jc w:val="both"/>
        <w:rPr>
          <w:color w:val="000000"/>
          <w:sz w:val="28"/>
          <w:szCs w:val="28"/>
        </w:rPr>
      </w:pPr>
      <w:r>
        <w:rPr>
          <w:color w:val="000000"/>
          <w:sz w:val="28"/>
          <w:szCs w:val="28"/>
        </w:rPr>
        <w:t xml:space="preserve"> По данному вопросу выступил</w:t>
      </w:r>
      <w:r w:rsidRPr="004903AF">
        <w:rPr>
          <w:color w:val="000000"/>
          <w:sz w:val="28"/>
          <w:szCs w:val="28"/>
        </w:rPr>
        <w:t xml:space="preserve"> </w:t>
      </w:r>
      <w:r>
        <w:rPr>
          <w:color w:val="000000"/>
          <w:sz w:val="28"/>
          <w:szCs w:val="28"/>
        </w:rPr>
        <w:t>Любарский Андрей Евгеньевич</w:t>
      </w:r>
      <w:r w:rsidRPr="004903AF">
        <w:rPr>
          <w:color w:val="000000"/>
          <w:sz w:val="28"/>
          <w:szCs w:val="28"/>
        </w:rPr>
        <w:t xml:space="preserve">, </w:t>
      </w:r>
      <w:r>
        <w:rPr>
          <w:color w:val="000000"/>
          <w:sz w:val="28"/>
          <w:szCs w:val="28"/>
        </w:rPr>
        <w:t>директор</w:t>
      </w:r>
      <w:r w:rsidRPr="004903AF">
        <w:rPr>
          <w:color w:val="000000"/>
          <w:sz w:val="28"/>
          <w:szCs w:val="28"/>
        </w:rPr>
        <w:t xml:space="preserve"> МКУ «Центр молодежной поддержки «Пегас», секретарь общественного совета.</w:t>
      </w:r>
    </w:p>
    <w:p w:rsidR="004903AF" w:rsidRDefault="004903AF" w:rsidP="004903AF">
      <w:pPr>
        <w:ind w:firstLine="709"/>
        <w:jc w:val="both"/>
        <w:rPr>
          <w:color w:val="000000"/>
          <w:sz w:val="28"/>
          <w:szCs w:val="28"/>
        </w:rPr>
      </w:pPr>
    </w:p>
    <w:p w:rsidR="004903AF" w:rsidRPr="004903AF" w:rsidRDefault="004903AF" w:rsidP="004903AF">
      <w:pPr>
        <w:widowControl/>
        <w:autoSpaceDE/>
        <w:autoSpaceDN/>
        <w:adjustRightInd/>
        <w:ind w:firstLine="708"/>
        <w:jc w:val="both"/>
        <w:rPr>
          <w:rFonts w:eastAsia="Calibri"/>
          <w:sz w:val="28"/>
          <w:szCs w:val="28"/>
          <w:lang w:eastAsia="en-US"/>
        </w:rPr>
      </w:pPr>
      <w:r w:rsidRPr="004903AF">
        <w:rPr>
          <w:rFonts w:eastAsia="Calibri"/>
          <w:sz w:val="28"/>
          <w:szCs w:val="28"/>
          <w:lang w:eastAsia="en-US"/>
        </w:rPr>
        <w:t xml:space="preserve">В течение 2021 года проведено 3 заседания, рассмотрено 17 вопросов. В связи с соблюдением санитарно-эпидемиологических мер, связанных с распространением </w:t>
      </w:r>
      <w:r w:rsidRPr="004903AF">
        <w:rPr>
          <w:rFonts w:eastAsia="Calibri"/>
          <w:sz w:val="28"/>
          <w:szCs w:val="28"/>
          <w:lang w:val="en-US" w:eastAsia="en-US"/>
        </w:rPr>
        <w:t>COVID</w:t>
      </w:r>
      <w:r w:rsidRPr="004903AF">
        <w:rPr>
          <w:rFonts w:eastAsia="Calibri"/>
          <w:sz w:val="28"/>
          <w:szCs w:val="28"/>
          <w:lang w:eastAsia="en-US"/>
        </w:rPr>
        <w:t>-19, заседания проводились дистанционно.</w:t>
      </w:r>
    </w:p>
    <w:p w:rsidR="004903AF" w:rsidRPr="004903AF" w:rsidRDefault="004903AF" w:rsidP="004903AF">
      <w:pPr>
        <w:widowControl/>
        <w:autoSpaceDE/>
        <w:autoSpaceDN/>
        <w:adjustRightInd/>
        <w:jc w:val="both"/>
        <w:rPr>
          <w:rFonts w:eastAsia="Calibri"/>
          <w:sz w:val="28"/>
          <w:szCs w:val="28"/>
          <w:lang w:eastAsia="en-US"/>
        </w:rPr>
      </w:pPr>
    </w:p>
    <w:p w:rsidR="004903AF" w:rsidRPr="004903AF" w:rsidRDefault="004903AF" w:rsidP="004903AF">
      <w:pPr>
        <w:widowControl/>
        <w:autoSpaceDE/>
        <w:autoSpaceDN/>
        <w:adjustRightInd/>
        <w:jc w:val="center"/>
        <w:rPr>
          <w:rFonts w:eastAsia="Calibri"/>
          <w:color w:val="000000"/>
          <w:sz w:val="28"/>
          <w:szCs w:val="28"/>
          <w:lang w:eastAsia="en-US"/>
        </w:rPr>
      </w:pPr>
      <w:r w:rsidRPr="004903AF">
        <w:rPr>
          <w:rFonts w:eastAsia="Calibri"/>
          <w:sz w:val="28"/>
          <w:szCs w:val="28"/>
          <w:lang w:eastAsia="en-US"/>
        </w:rPr>
        <w:t xml:space="preserve">Перечень вопросов, рассмотренных на заседаниях общественного совета </w:t>
      </w:r>
      <w:r w:rsidRPr="004903AF">
        <w:rPr>
          <w:rFonts w:eastAsia="Calibri"/>
          <w:color w:val="000000"/>
          <w:sz w:val="28"/>
          <w:szCs w:val="28"/>
          <w:lang w:eastAsia="en-US"/>
        </w:rPr>
        <w:t xml:space="preserve">Кочубеевского муниципального </w:t>
      </w:r>
      <w:r>
        <w:rPr>
          <w:rFonts w:eastAsia="Calibri"/>
          <w:color w:val="000000"/>
          <w:sz w:val="28"/>
          <w:szCs w:val="28"/>
          <w:lang w:eastAsia="en-US"/>
        </w:rPr>
        <w:t>округа</w:t>
      </w:r>
      <w:r w:rsidRPr="004903AF">
        <w:rPr>
          <w:rFonts w:eastAsia="Calibri"/>
          <w:color w:val="000000"/>
          <w:sz w:val="28"/>
          <w:szCs w:val="28"/>
          <w:lang w:eastAsia="en-US"/>
        </w:rPr>
        <w:t xml:space="preserve"> Ставропольского края в 2021 году:</w:t>
      </w:r>
    </w:p>
    <w:p w:rsidR="004903AF" w:rsidRPr="004903AF" w:rsidRDefault="004903AF" w:rsidP="004903AF">
      <w:pPr>
        <w:widowControl/>
        <w:autoSpaceDE/>
        <w:autoSpaceDN/>
        <w:adjustRightInd/>
        <w:ind w:firstLine="708"/>
        <w:jc w:val="both"/>
        <w:rPr>
          <w:rFonts w:eastAsia="Calibri"/>
          <w:color w:val="000000"/>
          <w:sz w:val="28"/>
          <w:szCs w:val="28"/>
          <w:lang w:eastAsia="en-US"/>
        </w:rPr>
      </w:pPr>
      <w:r w:rsidRPr="004903AF">
        <w:rPr>
          <w:rFonts w:eastAsia="Calibri"/>
          <w:color w:val="000000"/>
          <w:sz w:val="28"/>
          <w:szCs w:val="28"/>
          <w:lang w:eastAsia="en-US"/>
        </w:rPr>
        <w:t>-26 апреля 2021 года:</w:t>
      </w:r>
    </w:p>
    <w:p w:rsidR="004903AF" w:rsidRPr="004903AF" w:rsidRDefault="004903AF" w:rsidP="004903AF">
      <w:pPr>
        <w:widowControl/>
        <w:numPr>
          <w:ilvl w:val="0"/>
          <w:numId w:val="9"/>
        </w:numPr>
        <w:autoSpaceDE/>
        <w:autoSpaceDN/>
        <w:adjustRightInd/>
        <w:ind w:left="0" w:firstLine="709"/>
        <w:jc w:val="both"/>
        <w:rPr>
          <w:sz w:val="28"/>
          <w:szCs w:val="28"/>
        </w:rPr>
      </w:pPr>
      <w:r w:rsidRPr="004903AF">
        <w:rPr>
          <w:rFonts w:eastAsia="Calibri"/>
          <w:sz w:val="28"/>
          <w:szCs w:val="28"/>
        </w:rPr>
        <w:t>Об избрании председателя общественного совета Кочубеевского муниципального округа Ставропольского края</w:t>
      </w:r>
      <w:r w:rsidRPr="004903AF">
        <w:rPr>
          <w:color w:val="000000"/>
          <w:sz w:val="28"/>
          <w:szCs w:val="28"/>
        </w:rPr>
        <w:t>.</w:t>
      </w:r>
    </w:p>
    <w:p w:rsidR="004903AF" w:rsidRPr="004903AF" w:rsidRDefault="004903AF" w:rsidP="004903AF">
      <w:pPr>
        <w:widowControl/>
        <w:numPr>
          <w:ilvl w:val="0"/>
          <w:numId w:val="9"/>
        </w:numPr>
        <w:autoSpaceDE/>
        <w:autoSpaceDN/>
        <w:adjustRightInd/>
        <w:ind w:left="0" w:firstLine="709"/>
        <w:jc w:val="both"/>
        <w:rPr>
          <w:color w:val="000000"/>
          <w:sz w:val="28"/>
          <w:szCs w:val="28"/>
        </w:rPr>
      </w:pPr>
      <w:r w:rsidRPr="004903AF">
        <w:rPr>
          <w:rFonts w:eastAsia="Calibri"/>
          <w:sz w:val="28"/>
          <w:szCs w:val="28"/>
        </w:rPr>
        <w:t>Об избрании заместителя председателя, секретаря общественного совета Кочубеевского муниципального округа Ставропольского края</w:t>
      </w:r>
      <w:r w:rsidRPr="004903AF">
        <w:rPr>
          <w:color w:val="000000"/>
          <w:sz w:val="28"/>
          <w:szCs w:val="28"/>
        </w:rPr>
        <w:t>.</w:t>
      </w:r>
    </w:p>
    <w:p w:rsidR="004903AF" w:rsidRPr="004903AF" w:rsidRDefault="004903AF" w:rsidP="004903AF">
      <w:pPr>
        <w:widowControl/>
        <w:numPr>
          <w:ilvl w:val="0"/>
          <w:numId w:val="9"/>
        </w:numPr>
        <w:autoSpaceDE/>
        <w:autoSpaceDN/>
        <w:adjustRightInd/>
        <w:ind w:left="0" w:firstLine="709"/>
        <w:jc w:val="both"/>
        <w:rPr>
          <w:color w:val="000000"/>
          <w:sz w:val="28"/>
          <w:szCs w:val="28"/>
        </w:rPr>
      </w:pPr>
      <w:r w:rsidRPr="004903AF">
        <w:rPr>
          <w:rFonts w:eastAsia="Calibri"/>
          <w:color w:val="000000"/>
          <w:sz w:val="28"/>
          <w:szCs w:val="28"/>
        </w:rPr>
        <w:t>Об утверждении кодекса этики членов общественного совета Кочубеевского муниципального округа Ставропольского края</w:t>
      </w:r>
      <w:r w:rsidRPr="004903AF">
        <w:rPr>
          <w:sz w:val="28"/>
          <w:szCs w:val="28"/>
        </w:rPr>
        <w:t>.</w:t>
      </w:r>
    </w:p>
    <w:p w:rsidR="004903AF" w:rsidRPr="004903AF" w:rsidRDefault="004903AF" w:rsidP="004903AF">
      <w:pPr>
        <w:widowControl/>
        <w:numPr>
          <w:ilvl w:val="0"/>
          <w:numId w:val="9"/>
        </w:numPr>
        <w:autoSpaceDE/>
        <w:autoSpaceDN/>
        <w:adjustRightInd/>
        <w:ind w:left="0" w:firstLine="709"/>
        <w:jc w:val="both"/>
        <w:rPr>
          <w:color w:val="000000"/>
          <w:sz w:val="28"/>
          <w:szCs w:val="28"/>
        </w:rPr>
      </w:pPr>
      <w:r w:rsidRPr="004903AF">
        <w:rPr>
          <w:rFonts w:eastAsia="Calibri"/>
          <w:sz w:val="28"/>
          <w:szCs w:val="28"/>
        </w:rPr>
        <w:t>Об утверждении плана заседаний общественного совета Кочубеевского муниципального округа Ставропольского края на 2021 год</w:t>
      </w:r>
      <w:r w:rsidRPr="004903AF">
        <w:rPr>
          <w:sz w:val="28"/>
          <w:szCs w:val="28"/>
        </w:rPr>
        <w:t>.</w:t>
      </w:r>
    </w:p>
    <w:p w:rsidR="004903AF" w:rsidRPr="004903AF" w:rsidRDefault="004903AF" w:rsidP="004903AF">
      <w:pPr>
        <w:widowControl/>
        <w:numPr>
          <w:ilvl w:val="0"/>
          <w:numId w:val="9"/>
        </w:numPr>
        <w:autoSpaceDE/>
        <w:autoSpaceDN/>
        <w:adjustRightInd/>
        <w:ind w:left="0" w:firstLine="709"/>
        <w:jc w:val="both"/>
        <w:rPr>
          <w:color w:val="000000"/>
          <w:sz w:val="28"/>
          <w:szCs w:val="28"/>
        </w:rPr>
      </w:pPr>
      <w:r w:rsidRPr="004903AF">
        <w:rPr>
          <w:rFonts w:eastAsia="Calibri"/>
          <w:sz w:val="28"/>
          <w:szCs w:val="28"/>
        </w:rPr>
        <w:t>Об утверждении плана работы общественного совета Кочубеевского муниципального округа Ставропольского края на 2021 год.</w:t>
      </w:r>
    </w:p>
    <w:p w:rsidR="004903AF" w:rsidRPr="004903AF" w:rsidRDefault="004903AF" w:rsidP="004903AF">
      <w:pPr>
        <w:widowControl/>
        <w:autoSpaceDE/>
        <w:autoSpaceDN/>
        <w:adjustRightInd/>
        <w:ind w:firstLine="709"/>
        <w:jc w:val="both"/>
        <w:rPr>
          <w:rFonts w:eastAsiaTheme="minorHAnsi"/>
          <w:sz w:val="28"/>
          <w:szCs w:val="28"/>
          <w:lang w:eastAsia="en-US"/>
        </w:rPr>
      </w:pPr>
      <w:r w:rsidRPr="004903AF">
        <w:rPr>
          <w:rFonts w:eastAsiaTheme="minorHAnsi"/>
          <w:sz w:val="28"/>
          <w:szCs w:val="28"/>
          <w:lang w:eastAsia="en-US"/>
        </w:rPr>
        <w:lastRenderedPageBreak/>
        <w:t xml:space="preserve">Решили: </w:t>
      </w:r>
    </w:p>
    <w:p w:rsidR="004903AF" w:rsidRPr="004903AF" w:rsidRDefault="004903AF" w:rsidP="004903AF">
      <w:pPr>
        <w:widowControl/>
        <w:suppressAutoHyphens/>
        <w:autoSpaceDE/>
        <w:autoSpaceDN/>
        <w:adjustRightInd/>
        <w:ind w:firstLine="708"/>
        <w:contextualSpacing/>
        <w:jc w:val="both"/>
        <w:rPr>
          <w:sz w:val="28"/>
          <w:szCs w:val="28"/>
        </w:rPr>
      </w:pPr>
      <w:r w:rsidRPr="004903AF">
        <w:rPr>
          <w:sz w:val="28"/>
          <w:szCs w:val="28"/>
        </w:rPr>
        <w:t>Сформирован состав</w:t>
      </w:r>
      <w:r w:rsidRPr="004903AF">
        <w:rPr>
          <w:rFonts w:eastAsia="Calibri"/>
          <w:sz w:val="28"/>
          <w:szCs w:val="28"/>
        </w:rPr>
        <w:t xml:space="preserve"> общественного совета Кочубеевского муниципального округа Ставропольского края</w:t>
      </w:r>
      <w:r w:rsidRPr="004903AF">
        <w:rPr>
          <w:sz w:val="28"/>
          <w:szCs w:val="28"/>
        </w:rPr>
        <w:t>.</w:t>
      </w:r>
    </w:p>
    <w:p w:rsidR="004903AF" w:rsidRPr="004903AF" w:rsidRDefault="004903AF" w:rsidP="004903AF">
      <w:pPr>
        <w:widowControl/>
        <w:suppressAutoHyphens/>
        <w:autoSpaceDE/>
        <w:autoSpaceDN/>
        <w:adjustRightInd/>
        <w:ind w:firstLine="708"/>
        <w:contextualSpacing/>
        <w:jc w:val="both"/>
        <w:rPr>
          <w:sz w:val="28"/>
          <w:szCs w:val="28"/>
        </w:rPr>
      </w:pPr>
      <w:r w:rsidRPr="004903AF">
        <w:rPr>
          <w:sz w:val="28"/>
          <w:szCs w:val="28"/>
        </w:rPr>
        <w:t>Утверждены</w:t>
      </w:r>
      <w:r w:rsidRPr="004903AF">
        <w:rPr>
          <w:rFonts w:eastAsia="Calibri"/>
          <w:sz w:val="28"/>
          <w:szCs w:val="28"/>
        </w:rPr>
        <w:t xml:space="preserve"> плана заседаний общественного совета Кочубеевского муниципального округа Ставропольского края на 2021 год, плана работы общественного совета Кочубеевского муниципального округа Ставропольского края на 2021 год</w:t>
      </w:r>
      <w:r w:rsidRPr="004903AF">
        <w:rPr>
          <w:sz w:val="28"/>
          <w:szCs w:val="28"/>
        </w:rPr>
        <w:t xml:space="preserve">.  </w:t>
      </w:r>
    </w:p>
    <w:p w:rsidR="004903AF" w:rsidRPr="004903AF" w:rsidRDefault="004903AF" w:rsidP="004903AF">
      <w:pPr>
        <w:widowControl/>
        <w:autoSpaceDE/>
        <w:autoSpaceDN/>
        <w:adjustRightInd/>
        <w:ind w:firstLine="709"/>
        <w:jc w:val="both"/>
        <w:rPr>
          <w:rFonts w:eastAsiaTheme="minorHAnsi"/>
          <w:sz w:val="28"/>
          <w:szCs w:val="28"/>
          <w:lang w:eastAsia="en-US"/>
        </w:rPr>
      </w:pPr>
      <w:r>
        <w:rPr>
          <w:rFonts w:eastAsiaTheme="minorHAnsi"/>
          <w:sz w:val="28"/>
          <w:szCs w:val="28"/>
          <w:lang w:eastAsia="en-US"/>
        </w:rPr>
        <w:t>План заседаний был исполнен в полном объеме.</w:t>
      </w:r>
    </w:p>
    <w:p w:rsidR="004903AF" w:rsidRPr="004903AF" w:rsidRDefault="004903AF" w:rsidP="004903AF">
      <w:pPr>
        <w:widowControl/>
        <w:autoSpaceDE/>
        <w:autoSpaceDN/>
        <w:adjustRightInd/>
        <w:ind w:firstLine="709"/>
        <w:jc w:val="both"/>
        <w:rPr>
          <w:rFonts w:eastAsiaTheme="minorHAnsi"/>
          <w:sz w:val="28"/>
          <w:szCs w:val="28"/>
          <w:lang w:eastAsia="en-US"/>
        </w:rPr>
      </w:pPr>
      <w:r w:rsidRPr="004903AF">
        <w:rPr>
          <w:rFonts w:eastAsiaTheme="minorHAnsi"/>
          <w:sz w:val="28"/>
          <w:szCs w:val="28"/>
          <w:lang w:eastAsia="en-US"/>
        </w:rPr>
        <w:t>- 27 августа 2021 года:</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color w:val="000000"/>
          <w:sz w:val="28"/>
          <w:szCs w:val="28"/>
        </w:rPr>
        <w:t>О работе по патриотическому воспитанию детей и молодежи в Кочубеевском муниципальном округе Ставропольского края.</w:t>
      </w:r>
      <w:r w:rsidRPr="004903AF">
        <w:rPr>
          <w:sz w:val="28"/>
          <w:szCs w:val="28"/>
        </w:rPr>
        <w:t xml:space="preserve"> </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sz w:val="28"/>
          <w:szCs w:val="28"/>
        </w:rPr>
        <w:t>О требовании Федерального закона от 19.06.2004г. № 54-ФЗ «О собраниях, митингах, демонстрациях, шествиях и пикетированиях». Об ответственности за организацию и участие в противоправных акциях и групповых нарушениях общественного порядка.</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sz w:val="28"/>
          <w:szCs w:val="28"/>
        </w:rPr>
        <w:t>О работе в сфере организации здравоохранения в Кочубеевском муниципальном округе Ставропольского края.</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sz w:val="28"/>
          <w:szCs w:val="28"/>
        </w:rPr>
        <w:t>Об организации инициативного бюджетирования на территории Кочубеевского муниципального округа Ставропольского края.</w:t>
      </w:r>
    </w:p>
    <w:p w:rsidR="004903AF" w:rsidRPr="004903AF" w:rsidRDefault="004903AF" w:rsidP="004903AF">
      <w:pPr>
        <w:widowControl/>
        <w:numPr>
          <w:ilvl w:val="0"/>
          <w:numId w:val="16"/>
        </w:numPr>
        <w:autoSpaceDE/>
        <w:autoSpaceDN/>
        <w:adjustRightInd/>
        <w:ind w:left="0" w:firstLine="709"/>
        <w:jc w:val="both"/>
        <w:rPr>
          <w:rFonts w:eastAsia="Calibri"/>
          <w:sz w:val="28"/>
          <w:szCs w:val="28"/>
        </w:rPr>
      </w:pPr>
      <w:r w:rsidRPr="004903AF">
        <w:rPr>
          <w:rFonts w:eastAsia="Calibri"/>
          <w:sz w:val="28"/>
          <w:szCs w:val="28"/>
        </w:rPr>
        <w:t>О работе по трудоустройству населения района. Организация новых рабочих мест. Оказание поддержки малому и среднему предпринимательству.</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color w:val="000000"/>
          <w:sz w:val="28"/>
          <w:szCs w:val="28"/>
        </w:rPr>
        <w:t>Об укреплении межнациональных отношений на территории Кочубеевского муниципального округа Ставропольского края.</w:t>
      </w:r>
    </w:p>
    <w:p w:rsidR="004903AF" w:rsidRPr="004903AF" w:rsidRDefault="004903AF" w:rsidP="004903AF">
      <w:pPr>
        <w:widowControl/>
        <w:numPr>
          <w:ilvl w:val="0"/>
          <w:numId w:val="16"/>
        </w:numPr>
        <w:autoSpaceDE/>
        <w:autoSpaceDN/>
        <w:adjustRightInd/>
        <w:ind w:left="0" w:firstLine="709"/>
        <w:jc w:val="both"/>
        <w:rPr>
          <w:sz w:val="28"/>
          <w:szCs w:val="28"/>
        </w:rPr>
      </w:pPr>
      <w:r w:rsidRPr="004903AF">
        <w:rPr>
          <w:rFonts w:eastAsia="Calibri"/>
          <w:sz w:val="28"/>
          <w:szCs w:val="28"/>
        </w:rPr>
        <w:t>О работе систем жизнеобеспечения населения и состоянии автомобильных дорог в Кочубеевском муниципальном округе Ставропольского края</w:t>
      </w:r>
    </w:p>
    <w:p w:rsidR="004903AF" w:rsidRPr="004903AF" w:rsidRDefault="004903AF" w:rsidP="004903AF">
      <w:pPr>
        <w:widowControl/>
        <w:autoSpaceDE/>
        <w:autoSpaceDN/>
        <w:adjustRightInd/>
        <w:ind w:left="709"/>
        <w:jc w:val="both"/>
        <w:rPr>
          <w:sz w:val="28"/>
          <w:szCs w:val="28"/>
        </w:rPr>
      </w:pPr>
      <w:r w:rsidRPr="004903AF">
        <w:rPr>
          <w:sz w:val="28"/>
          <w:szCs w:val="28"/>
        </w:rPr>
        <w:t xml:space="preserve">Решили: </w:t>
      </w:r>
    </w:p>
    <w:p w:rsidR="004903AF" w:rsidRPr="004903AF" w:rsidRDefault="004903AF" w:rsidP="004903AF">
      <w:pPr>
        <w:widowControl/>
        <w:suppressAutoHyphens/>
        <w:autoSpaceDE/>
        <w:autoSpaceDN/>
        <w:adjustRightInd/>
        <w:ind w:firstLine="709"/>
        <w:contextualSpacing/>
        <w:jc w:val="both"/>
        <w:rPr>
          <w:sz w:val="28"/>
          <w:szCs w:val="28"/>
        </w:rPr>
      </w:pPr>
      <w:r w:rsidRPr="004903AF">
        <w:rPr>
          <w:sz w:val="28"/>
          <w:szCs w:val="28"/>
        </w:rPr>
        <w:t>Информацию принять к сведению.</w:t>
      </w:r>
    </w:p>
    <w:p w:rsidR="004903AF" w:rsidRPr="004903AF" w:rsidRDefault="004903AF" w:rsidP="004903AF">
      <w:pPr>
        <w:ind w:firstLine="709"/>
        <w:jc w:val="both"/>
        <w:rPr>
          <w:color w:val="000000"/>
          <w:sz w:val="28"/>
          <w:szCs w:val="28"/>
        </w:rPr>
      </w:pPr>
      <w:r w:rsidRPr="004903AF">
        <w:rPr>
          <w:color w:val="000000"/>
          <w:sz w:val="28"/>
          <w:szCs w:val="28"/>
        </w:rPr>
        <w:t xml:space="preserve">Члены общественного совета Кочубеевского </w:t>
      </w:r>
      <w:r>
        <w:rPr>
          <w:color w:val="000000"/>
          <w:sz w:val="28"/>
          <w:szCs w:val="28"/>
        </w:rPr>
        <w:t>муниципального округа</w:t>
      </w:r>
      <w:r w:rsidRPr="004903AF">
        <w:rPr>
          <w:color w:val="000000"/>
          <w:sz w:val="28"/>
          <w:szCs w:val="28"/>
        </w:rPr>
        <w:t xml:space="preserve"> в течение 20</w:t>
      </w:r>
      <w:r>
        <w:rPr>
          <w:color w:val="000000"/>
          <w:sz w:val="28"/>
          <w:szCs w:val="28"/>
        </w:rPr>
        <w:t>21</w:t>
      </w:r>
      <w:r w:rsidRPr="004903AF">
        <w:rPr>
          <w:color w:val="000000"/>
          <w:sz w:val="28"/>
          <w:szCs w:val="28"/>
        </w:rPr>
        <w:t xml:space="preserve"> года постоянно проводили работу по информированию населения о деятельности ГКУ «Центр занятости населения Кочубеевского района»</w:t>
      </w:r>
      <w:r>
        <w:rPr>
          <w:color w:val="000000"/>
          <w:sz w:val="28"/>
          <w:szCs w:val="28"/>
        </w:rPr>
        <w:t>, принимали активное участие в патриотических мероприятиях для детей и молодежи</w:t>
      </w:r>
      <w:r w:rsidR="00301023">
        <w:rPr>
          <w:color w:val="000000"/>
          <w:sz w:val="28"/>
          <w:szCs w:val="28"/>
        </w:rPr>
        <w:t xml:space="preserve"> и в мероприятиях, направленных на гармонизацию межнациональных отношений</w:t>
      </w:r>
      <w:r w:rsidRPr="004903AF">
        <w:rPr>
          <w:color w:val="000000"/>
          <w:sz w:val="28"/>
          <w:szCs w:val="28"/>
        </w:rPr>
        <w:t>.</w:t>
      </w:r>
      <w:r>
        <w:rPr>
          <w:color w:val="000000"/>
          <w:sz w:val="28"/>
          <w:szCs w:val="28"/>
        </w:rPr>
        <w:t xml:space="preserve"> За 2021 год нарушений </w:t>
      </w:r>
      <w:r w:rsidRPr="004903AF">
        <w:rPr>
          <w:rFonts w:eastAsia="Calibri"/>
          <w:sz w:val="28"/>
          <w:szCs w:val="28"/>
        </w:rPr>
        <w:t>Федерального закона от 19.06.2004г. № 54-ФЗ «О собраниях, митингах, демонстрациях, шествиях и пикетированиях»</w:t>
      </w:r>
      <w:r>
        <w:rPr>
          <w:rFonts w:eastAsia="Calibri"/>
          <w:sz w:val="28"/>
          <w:szCs w:val="28"/>
        </w:rPr>
        <w:t xml:space="preserve"> не имелось</w:t>
      </w:r>
      <w:r w:rsidR="00301023">
        <w:rPr>
          <w:rFonts w:eastAsia="Calibri"/>
          <w:sz w:val="28"/>
          <w:szCs w:val="28"/>
        </w:rPr>
        <w:t>.</w:t>
      </w:r>
    </w:p>
    <w:p w:rsidR="004903AF" w:rsidRPr="004903AF" w:rsidRDefault="004903AF" w:rsidP="004903AF">
      <w:pPr>
        <w:widowControl/>
        <w:suppressAutoHyphens/>
        <w:autoSpaceDE/>
        <w:autoSpaceDN/>
        <w:adjustRightInd/>
        <w:ind w:firstLine="709"/>
        <w:contextualSpacing/>
        <w:jc w:val="both"/>
        <w:rPr>
          <w:sz w:val="28"/>
          <w:szCs w:val="28"/>
        </w:rPr>
      </w:pPr>
    </w:p>
    <w:p w:rsidR="004903AF" w:rsidRPr="004903AF" w:rsidRDefault="004903AF" w:rsidP="004903AF">
      <w:pPr>
        <w:ind w:firstLine="709"/>
        <w:jc w:val="both"/>
        <w:rPr>
          <w:color w:val="000000"/>
          <w:sz w:val="28"/>
          <w:szCs w:val="28"/>
        </w:rPr>
      </w:pPr>
      <w:r w:rsidRPr="004903AF">
        <w:rPr>
          <w:color w:val="000000"/>
          <w:sz w:val="28"/>
          <w:szCs w:val="28"/>
        </w:rPr>
        <w:t>- 09 декабря 2021 года:</w:t>
      </w:r>
    </w:p>
    <w:p w:rsidR="004903AF" w:rsidRPr="004903AF" w:rsidRDefault="004903AF" w:rsidP="004903AF">
      <w:pPr>
        <w:widowControl/>
        <w:numPr>
          <w:ilvl w:val="0"/>
          <w:numId w:val="17"/>
        </w:numPr>
        <w:autoSpaceDE/>
        <w:autoSpaceDN/>
        <w:adjustRightInd/>
        <w:ind w:left="0" w:firstLine="709"/>
        <w:jc w:val="both"/>
        <w:rPr>
          <w:sz w:val="28"/>
          <w:szCs w:val="28"/>
        </w:rPr>
      </w:pPr>
      <w:r w:rsidRPr="004903AF">
        <w:rPr>
          <w:rFonts w:eastAsia="Calibri"/>
          <w:sz w:val="28"/>
          <w:szCs w:val="28"/>
        </w:rPr>
        <w:t>О работе, проводимой по формированию антикоррупционного мировоззрения</w:t>
      </w:r>
      <w:r w:rsidRPr="004903AF">
        <w:rPr>
          <w:sz w:val="28"/>
          <w:szCs w:val="28"/>
        </w:rPr>
        <w:t>.</w:t>
      </w:r>
    </w:p>
    <w:p w:rsidR="004903AF" w:rsidRPr="004903AF" w:rsidRDefault="004903AF" w:rsidP="004903AF">
      <w:pPr>
        <w:widowControl/>
        <w:numPr>
          <w:ilvl w:val="0"/>
          <w:numId w:val="17"/>
        </w:numPr>
        <w:autoSpaceDE/>
        <w:autoSpaceDN/>
        <w:adjustRightInd/>
        <w:ind w:left="0" w:firstLine="709"/>
        <w:jc w:val="both"/>
        <w:rPr>
          <w:color w:val="000000"/>
          <w:sz w:val="28"/>
          <w:szCs w:val="28"/>
        </w:rPr>
      </w:pPr>
      <w:r w:rsidRPr="004903AF">
        <w:rPr>
          <w:rFonts w:eastAsia="Calibri"/>
          <w:sz w:val="28"/>
          <w:szCs w:val="28"/>
        </w:rPr>
        <w:t>О работе по формированию доходной части бюджета Кочубеевского муниципального округа Ставропольского края</w:t>
      </w:r>
      <w:r w:rsidRPr="004903AF">
        <w:rPr>
          <w:color w:val="000000"/>
          <w:sz w:val="28"/>
          <w:szCs w:val="28"/>
        </w:rPr>
        <w:t>.</w:t>
      </w:r>
    </w:p>
    <w:p w:rsidR="004903AF" w:rsidRPr="004903AF" w:rsidRDefault="004903AF" w:rsidP="004903AF">
      <w:pPr>
        <w:widowControl/>
        <w:numPr>
          <w:ilvl w:val="0"/>
          <w:numId w:val="17"/>
        </w:numPr>
        <w:autoSpaceDE/>
        <w:autoSpaceDN/>
        <w:adjustRightInd/>
        <w:ind w:left="0" w:firstLine="709"/>
        <w:jc w:val="both"/>
        <w:rPr>
          <w:color w:val="000000"/>
          <w:sz w:val="28"/>
          <w:szCs w:val="28"/>
        </w:rPr>
      </w:pPr>
      <w:r w:rsidRPr="004903AF">
        <w:rPr>
          <w:rFonts w:eastAsia="Calibri"/>
          <w:sz w:val="28"/>
          <w:szCs w:val="28"/>
        </w:rPr>
        <w:t>О работе с обращениями граждан.</w:t>
      </w:r>
      <w:r w:rsidRPr="004903AF">
        <w:rPr>
          <w:color w:val="000000"/>
          <w:sz w:val="28"/>
          <w:szCs w:val="28"/>
        </w:rPr>
        <w:t xml:space="preserve"> </w:t>
      </w:r>
    </w:p>
    <w:p w:rsidR="004903AF" w:rsidRPr="004903AF" w:rsidRDefault="004903AF" w:rsidP="004903AF">
      <w:pPr>
        <w:widowControl/>
        <w:numPr>
          <w:ilvl w:val="0"/>
          <w:numId w:val="17"/>
        </w:numPr>
        <w:autoSpaceDE/>
        <w:autoSpaceDN/>
        <w:adjustRightInd/>
        <w:ind w:left="0" w:firstLine="709"/>
        <w:jc w:val="both"/>
        <w:rPr>
          <w:color w:val="000000"/>
          <w:sz w:val="28"/>
          <w:szCs w:val="28"/>
        </w:rPr>
      </w:pPr>
      <w:r w:rsidRPr="004903AF">
        <w:rPr>
          <w:rFonts w:eastAsia="Calibri"/>
          <w:sz w:val="28"/>
          <w:szCs w:val="28"/>
        </w:rPr>
        <w:lastRenderedPageBreak/>
        <w:t>О работе общественного совета Кочубеевского муниципального округа Ставропольского края за 2021 год.</w:t>
      </w:r>
    </w:p>
    <w:p w:rsidR="004903AF" w:rsidRPr="004903AF" w:rsidRDefault="004903AF" w:rsidP="004903AF">
      <w:pPr>
        <w:widowControl/>
        <w:numPr>
          <w:ilvl w:val="0"/>
          <w:numId w:val="17"/>
        </w:numPr>
        <w:autoSpaceDE/>
        <w:autoSpaceDN/>
        <w:adjustRightInd/>
        <w:ind w:left="0" w:firstLine="709"/>
        <w:jc w:val="both"/>
        <w:rPr>
          <w:color w:val="000000"/>
          <w:sz w:val="28"/>
          <w:szCs w:val="28"/>
        </w:rPr>
      </w:pPr>
      <w:r w:rsidRPr="004903AF">
        <w:rPr>
          <w:rFonts w:eastAsia="Calibri"/>
          <w:sz w:val="28"/>
          <w:szCs w:val="28"/>
        </w:rPr>
        <w:t>Рассмотрение предложений и принятие плана работы и заседаний общественного совета на 2022 год.</w:t>
      </w:r>
    </w:p>
    <w:p w:rsidR="004903AF" w:rsidRPr="004903AF" w:rsidRDefault="004903AF" w:rsidP="004903AF">
      <w:pPr>
        <w:widowControl/>
        <w:autoSpaceDE/>
        <w:autoSpaceDN/>
        <w:adjustRightInd/>
        <w:ind w:firstLine="709"/>
        <w:jc w:val="both"/>
        <w:rPr>
          <w:rFonts w:eastAsiaTheme="minorHAnsi"/>
          <w:sz w:val="28"/>
          <w:szCs w:val="28"/>
          <w:lang w:eastAsia="en-US"/>
        </w:rPr>
      </w:pPr>
      <w:r w:rsidRPr="004903AF">
        <w:rPr>
          <w:rFonts w:eastAsiaTheme="minorHAnsi"/>
          <w:sz w:val="28"/>
          <w:szCs w:val="28"/>
          <w:lang w:eastAsia="en-US"/>
        </w:rPr>
        <w:t xml:space="preserve">Решили: </w:t>
      </w:r>
    </w:p>
    <w:p w:rsidR="004903AF" w:rsidRPr="004903AF" w:rsidRDefault="004903AF" w:rsidP="004903AF">
      <w:pPr>
        <w:widowControl/>
        <w:suppressAutoHyphens/>
        <w:autoSpaceDE/>
        <w:autoSpaceDN/>
        <w:adjustRightInd/>
        <w:ind w:firstLine="709"/>
        <w:contextualSpacing/>
        <w:jc w:val="both"/>
        <w:rPr>
          <w:sz w:val="28"/>
          <w:szCs w:val="28"/>
        </w:rPr>
      </w:pPr>
      <w:r w:rsidRPr="004903AF">
        <w:rPr>
          <w:sz w:val="28"/>
          <w:szCs w:val="28"/>
        </w:rPr>
        <w:t>Информацию принять к сведению.</w:t>
      </w:r>
    </w:p>
    <w:p w:rsidR="004903AF" w:rsidRDefault="004903AF" w:rsidP="004903AF">
      <w:pPr>
        <w:widowControl/>
        <w:suppressAutoHyphens/>
        <w:autoSpaceDE/>
        <w:autoSpaceDN/>
        <w:adjustRightInd/>
        <w:ind w:firstLine="709"/>
        <w:contextualSpacing/>
        <w:jc w:val="both"/>
        <w:rPr>
          <w:sz w:val="28"/>
          <w:szCs w:val="28"/>
        </w:rPr>
      </w:pPr>
      <w:r w:rsidRPr="004903AF">
        <w:rPr>
          <w:sz w:val="28"/>
          <w:szCs w:val="28"/>
        </w:rPr>
        <w:t>Членам общественного совета Кочубеевского района проводить разъяснительную работу среди населения о законодательно установленной ответственности за коррупционную</w:t>
      </w:r>
      <w:r w:rsidR="00301023">
        <w:rPr>
          <w:sz w:val="28"/>
          <w:szCs w:val="28"/>
        </w:rPr>
        <w:t xml:space="preserve"> деятельность.</w:t>
      </w:r>
    </w:p>
    <w:p w:rsidR="00301023" w:rsidRPr="004903AF" w:rsidRDefault="00301023" w:rsidP="004903AF">
      <w:pPr>
        <w:widowControl/>
        <w:suppressAutoHyphens/>
        <w:autoSpaceDE/>
        <w:autoSpaceDN/>
        <w:adjustRightInd/>
        <w:ind w:firstLine="709"/>
        <w:contextualSpacing/>
        <w:jc w:val="both"/>
        <w:rPr>
          <w:sz w:val="28"/>
          <w:szCs w:val="28"/>
        </w:rPr>
      </w:pPr>
    </w:p>
    <w:p w:rsidR="004903AF" w:rsidRPr="004903AF" w:rsidRDefault="00301023" w:rsidP="004903AF">
      <w:pPr>
        <w:ind w:firstLine="709"/>
        <w:jc w:val="both"/>
        <w:rPr>
          <w:color w:val="000000"/>
          <w:sz w:val="28"/>
          <w:szCs w:val="28"/>
        </w:rPr>
      </w:pPr>
      <w:r w:rsidRPr="004903AF">
        <w:rPr>
          <w:color w:val="000000"/>
          <w:sz w:val="28"/>
          <w:szCs w:val="28"/>
        </w:rPr>
        <w:t>Члены общественного совета Кочубеевского района в течение 20</w:t>
      </w:r>
      <w:r>
        <w:rPr>
          <w:color w:val="000000"/>
          <w:sz w:val="28"/>
          <w:szCs w:val="28"/>
        </w:rPr>
        <w:t>21</w:t>
      </w:r>
      <w:r w:rsidRPr="004903AF">
        <w:rPr>
          <w:color w:val="000000"/>
          <w:sz w:val="28"/>
          <w:szCs w:val="28"/>
        </w:rPr>
        <w:t xml:space="preserve"> года проводили разъяснительную работу среди населения о законодательно установленной ответственности за коррупционную деятельность.</w:t>
      </w:r>
      <w:r>
        <w:rPr>
          <w:color w:val="000000"/>
          <w:sz w:val="28"/>
          <w:szCs w:val="28"/>
        </w:rPr>
        <w:t xml:space="preserve"> В администрацию Кочубеевского муниципального округа ставропольского края в течении 2021 года сведений о правонарушениях коррупционного характера не поступало.</w:t>
      </w:r>
    </w:p>
    <w:p w:rsidR="004F3882" w:rsidRDefault="004F3882" w:rsidP="004F3882">
      <w:pPr>
        <w:ind w:firstLine="709"/>
        <w:jc w:val="both"/>
        <w:rPr>
          <w:color w:val="000000"/>
          <w:sz w:val="28"/>
          <w:szCs w:val="28"/>
        </w:rPr>
      </w:pPr>
    </w:p>
    <w:p w:rsidR="00301023" w:rsidRPr="00301023" w:rsidRDefault="00301023" w:rsidP="00301023">
      <w:pPr>
        <w:ind w:firstLine="709"/>
        <w:jc w:val="both"/>
        <w:rPr>
          <w:b/>
          <w:color w:val="000000"/>
          <w:sz w:val="28"/>
          <w:szCs w:val="28"/>
        </w:rPr>
      </w:pPr>
      <w:r w:rsidRPr="00301023">
        <w:rPr>
          <w:b/>
          <w:color w:val="000000"/>
          <w:sz w:val="28"/>
          <w:szCs w:val="28"/>
        </w:rPr>
        <w:t xml:space="preserve">Решили: </w:t>
      </w:r>
    </w:p>
    <w:p w:rsidR="00301023" w:rsidRDefault="00301023" w:rsidP="00301023">
      <w:pPr>
        <w:ind w:firstLine="709"/>
        <w:jc w:val="both"/>
        <w:rPr>
          <w:color w:val="000000"/>
          <w:sz w:val="28"/>
          <w:szCs w:val="28"/>
        </w:rPr>
      </w:pPr>
      <w:r w:rsidRPr="00301023">
        <w:rPr>
          <w:color w:val="000000"/>
          <w:sz w:val="28"/>
          <w:szCs w:val="28"/>
        </w:rPr>
        <w:t>1.</w:t>
      </w:r>
      <w:r w:rsidRPr="00301023">
        <w:rPr>
          <w:color w:val="000000"/>
          <w:sz w:val="28"/>
          <w:szCs w:val="28"/>
        </w:rPr>
        <w:tab/>
        <w:t>Информацию принять к сведению.</w:t>
      </w:r>
    </w:p>
    <w:p w:rsidR="008704FA" w:rsidRDefault="008704FA" w:rsidP="008704FA">
      <w:pPr>
        <w:ind w:firstLine="709"/>
        <w:jc w:val="both"/>
        <w:rPr>
          <w:color w:val="000000"/>
          <w:sz w:val="28"/>
          <w:szCs w:val="28"/>
        </w:rPr>
      </w:pPr>
    </w:p>
    <w:p w:rsidR="00301023" w:rsidRDefault="00301023" w:rsidP="008704FA">
      <w:pPr>
        <w:ind w:firstLine="709"/>
        <w:jc w:val="both"/>
        <w:rPr>
          <w:color w:val="000000"/>
          <w:sz w:val="28"/>
          <w:szCs w:val="28"/>
        </w:rPr>
      </w:pPr>
    </w:p>
    <w:p w:rsidR="00F971A0" w:rsidRDefault="00F971A0" w:rsidP="006F295D">
      <w:pPr>
        <w:rPr>
          <w:rFonts w:eastAsia="Calibri"/>
          <w:sz w:val="28"/>
          <w:szCs w:val="28"/>
          <w:lang w:eastAsia="en-US"/>
        </w:rPr>
      </w:pPr>
      <w:r>
        <w:rPr>
          <w:rFonts w:eastAsia="Calibri"/>
          <w:sz w:val="28"/>
          <w:szCs w:val="28"/>
          <w:lang w:eastAsia="en-US"/>
        </w:rPr>
        <w:t>П</w:t>
      </w:r>
      <w:r w:rsidRPr="00722979">
        <w:rPr>
          <w:rFonts w:eastAsia="Calibri"/>
          <w:sz w:val="28"/>
          <w:szCs w:val="28"/>
          <w:lang w:eastAsia="en-US"/>
        </w:rPr>
        <w:t xml:space="preserve">редседатель Общественного совета </w:t>
      </w:r>
    </w:p>
    <w:p w:rsidR="00F971A0" w:rsidRDefault="00F971A0" w:rsidP="006F295D">
      <w:pPr>
        <w:rPr>
          <w:rFonts w:eastAsia="Calibri"/>
          <w:sz w:val="28"/>
          <w:szCs w:val="28"/>
          <w:lang w:eastAsia="en-US"/>
        </w:rPr>
      </w:pPr>
      <w:r w:rsidRPr="00722979">
        <w:rPr>
          <w:rFonts w:eastAsia="Calibri"/>
          <w:sz w:val="28"/>
          <w:szCs w:val="28"/>
          <w:lang w:eastAsia="en-US"/>
        </w:rPr>
        <w:t>Кочубеевского муниципального округа</w:t>
      </w:r>
    </w:p>
    <w:p w:rsidR="00F971A0" w:rsidRDefault="00F971A0" w:rsidP="006F295D">
      <w:pPr>
        <w:rPr>
          <w:sz w:val="28"/>
          <w:szCs w:val="28"/>
        </w:rPr>
      </w:pPr>
      <w:r w:rsidRPr="00722979">
        <w:rPr>
          <w:rFonts w:eastAsia="Calibri"/>
          <w:sz w:val="28"/>
          <w:szCs w:val="28"/>
          <w:lang w:eastAsia="en-US"/>
        </w:rPr>
        <w:t xml:space="preserve"> Ставропольского края</w:t>
      </w:r>
      <w:r>
        <w:rPr>
          <w:rFonts w:eastAsia="Calibri"/>
          <w:sz w:val="28"/>
          <w:szCs w:val="28"/>
          <w:lang w:eastAsia="en-US"/>
        </w:rPr>
        <w:t>,</w:t>
      </w:r>
      <w:r w:rsidRPr="00EC7585">
        <w:rPr>
          <w:sz w:val="28"/>
          <w:szCs w:val="28"/>
        </w:rPr>
        <w:t xml:space="preserve"> </w:t>
      </w:r>
    </w:p>
    <w:p w:rsidR="006F295D" w:rsidRDefault="00F971A0" w:rsidP="006F295D">
      <w:pPr>
        <w:rPr>
          <w:sz w:val="28"/>
          <w:szCs w:val="28"/>
        </w:rPr>
      </w:pPr>
      <w:r w:rsidRPr="00722979">
        <w:rPr>
          <w:rFonts w:eastAsia="Calibri"/>
          <w:sz w:val="28"/>
          <w:szCs w:val="28"/>
          <w:lang w:eastAsia="en-US"/>
        </w:rPr>
        <w:t>член районного Совета женщин</w:t>
      </w:r>
      <w:r>
        <w:rPr>
          <w:rFonts w:eastAsia="Calibri"/>
          <w:sz w:val="28"/>
          <w:szCs w:val="28"/>
          <w:lang w:eastAsia="en-US"/>
        </w:rPr>
        <w:t xml:space="preserve">                                               О.Ш. Дмитриева</w:t>
      </w:r>
    </w:p>
    <w:sectPr w:rsidR="006F295D" w:rsidSect="00B53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4EC2A0"/>
    <w:lvl w:ilvl="0">
      <w:numFmt w:val="bullet"/>
      <w:lvlText w:val="*"/>
      <w:lvlJc w:val="left"/>
    </w:lvl>
  </w:abstractNum>
  <w:abstractNum w:abstractNumId="1" w15:restartNumberingAfterBreak="0">
    <w:nsid w:val="00000001"/>
    <w:multiLevelType w:val="multilevel"/>
    <w:tmpl w:val="00000001"/>
    <w:name w:val="WW8Num2"/>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2" w15:restartNumberingAfterBreak="0">
    <w:nsid w:val="103F06FF"/>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D5596"/>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F722DA"/>
    <w:multiLevelType w:val="hybridMultilevel"/>
    <w:tmpl w:val="D794DF4C"/>
    <w:lvl w:ilvl="0" w:tplc="9C389F96">
      <w:start w:val="12"/>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352E5"/>
    <w:multiLevelType w:val="hybridMultilevel"/>
    <w:tmpl w:val="538EF50C"/>
    <w:lvl w:ilvl="0" w:tplc="0F28E5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AC0EE1"/>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7" w15:restartNumberingAfterBreak="0">
    <w:nsid w:val="39263736"/>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8" w15:restartNumberingAfterBreak="0">
    <w:nsid w:val="465B515E"/>
    <w:multiLevelType w:val="hybridMultilevel"/>
    <w:tmpl w:val="D99E091C"/>
    <w:lvl w:ilvl="0" w:tplc="1BBC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D15322"/>
    <w:multiLevelType w:val="hybridMultilevel"/>
    <w:tmpl w:val="B2307E28"/>
    <w:lvl w:ilvl="0" w:tplc="2284679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637CB"/>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1" w15:restartNumberingAfterBreak="0">
    <w:nsid w:val="56A2553A"/>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2" w15:restartNumberingAfterBreak="0">
    <w:nsid w:val="5CB67D91"/>
    <w:multiLevelType w:val="hybridMultilevel"/>
    <w:tmpl w:val="57C6A716"/>
    <w:lvl w:ilvl="0" w:tplc="208C14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7C3667"/>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4" w15:restartNumberingAfterBreak="0">
    <w:nsid w:val="5DA83570"/>
    <w:multiLevelType w:val="hybridMultilevel"/>
    <w:tmpl w:val="AD58BA9A"/>
    <w:lvl w:ilvl="0" w:tplc="10EC88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1CA5B9B"/>
    <w:multiLevelType w:val="hybridMultilevel"/>
    <w:tmpl w:val="C03E7F70"/>
    <w:lvl w:ilvl="0" w:tplc="BD66724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7D2AB3"/>
    <w:multiLevelType w:val="hybridMultilevel"/>
    <w:tmpl w:val="86500A1A"/>
    <w:lvl w:ilvl="0" w:tplc="1BBC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3"/>
  </w:num>
  <w:num w:numId="3">
    <w:abstractNumId w:val="10"/>
  </w:num>
  <w:num w:numId="4">
    <w:abstractNumId w:val="12"/>
  </w:num>
  <w:num w:numId="5">
    <w:abstractNumId w:val="4"/>
  </w:num>
  <w:num w:numId="6">
    <w:abstractNumId w:val="15"/>
  </w:num>
  <w:num w:numId="7">
    <w:abstractNumId w:val="11"/>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4"/>
  </w:num>
  <w:num w:numId="10">
    <w:abstractNumId w:val="5"/>
  </w:num>
  <w:num w:numId="11">
    <w:abstractNumId w:val="9"/>
  </w:num>
  <w:num w:numId="12">
    <w:abstractNumId w:val="7"/>
  </w:num>
  <w:num w:numId="13">
    <w:abstractNumId w:val="3"/>
  </w:num>
  <w:num w:numId="14">
    <w:abstractNumId w:val="2"/>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295D"/>
    <w:rsid w:val="00177B33"/>
    <w:rsid w:val="00301023"/>
    <w:rsid w:val="00351433"/>
    <w:rsid w:val="003F4920"/>
    <w:rsid w:val="004903AF"/>
    <w:rsid w:val="004F3882"/>
    <w:rsid w:val="0052706B"/>
    <w:rsid w:val="00666CAC"/>
    <w:rsid w:val="006F295D"/>
    <w:rsid w:val="00722979"/>
    <w:rsid w:val="008704FA"/>
    <w:rsid w:val="00895AB5"/>
    <w:rsid w:val="008A1C45"/>
    <w:rsid w:val="00A97B44"/>
    <w:rsid w:val="00B3034B"/>
    <w:rsid w:val="00B65F39"/>
    <w:rsid w:val="00C11820"/>
    <w:rsid w:val="00C457AD"/>
    <w:rsid w:val="00E6403F"/>
    <w:rsid w:val="00F971A0"/>
    <w:rsid w:val="00FD3A10"/>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131D"/>
  <w15:docId w15:val="{5D2E0589-7BA3-404B-A6E5-EC6AB602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95D"/>
    <w:pPr>
      <w:ind w:left="708"/>
    </w:pPr>
  </w:style>
  <w:style w:type="character" w:customStyle="1" w:styleId="apple-converted-space">
    <w:name w:val="apple-converted-space"/>
    <w:basedOn w:val="a0"/>
    <w:rsid w:val="004F3882"/>
  </w:style>
  <w:style w:type="character" w:styleId="a4">
    <w:name w:val="Hyperlink"/>
    <w:basedOn w:val="a0"/>
    <w:uiPriority w:val="99"/>
    <w:semiHidden/>
    <w:unhideWhenUsed/>
    <w:rsid w:val="004F3882"/>
    <w:rPr>
      <w:color w:val="0000FF"/>
      <w:u w:val="single"/>
    </w:rPr>
  </w:style>
  <w:style w:type="paragraph" w:customStyle="1" w:styleId="s1">
    <w:name w:val="s_1"/>
    <w:basedOn w:val="a"/>
    <w:rsid w:val="004F3882"/>
    <w:pPr>
      <w:widowControl/>
      <w:autoSpaceDE/>
      <w:autoSpaceDN/>
      <w:adjustRightInd/>
      <w:spacing w:before="100" w:beforeAutospacing="1" w:after="100" w:afterAutospacing="1"/>
    </w:pPr>
    <w:rPr>
      <w:sz w:val="24"/>
      <w:szCs w:val="24"/>
    </w:rPr>
  </w:style>
  <w:style w:type="table" w:styleId="a5">
    <w:name w:val="Table Grid"/>
    <w:basedOn w:val="a1"/>
    <w:rsid w:val="004F388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51CF829F199F0492683EEF0BC8C790CD806BFFF8F848229D13D4283BD2EE90181E9FA2DB3C8E567E62115B2C10D20ED70F80119AY5N0G" TargetMode="External"/><Relationship Id="rId13" Type="http://schemas.openxmlformats.org/officeDocument/2006/relationships/hyperlink" Target="consultantplus://offline/ref=A83751CF829F199F0492683EEF0BC8C797C98266F5F6F848229D13D4283BD2EE90181E9DA1DA39830524721512791CCC0ECB10800F9A528BY1N2G" TargetMode="External"/><Relationship Id="rId18" Type="http://schemas.openxmlformats.org/officeDocument/2006/relationships/hyperlink" Target="consultantplus://offline/ref=A83751CF829F199F0492683EEF0BC8C797C98266F5F6F848229D13D4283BD2EE90181E98A7D16DD4467A2B44573210CE11D71180Y1N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83751CF829F199F0492683EEF0BC8C790CD806BFFF8F848229D13D4283BD2EE90181E9DA1DA3A850124721512791CCC0ECB10800F9A528BY1N2G" TargetMode="External"/><Relationship Id="rId12" Type="http://schemas.openxmlformats.org/officeDocument/2006/relationships/hyperlink" Target="consultantplus://offline/ref=A83751CF829F199F0492683EEF0BC8C790CD806BFFF8F848229D13D4283BD2EE90181E9DA1DE38830224721512791CCC0ECB10800F9A528BY1N2G" TargetMode="External"/><Relationship Id="rId17" Type="http://schemas.openxmlformats.org/officeDocument/2006/relationships/hyperlink" Target="consultantplus://offline/ref=A83751CF829F199F0492683EEF0BC8C797C98266F5F6F848229D13D4283BD2EE90181E98A4D16DD4467A2B44573210CE11D71180Y1N3G" TargetMode="External"/><Relationship Id="rId2" Type="http://schemas.openxmlformats.org/officeDocument/2006/relationships/styles" Target="styles.xml"/><Relationship Id="rId16" Type="http://schemas.openxmlformats.org/officeDocument/2006/relationships/hyperlink" Target="consultantplus://offline/ref=A83751CF829F199F0492683EEF0BC8C797C98266F5F6F848229D13D4283BD2EE90181E98A3D16DD4467A2B44573210CE11D71180Y1N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83751CF829F199F0492683EEF0BC8C790CF8069F6F7F848229D13D4283BD2EE90181E9DA1DA38820124721512791CCC0ECB10800F9A528BY1N2G" TargetMode="External"/><Relationship Id="rId11" Type="http://schemas.openxmlformats.org/officeDocument/2006/relationships/hyperlink" Target="consultantplus://offline/ref=A83751CF829F199F0492683EEF0BC8C790CD806BFFF8F848229D13D4283BD2EE90181E9DA1DB3E8D0024721512791CCC0ECB10800F9A528BY1N2G" TargetMode="External"/><Relationship Id="rId5" Type="http://schemas.openxmlformats.org/officeDocument/2006/relationships/hyperlink" Target="consultantplus://offline/ref=A83751CF829F199F0492683EEF0BC8C790CF8069F6F7F848229D13D4283BD2EE90181E9DA1DA38830B24721512791CCC0ECB10800F9A528BY1N2G" TargetMode="External"/><Relationship Id="rId15" Type="http://schemas.openxmlformats.org/officeDocument/2006/relationships/hyperlink" Target="consultantplus://offline/ref=A83751CF829F199F0492683EEF0BC8C797C98266F5F6F848229D13D4283BD2EE90181E9DA1DA39830524721512791CCC0ECB10800F9A528BY1N2G" TargetMode="External"/><Relationship Id="rId10" Type="http://schemas.openxmlformats.org/officeDocument/2006/relationships/hyperlink" Target="consultantplus://offline/ref=A83751CF829F199F0492683EEF0BC8C790CD806BFFF8F848229D13D4283BD2EE90181E9DA1DB3E850A24721512791CCC0ECB10800F9A528BY1N2G" TargetMode="External"/><Relationship Id="rId19" Type="http://schemas.openxmlformats.org/officeDocument/2006/relationships/hyperlink" Target="consultantplus://offline/ref=A83751CF829F199F0492683EEF0BC8C797C98266F5F6F848229D13D4283BD2EE90181E98A9D16DD4467A2B44573210CE11D71180Y1N3G" TargetMode="External"/><Relationship Id="rId4" Type="http://schemas.openxmlformats.org/officeDocument/2006/relationships/webSettings" Target="webSettings.xml"/><Relationship Id="rId9" Type="http://schemas.openxmlformats.org/officeDocument/2006/relationships/hyperlink" Target="consultantplus://offline/ref=A83751CF829F199F0492683EEF0BC8C790CD806BFFF8F848229D13D4283BD2EE90181E9EA1DE32D1536B7349562D0FCD0DCB138213Y9NAG" TargetMode="External"/><Relationship Id="rId14" Type="http://schemas.openxmlformats.org/officeDocument/2006/relationships/hyperlink" Target="consultantplus://offline/ref=A83751CF829F199F0492683EEF0BC8C797C98266F5F6F848229D13D4283BD2EE90181E98A3D16DD4467A2B44573210CE11D71180Y1N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Пегас</dc:creator>
  <cp:lastModifiedBy>Бакшеева Ольга Игоревна</cp:lastModifiedBy>
  <cp:revision>8</cp:revision>
  <cp:lastPrinted>2020-08-25T08:25:00Z</cp:lastPrinted>
  <dcterms:created xsi:type="dcterms:W3CDTF">2017-09-19T15:13:00Z</dcterms:created>
  <dcterms:modified xsi:type="dcterms:W3CDTF">2022-12-01T07:55:00Z</dcterms:modified>
</cp:coreProperties>
</file>